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D4446" w:rsidRDefault="00000000">
      <w:pPr>
        <w:tabs>
          <w:tab w:val="left" w:pos="2340"/>
        </w:tabs>
        <w:rPr>
          <w:rFonts w:ascii="Arial" w:eastAsia="Arial" w:hAnsi="Arial" w:cs="Arial"/>
        </w:rPr>
      </w:pPr>
      <w:r>
        <w:rPr>
          <w:noProof/>
        </w:rPr>
        <mc:AlternateContent>
          <mc:Choice Requires="wps">
            <w:drawing>
              <wp:anchor distT="45720" distB="45720" distL="114300" distR="114300" simplePos="0" relativeHeight="251658240" behindDoc="0" locked="0" layoutInCell="1" hidden="0" allowOverlap="1" wp14:anchorId="5731829D" wp14:editId="216CB0E8">
                <wp:simplePos x="0" y="0"/>
                <wp:positionH relativeFrom="column">
                  <wp:posOffset>-330199</wp:posOffset>
                </wp:positionH>
                <wp:positionV relativeFrom="paragraph">
                  <wp:posOffset>-5079</wp:posOffset>
                </wp:positionV>
                <wp:extent cx="2418080" cy="1461770"/>
                <wp:effectExtent l="0" t="0" r="0" b="0"/>
                <wp:wrapSquare wrapText="bothSides" distT="45720" distB="45720" distL="114300" distR="114300"/>
                <wp:docPr id="470690016" name="Rectangle 470690016"/>
                <wp:cNvGraphicFramePr/>
                <a:graphic xmlns:a="http://schemas.openxmlformats.org/drawingml/2006/main">
                  <a:graphicData uri="http://schemas.microsoft.com/office/word/2010/wordprocessingShape">
                    <wps:wsp>
                      <wps:cNvSpPr/>
                      <wps:spPr>
                        <a:xfrm>
                          <a:off x="4165535" y="3077690"/>
                          <a:ext cx="2360930" cy="1404620"/>
                        </a:xfrm>
                        <a:prstGeom prst="rect">
                          <a:avLst/>
                        </a:prstGeom>
                        <a:solidFill>
                          <a:srgbClr val="FFFFFF"/>
                        </a:solidFill>
                        <a:ln w="19050" cap="flat" cmpd="sng">
                          <a:solidFill>
                            <a:schemeClr val="dk1"/>
                          </a:solidFill>
                          <a:prstDash val="solid"/>
                          <a:miter lim="800000"/>
                          <a:headEnd type="none" w="sm" len="sm"/>
                          <a:tailEnd type="none" w="sm" len="sm"/>
                        </a:ln>
                      </wps:spPr>
                      <wps:txbx>
                        <w:txbxContent>
                          <w:p w14:paraId="70446C7D" w14:textId="77777777" w:rsidR="001D4446" w:rsidRDefault="00000000">
                            <w:pPr>
                              <w:jc w:val="center"/>
                              <w:textDirection w:val="btLr"/>
                            </w:pPr>
                            <w:r>
                              <w:rPr>
                                <w:rFonts w:ascii="Arial" w:eastAsia="Arial" w:hAnsi="Arial" w:cs="Arial"/>
                                <w:b/>
                                <w:color w:val="000000"/>
                              </w:rPr>
                              <w:t>School/District Logo</w:t>
                            </w:r>
                          </w:p>
                        </w:txbxContent>
                      </wps:txbx>
                      <wps:bodyPr spcFirstLastPara="1" wrap="square" lIns="91425" tIns="45700" rIns="91425" bIns="45700" anchor="ctr" anchorCtr="0">
                        <a:noAutofit/>
                      </wps:bodyPr>
                    </wps:wsp>
                  </a:graphicData>
                </a:graphic>
              </wp:anchor>
            </w:drawing>
          </mc:Choice>
          <mc:Fallback>
            <w:pict>
              <v:rect w14:anchorId="5731829D" id="Rectangle 470690016" o:spid="_x0000_s1026" style="position:absolute;margin-left:-26pt;margin-top:-.4pt;width:190.4pt;height:115.1pt;z-index:251658240;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" strokecolor="black [3200]" strokeweight="1.5pt">
                <v:stroke startarrowwidth="narrow" startarrowlength="short" endarrowwidth="narrow" endarrowlength="short"/>
                <v:textbox inset="2.53958mm,1.2694mm,2.53958mm,1.2694mm">
                  <w:txbxContent>
                    <w:p w14:paraId="70446C7D" w14:textId="77777777" w:rsidR="001D4446" w:rsidRDefault="00000000">
                      <w:pPr>
                        <w:jc w:val="center"/>
                        <w:textDirection w:val="btLr"/>
                      </w:pPr>
                      <w:r>
                        <w:rPr>
                          <w:rFonts w:ascii="Arial" w:eastAsia="Arial" w:hAnsi="Arial" w:cs="Arial"/>
                          <w:b/>
                          <w:color w:val="000000"/>
                        </w:rPr>
                        <w:t>School/District Logo</w:t>
                      </w:r>
                    </w:p>
                  </w:txbxContent>
                </v:textbox>
                <w10:wrap type="square"/>
              </v:rect>
            </w:pict>
          </mc:Fallback>
        </mc:AlternateContent>
      </w:r>
    </w:p>
    <w:p w14:paraId="00000002" w14:textId="77777777" w:rsidR="001D4446" w:rsidRDefault="001D4446">
      <w:pPr>
        <w:tabs>
          <w:tab w:val="left" w:pos="2340"/>
        </w:tabs>
        <w:rPr>
          <w:rFonts w:ascii="Arial" w:eastAsia="Arial" w:hAnsi="Arial" w:cs="Arial"/>
        </w:rPr>
      </w:pPr>
    </w:p>
    <w:p w14:paraId="00000003" w14:textId="77777777" w:rsidR="001D4446" w:rsidRDefault="001D4446">
      <w:pPr>
        <w:tabs>
          <w:tab w:val="left" w:pos="2340"/>
        </w:tabs>
        <w:rPr>
          <w:rFonts w:ascii="Arial" w:eastAsia="Arial" w:hAnsi="Arial" w:cs="Arial"/>
        </w:rPr>
      </w:pPr>
    </w:p>
    <w:p w14:paraId="00000004" w14:textId="77777777" w:rsidR="001D4446" w:rsidRDefault="001D4446">
      <w:pPr>
        <w:tabs>
          <w:tab w:val="left" w:pos="2340"/>
        </w:tabs>
        <w:rPr>
          <w:rFonts w:ascii="Arial" w:eastAsia="Arial" w:hAnsi="Arial" w:cs="Arial"/>
        </w:rPr>
      </w:pPr>
    </w:p>
    <w:p w14:paraId="00000005" w14:textId="77777777" w:rsidR="001D4446" w:rsidRDefault="001D4446">
      <w:pPr>
        <w:tabs>
          <w:tab w:val="left" w:pos="2340"/>
        </w:tabs>
        <w:rPr>
          <w:rFonts w:ascii="Arial" w:eastAsia="Arial" w:hAnsi="Arial" w:cs="Arial"/>
        </w:rPr>
      </w:pPr>
    </w:p>
    <w:p w14:paraId="00000006" w14:textId="77777777" w:rsidR="001D4446" w:rsidRDefault="001D4446">
      <w:pPr>
        <w:tabs>
          <w:tab w:val="left" w:pos="2340"/>
        </w:tabs>
        <w:rPr>
          <w:rFonts w:ascii="Arial" w:eastAsia="Arial" w:hAnsi="Arial" w:cs="Arial"/>
        </w:rPr>
      </w:pPr>
    </w:p>
    <w:p w14:paraId="00000007" w14:textId="77777777" w:rsidR="001D4446" w:rsidRDefault="001D4446">
      <w:pPr>
        <w:tabs>
          <w:tab w:val="left" w:pos="2340"/>
        </w:tabs>
        <w:rPr>
          <w:rFonts w:ascii="Arial" w:eastAsia="Arial" w:hAnsi="Arial" w:cs="Arial"/>
        </w:rPr>
      </w:pPr>
    </w:p>
    <w:p w14:paraId="00000008" w14:textId="77777777" w:rsidR="001D4446" w:rsidRDefault="001D4446">
      <w:pPr>
        <w:tabs>
          <w:tab w:val="left" w:pos="2340"/>
        </w:tabs>
        <w:rPr>
          <w:rFonts w:ascii="Arial" w:eastAsia="Arial" w:hAnsi="Arial" w:cs="Arial"/>
        </w:rPr>
      </w:pPr>
    </w:p>
    <w:p w14:paraId="00000009" w14:textId="77777777" w:rsidR="001D4446" w:rsidRDefault="001D4446">
      <w:pPr>
        <w:tabs>
          <w:tab w:val="left" w:pos="2340"/>
        </w:tabs>
        <w:rPr>
          <w:rFonts w:ascii="Arial" w:eastAsia="Arial" w:hAnsi="Arial" w:cs="Arial"/>
        </w:rPr>
      </w:pPr>
    </w:p>
    <w:p w14:paraId="0000000A" w14:textId="77777777" w:rsidR="001D4446" w:rsidRDefault="001D4446">
      <w:pPr>
        <w:tabs>
          <w:tab w:val="left" w:pos="2340"/>
        </w:tabs>
        <w:rPr>
          <w:rFonts w:ascii="Arial" w:eastAsia="Arial" w:hAnsi="Arial" w:cs="Arial"/>
        </w:rPr>
      </w:pPr>
    </w:p>
    <w:p w14:paraId="0000000B" w14:textId="77777777" w:rsidR="001D4446" w:rsidRDefault="001D4446">
      <w:pPr>
        <w:tabs>
          <w:tab w:val="left" w:pos="2340"/>
        </w:tabs>
        <w:rPr>
          <w:rFonts w:ascii="Arial" w:eastAsia="Arial" w:hAnsi="Arial" w:cs="Arial"/>
        </w:rPr>
      </w:pPr>
    </w:p>
    <w:p w14:paraId="0000000C" w14:textId="77777777" w:rsidR="001D4446" w:rsidRDefault="001D4446">
      <w:pPr>
        <w:tabs>
          <w:tab w:val="left" w:pos="2340"/>
        </w:tabs>
        <w:jc w:val="center"/>
        <w:rPr>
          <w:rFonts w:ascii="Arial" w:eastAsia="Arial" w:hAnsi="Arial" w:cs="Arial"/>
        </w:rPr>
      </w:pPr>
    </w:p>
    <w:p w14:paraId="0000000D" w14:textId="77777777" w:rsidR="001D4446" w:rsidRDefault="001D4446">
      <w:pPr>
        <w:tabs>
          <w:tab w:val="left" w:pos="2340"/>
        </w:tabs>
        <w:jc w:val="center"/>
        <w:rPr>
          <w:rFonts w:ascii="Arial" w:eastAsia="Arial" w:hAnsi="Arial" w:cs="Arial"/>
        </w:rPr>
      </w:pPr>
    </w:p>
    <w:bookmarkStart w:id="0" w:name="bookmark=id.30j0zll" w:colFirst="0" w:colLast="0"/>
    <w:bookmarkEnd w:id="0"/>
    <w:p w14:paraId="0000000E" w14:textId="177D1AFB" w:rsidR="001D4446" w:rsidRDefault="00511A59">
      <w:pPr>
        <w:tabs>
          <w:tab w:val="left" w:pos="2340"/>
        </w:tabs>
        <w:jc w:val="center"/>
        <w:rPr>
          <w:rFonts w:ascii="Arial" w:eastAsia="Arial" w:hAnsi="Arial" w:cs="Arial"/>
          <w:sz w:val="52"/>
          <w:szCs w:val="52"/>
        </w:rPr>
      </w:pPr>
      <w:r>
        <w:rPr>
          <w:rFonts w:ascii="Arial" w:eastAsia="Arial" w:hAnsi="Arial" w:cs="Arial"/>
          <w:sz w:val="52"/>
          <w:szCs w:val="52"/>
        </w:rPr>
        <w:fldChar w:fldCharType="begin">
          <w:ffData>
            <w:name w:val="Text2"/>
            <w:enabled/>
            <w:calcOnExit w:val="0"/>
            <w:textInput/>
          </w:ffData>
        </w:fldChar>
      </w:r>
      <w:bookmarkStart w:id="1" w:name="Text2"/>
      <w:r>
        <w:rPr>
          <w:rFonts w:ascii="Arial" w:eastAsia="Arial" w:hAnsi="Arial" w:cs="Arial"/>
          <w:sz w:val="52"/>
          <w:szCs w:val="52"/>
        </w:rPr>
        <w:instrText xml:space="preserve"> FORMTEXT </w:instrText>
      </w:r>
      <w:r>
        <w:rPr>
          <w:rFonts w:ascii="Arial" w:eastAsia="Arial" w:hAnsi="Arial" w:cs="Arial"/>
          <w:sz w:val="52"/>
          <w:szCs w:val="52"/>
        </w:rPr>
      </w:r>
      <w:r>
        <w:rPr>
          <w:rFonts w:ascii="Arial" w:eastAsia="Arial" w:hAnsi="Arial" w:cs="Arial"/>
          <w:sz w:val="52"/>
          <w:szCs w:val="52"/>
        </w:rPr>
        <w:fldChar w:fldCharType="separate"/>
      </w:r>
      <w:r>
        <w:rPr>
          <w:rFonts w:ascii="Arial" w:eastAsia="Arial" w:hAnsi="Arial" w:cs="Arial"/>
          <w:noProof/>
          <w:sz w:val="52"/>
          <w:szCs w:val="52"/>
        </w:rPr>
        <w:t> </w:t>
      </w:r>
      <w:r>
        <w:rPr>
          <w:rFonts w:ascii="Arial" w:eastAsia="Arial" w:hAnsi="Arial" w:cs="Arial"/>
          <w:noProof/>
          <w:sz w:val="52"/>
          <w:szCs w:val="52"/>
        </w:rPr>
        <w:t> </w:t>
      </w:r>
      <w:r>
        <w:rPr>
          <w:rFonts w:ascii="Arial" w:eastAsia="Arial" w:hAnsi="Arial" w:cs="Arial"/>
          <w:noProof/>
          <w:sz w:val="52"/>
          <w:szCs w:val="52"/>
        </w:rPr>
        <w:t> </w:t>
      </w:r>
      <w:r>
        <w:rPr>
          <w:rFonts w:ascii="Arial" w:eastAsia="Arial" w:hAnsi="Arial" w:cs="Arial"/>
          <w:noProof/>
          <w:sz w:val="52"/>
          <w:szCs w:val="52"/>
        </w:rPr>
        <w:t> </w:t>
      </w:r>
      <w:r>
        <w:rPr>
          <w:rFonts w:ascii="Arial" w:eastAsia="Arial" w:hAnsi="Arial" w:cs="Arial"/>
          <w:noProof/>
          <w:sz w:val="52"/>
          <w:szCs w:val="52"/>
        </w:rPr>
        <w:t> </w:t>
      </w:r>
      <w:r>
        <w:rPr>
          <w:rFonts w:ascii="Arial" w:eastAsia="Arial" w:hAnsi="Arial" w:cs="Arial"/>
          <w:sz w:val="52"/>
          <w:szCs w:val="52"/>
        </w:rPr>
        <w:fldChar w:fldCharType="end"/>
      </w:r>
      <w:bookmarkEnd w:id="1"/>
    </w:p>
    <w:p w14:paraId="0000000F" w14:textId="77777777" w:rsidR="001D4446" w:rsidRDefault="001D4446">
      <w:pPr>
        <w:tabs>
          <w:tab w:val="left" w:pos="2340"/>
        </w:tabs>
        <w:jc w:val="center"/>
        <w:rPr>
          <w:rFonts w:ascii="Arial" w:eastAsia="Arial" w:hAnsi="Arial" w:cs="Arial"/>
          <w:sz w:val="52"/>
          <w:szCs w:val="52"/>
        </w:rPr>
      </w:pPr>
    </w:p>
    <w:p w14:paraId="00000010" w14:textId="77777777" w:rsidR="001D4446" w:rsidRDefault="001D4446">
      <w:pPr>
        <w:tabs>
          <w:tab w:val="left" w:pos="2340"/>
        </w:tabs>
        <w:jc w:val="center"/>
        <w:rPr>
          <w:rFonts w:ascii="Arial" w:eastAsia="Arial" w:hAnsi="Arial" w:cs="Arial"/>
          <w:sz w:val="52"/>
          <w:szCs w:val="52"/>
        </w:rPr>
      </w:pPr>
    </w:p>
    <w:p w14:paraId="00000011" w14:textId="77777777" w:rsidR="001D4446" w:rsidRDefault="00000000">
      <w:pPr>
        <w:tabs>
          <w:tab w:val="left" w:pos="2340"/>
        </w:tabs>
        <w:jc w:val="center"/>
        <w:rPr>
          <w:rFonts w:ascii="Arial" w:eastAsia="Arial" w:hAnsi="Arial" w:cs="Arial"/>
          <w:sz w:val="52"/>
          <w:szCs w:val="52"/>
        </w:rPr>
      </w:pPr>
      <w:r>
        <w:rPr>
          <w:rFonts w:ascii="Arial" w:eastAsia="Arial" w:hAnsi="Arial" w:cs="Arial"/>
          <w:sz w:val="52"/>
          <w:szCs w:val="52"/>
        </w:rPr>
        <w:t>Infectious Disease/Pandemic Annex Template</w:t>
      </w:r>
    </w:p>
    <w:p w14:paraId="00000012" w14:textId="77777777" w:rsidR="001D4446" w:rsidRDefault="001D4446">
      <w:pPr>
        <w:tabs>
          <w:tab w:val="left" w:pos="2340"/>
        </w:tabs>
        <w:jc w:val="center"/>
        <w:rPr>
          <w:rFonts w:ascii="Arial" w:eastAsia="Arial" w:hAnsi="Arial" w:cs="Arial"/>
          <w:sz w:val="52"/>
          <w:szCs w:val="52"/>
        </w:rPr>
      </w:pPr>
    </w:p>
    <w:p w14:paraId="00000013" w14:textId="77777777" w:rsidR="001D4446" w:rsidRDefault="00000000">
      <w:pPr>
        <w:tabs>
          <w:tab w:val="left" w:pos="2340"/>
        </w:tabs>
        <w:jc w:val="center"/>
        <w:rPr>
          <w:rFonts w:ascii="Arial" w:eastAsia="Arial" w:hAnsi="Arial" w:cs="Arial"/>
          <w:sz w:val="52"/>
          <w:szCs w:val="52"/>
        </w:rPr>
      </w:pPr>
      <w:r>
        <w:rPr>
          <w:rFonts w:ascii="Arial" w:eastAsia="Arial" w:hAnsi="Arial" w:cs="Arial"/>
          <w:sz w:val="52"/>
          <w:szCs w:val="52"/>
        </w:rPr>
        <w:t>[Date]</w:t>
      </w:r>
    </w:p>
    <w:p w14:paraId="00000014" w14:textId="77777777" w:rsidR="001D4446" w:rsidRDefault="001D4446">
      <w:pPr>
        <w:tabs>
          <w:tab w:val="left" w:pos="2340"/>
        </w:tabs>
        <w:jc w:val="center"/>
        <w:rPr>
          <w:rFonts w:ascii="Arial" w:eastAsia="Arial" w:hAnsi="Arial" w:cs="Arial"/>
        </w:rPr>
      </w:pPr>
    </w:p>
    <w:p w14:paraId="00000015" w14:textId="77777777" w:rsidR="001D4446" w:rsidRDefault="001D4446">
      <w:pPr>
        <w:tabs>
          <w:tab w:val="left" w:pos="2340"/>
        </w:tabs>
        <w:rPr>
          <w:rFonts w:ascii="Arial" w:eastAsia="Arial" w:hAnsi="Arial" w:cs="Arial"/>
          <w:smallCaps/>
        </w:rPr>
      </w:pPr>
    </w:p>
    <w:p w14:paraId="00000016" w14:textId="77777777" w:rsidR="001D4446" w:rsidRDefault="001D4446">
      <w:pPr>
        <w:tabs>
          <w:tab w:val="left" w:pos="2340"/>
        </w:tabs>
        <w:rPr>
          <w:rFonts w:ascii="Arial" w:eastAsia="Arial" w:hAnsi="Arial" w:cs="Arial"/>
          <w:smallCaps/>
        </w:rPr>
      </w:pPr>
    </w:p>
    <w:p w14:paraId="00000017" w14:textId="77777777" w:rsidR="001D4446" w:rsidRDefault="001D4446">
      <w:pPr>
        <w:tabs>
          <w:tab w:val="left" w:pos="2340"/>
        </w:tabs>
        <w:rPr>
          <w:rFonts w:ascii="Arial" w:eastAsia="Arial" w:hAnsi="Arial" w:cs="Arial"/>
          <w:smallCaps/>
        </w:rPr>
      </w:pPr>
    </w:p>
    <w:p w14:paraId="00000018" w14:textId="77777777" w:rsidR="001D4446" w:rsidRDefault="001D4446">
      <w:pPr>
        <w:tabs>
          <w:tab w:val="left" w:pos="2340"/>
        </w:tabs>
        <w:rPr>
          <w:rFonts w:ascii="Arial" w:eastAsia="Arial" w:hAnsi="Arial" w:cs="Arial"/>
          <w:smallCaps/>
        </w:rPr>
      </w:pPr>
    </w:p>
    <w:p w14:paraId="00000019" w14:textId="77777777" w:rsidR="001D4446" w:rsidRDefault="001D4446">
      <w:pPr>
        <w:tabs>
          <w:tab w:val="left" w:pos="2340"/>
        </w:tabs>
        <w:rPr>
          <w:rFonts w:ascii="Arial" w:eastAsia="Arial" w:hAnsi="Arial" w:cs="Arial"/>
          <w:smallCaps/>
        </w:rPr>
      </w:pPr>
    </w:p>
    <w:p w14:paraId="0000001A" w14:textId="77777777" w:rsidR="001D4446" w:rsidRDefault="001D4446">
      <w:pPr>
        <w:tabs>
          <w:tab w:val="left" w:pos="2340"/>
        </w:tabs>
        <w:rPr>
          <w:rFonts w:ascii="Arial" w:eastAsia="Arial" w:hAnsi="Arial" w:cs="Arial"/>
          <w:smallCaps/>
        </w:rPr>
      </w:pPr>
    </w:p>
    <w:p w14:paraId="0000001B" w14:textId="77777777" w:rsidR="001D4446" w:rsidRDefault="001D4446">
      <w:pPr>
        <w:tabs>
          <w:tab w:val="left" w:pos="2340"/>
        </w:tabs>
        <w:rPr>
          <w:rFonts w:ascii="Arial" w:eastAsia="Arial" w:hAnsi="Arial" w:cs="Arial"/>
          <w:smallCaps/>
        </w:rPr>
      </w:pPr>
    </w:p>
    <w:p w14:paraId="0000001C" w14:textId="77777777" w:rsidR="001D4446" w:rsidRDefault="001D4446">
      <w:bookmarkStart w:id="2" w:name="_heading=h.30j0zll" w:colFirst="0" w:colLast="0"/>
      <w:bookmarkEnd w:id="2"/>
    </w:p>
    <w:p w14:paraId="0000001D" w14:textId="77777777" w:rsidR="001D4446" w:rsidRDefault="001D4446"/>
    <w:p w14:paraId="0000001E" w14:textId="77777777" w:rsidR="001D4446" w:rsidRDefault="001D4446"/>
    <w:p w14:paraId="0000001F" w14:textId="77777777" w:rsidR="001D4446" w:rsidRDefault="001D4446"/>
    <w:p w14:paraId="00000020" w14:textId="77777777" w:rsidR="001D4446" w:rsidRDefault="001D4446"/>
    <w:p w14:paraId="00000021" w14:textId="77777777" w:rsidR="001D4446" w:rsidRDefault="001D4446"/>
    <w:p w14:paraId="00000022" w14:textId="77777777" w:rsidR="001D4446" w:rsidRDefault="001D4446">
      <w:pPr>
        <w:sectPr w:rsidR="001D4446">
          <w:headerReference w:type="default" r:id="rId8"/>
          <w:footerReference w:type="default" r:id="rId9"/>
          <w:pgSz w:w="12240" w:h="15840"/>
          <w:pgMar w:top="1152" w:right="1080" w:bottom="1008" w:left="1080" w:header="720" w:footer="720" w:gutter="0"/>
          <w:pgNumType w:start="1"/>
          <w:cols w:space="720"/>
          <w:titlePg/>
        </w:sectPr>
      </w:pPr>
    </w:p>
    <w:p w14:paraId="00000023" w14:textId="77777777" w:rsidR="001D4446" w:rsidRDefault="00000000">
      <w:pPr>
        <w:jc w:val="center"/>
        <w:rPr>
          <w:rFonts w:ascii="Arial" w:eastAsia="Arial" w:hAnsi="Arial" w:cs="Arial"/>
          <w:b/>
          <w:smallCaps/>
          <w:color w:val="910048"/>
          <w:sz w:val="32"/>
          <w:szCs w:val="32"/>
        </w:rPr>
      </w:pPr>
      <w:r>
        <w:rPr>
          <w:rFonts w:ascii="Arial" w:eastAsia="Arial" w:hAnsi="Arial" w:cs="Arial"/>
          <w:b/>
          <w:smallCaps/>
          <w:color w:val="910048"/>
          <w:sz w:val="32"/>
          <w:szCs w:val="32"/>
        </w:rPr>
        <w:lastRenderedPageBreak/>
        <w:t>TABLE OF CONTENTS</w:t>
      </w:r>
    </w:p>
    <w:sdt>
      <w:sdtPr>
        <w:id w:val="-1746330875"/>
        <w:docPartObj>
          <w:docPartGallery w:val="Table of Contents"/>
          <w:docPartUnique/>
        </w:docPartObj>
      </w:sdtPr>
      <w:sdtEndPr>
        <w:rPr>
          <w:rFonts w:ascii="Arial" w:hAnsi="Arial" w:cs="Arial"/>
          <w:b/>
          <w:bCs/>
          <w:noProof/>
        </w:rPr>
      </w:sdtEndPr>
      <w:sdtContent>
        <w:p w14:paraId="27F9A08B" w14:textId="735A1191" w:rsidR="00511A59" w:rsidRDefault="00511A59" w:rsidP="00511A59">
          <w:pPr>
            <w:tabs>
              <w:tab w:val="left" w:pos="2340"/>
            </w:tabs>
          </w:pPr>
        </w:p>
        <w:p w14:paraId="026D2520" w14:textId="173AB94F" w:rsidR="008125C7" w:rsidRPr="008125C7" w:rsidRDefault="00511A59">
          <w:pPr>
            <w:pStyle w:val="TOC1"/>
            <w:rPr>
              <w:rFonts w:ascii="Arial" w:eastAsiaTheme="minorEastAsia" w:hAnsi="Arial" w:cs="Arial"/>
              <w:noProof/>
              <w:kern w:val="2"/>
              <w14:ligatures w14:val="standardContextual"/>
            </w:rPr>
          </w:pPr>
          <w:r w:rsidRPr="00511A59">
            <w:rPr>
              <w:rFonts w:ascii="Arial" w:hAnsi="Arial" w:cs="Arial"/>
            </w:rPr>
            <w:fldChar w:fldCharType="begin"/>
          </w:r>
          <w:r w:rsidRPr="00511A59">
            <w:rPr>
              <w:rFonts w:ascii="Arial" w:hAnsi="Arial" w:cs="Arial"/>
            </w:rPr>
            <w:instrText xml:space="preserve"> TOC \o "1-3" \h \z \u </w:instrText>
          </w:r>
          <w:r w:rsidRPr="00511A59">
            <w:rPr>
              <w:rFonts w:ascii="Arial" w:hAnsi="Arial" w:cs="Arial"/>
            </w:rPr>
            <w:fldChar w:fldCharType="separate"/>
          </w:r>
          <w:hyperlink w:anchor="_Toc190349287" w:history="1">
            <w:r w:rsidR="008125C7" w:rsidRPr="008125C7">
              <w:rPr>
                <w:rStyle w:val="Hyperlink"/>
                <w:rFonts w:ascii="Arial" w:eastAsia="Arial" w:hAnsi="Arial" w:cs="Arial"/>
                <w:smallCaps/>
                <w:noProof/>
              </w:rPr>
              <w:t>SECURITY AND PRIVACY STATEMENT</w:t>
            </w:r>
            <w:r w:rsidR="008125C7" w:rsidRPr="008125C7">
              <w:rPr>
                <w:rFonts w:ascii="Arial" w:hAnsi="Arial" w:cs="Arial"/>
                <w:noProof/>
                <w:webHidden/>
              </w:rPr>
              <w:tab/>
            </w:r>
            <w:r w:rsidR="008125C7" w:rsidRPr="008125C7">
              <w:rPr>
                <w:rFonts w:ascii="Arial" w:hAnsi="Arial" w:cs="Arial"/>
                <w:noProof/>
                <w:webHidden/>
              </w:rPr>
              <w:fldChar w:fldCharType="begin"/>
            </w:r>
            <w:r w:rsidR="008125C7" w:rsidRPr="008125C7">
              <w:rPr>
                <w:rFonts w:ascii="Arial" w:hAnsi="Arial" w:cs="Arial"/>
                <w:noProof/>
                <w:webHidden/>
              </w:rPr>
              <w:instrText xml:space="preserve"> PAGEREF _Toc190349287 \h </w:instrText>
            </w:r>
            <w:r w:rsidR="008125C7" w:rsidRPr="008125C7">
              <w:rPr>
                <w:rFonts w:ascii="Arial" w:hAnsi="Arial" w:cs="Arial"/>
                <w:noProof/>
                <w:webHidden/>
              </w:rPr>
            </w:r>
            <w:r w:rsidR="008125C7" w:rsidRPr="008125C7">
              <w:rPr>
                <w:rFonts w:ascii="Arial" w:hAnsi="Arial" w:cs="Arial"/>
                <w:noProof/>
                <w:webHidden/>
              </w:rPr>
              <w:fldChar w:fldCharType="separate"/>
            </w:r>
            <w:r w:rsidR="008125C7" w:rsidRPr="008125C7">
              <w:rPr>
                <w:rFonts w:ascii="Arial" w:hAnsi="Arial" w:cs="Arial"/>
                <w:noProof/>
                <w:webHidden/>
              </w:rPr>
              <w:t>4</w:t>
            </w:r>
            <w:r w:rsidR="008125C7" w:rsidRPr="008125C7">
              <w:rPr>
                <w:rFonts w:ascii="Arial" w:hAnsi="Arial" w:cs="Arial"/>
                <w:noProof/>
                <w:webHidden/>
              </w:rPr>
              <w:fldChar w:fldCharType="end"/>
            </w:r>
          </w:hyperlink>
        </w:p>
        <w:p w14:paraId="3035E803" w14:textId="789C31AB" w:rsidR="008125C7" w:rsidRPr="008125C7" w:rsidRDefault="008125C7">
          <w:pPr>
            <w:pStyle w:val="TOC1"/>
            <w:rPr>
              <w:rFonts w:ascii="Arial" w:eastAsiaTheme="minorEastAsia" w:hAnsi="Arial" w:cs="Arial"/>
              <w:noProof/>
              <w:kern w:val="2"/>
              <w14:ligatures w14:val="standardContextual"/>
            </w:rPr>
          </w:pPr>
          <w:hyperlink w:anchor="_Toc190349288" w:history="1">
            <w:r w:rsidRPr="008125C7">
              <w:rPr>
                <w:rStyle w:val="Hyperlink"/>
                <w:rFonts w:ascii="Arial" w:eastAsia="Arial" w:hAnsi="Arial" w:cs="Arial"/>
                <w:smallCaps/>
                <w:noProof/>
              </w:rPr>
              <w:t>PROMULGATION STATEMENT</w:t>
            </w:r>
            <w:r w:rsidRPr="008125C7">
              <w:rPr>
                <w:rFonts w:ascii="Arial" w:hAnsi="Arial" w:cs="Arial"/>
                <w:noProof/>
                <w:webHidden/>
              </w:rPr>
              <w:tab/>
            </w:r>
            <w:r w:rsidRPr="008125C7">
              <w:rPr>
                <w:rFonts w:ascii="Arial" w:hAnsi="Arial" w:cs="Arial"/>
                <w:noProof/>
                <w:webHidden/>
              </w:rPr>
              <w:fldChar w:fldCharType="begin"/>
            </w:r>
            <w:r w:rsidRPr="008125C7">
              <w:rPr>
                <w:rFonts w:ascii="Arial" w:hAnsi="Arial" w:cs="Arial"/>
                <w:noProof/>
                <w:webHidden/>
              </w:rPr>
              <w:instrText xml:space="preserve"> PAGEREF _Toc190349288 \h </w:instrText>
            </w:r>
            <w:r w:rsidRPr="008125C7">
              <w:rPr>
                <w:rFonts w:ascii="Arial" w:hAnsi="Arial" w:cs="Arial"/>
                <w:noProof/>
                <w:webHidden/>
              </w:rPr>
            </w:r>
            <w:r w:rsidRPr="008125C7">
              <w:rPr>
                <w:rFonts w:ascii="Arial" w:hAnsi="Arial" w:cs="Arial"/>
                <w:noProof/>
                <w:webHidden/>
              </w:rPr>
              <w:fldChar w:fldCharType="separate"/>
            </w:r>
            <w:r w:rsidRPr="008125C7">
              <w:rPr>
                <w:rFonts w:ascii="Arial" w:hAnsi="Arial" w:cs="Arial"/>
                <w:noProof/>
                <w:webHidden/>
              </w:rPr>
              <w:t>4</w:t>
            </w:r>
            <w:r w:rsidRPr="008125C7">
              <w:rPr>
                <w:rFonts w:ascii="Arial" w:hAnsi="Arial" w:cs="Arial"/>
                <w:noProof/>
                <w:webHidden/>
              </w:rPr>
              <w:fldChar w:fldCharType="end"/>
            </w:r>
          </w:hyperlink>
        </w:p>
        <w:p w14:paraId="1F127517" w14:textId="443BAC16" w:rsidR="008125C7" w:rsidRPr="008125C7" w:rsidRDefault="008125C7">
          <w:pPr>
            <w:pStyle w:val="TOC1"/>
            <w:rPr>
              <w:rFonts w:ascii="Arial" w:eastAsiaTheme="minorEastAsia" w:hAnsi="Arial" w:cs="Arial"/>
              <w:noProof/>
              <w:kern w:val="2"/>
              <w14:ligatures w14:val="standardContextual"/>
            </w:rPr>
          </w:pPr>
          <w:hyperlink w:anchor="_Toc190349289" w:history="1">
            <w:r w:rsidRPr="008125C7">
              <w:rPr>
                <w:rStyle w:val="Hyperlink"/>
                <w:rFonts w:ascii="Arial" w:eastAsia="Arial" w:hAnsi="Arial" w:cs="Arial"/>
                <w:smallCaps/>
                <w:noProof/>
              </w:rPr>
              <w:t>RECORD OF CHANGES</w:t>
            </w:r>
            <w:r w:rsidRPr="008125C7">
              <w:rPr>
                <w:rFonts w:ascii="Arial" w:hAnsi="Arial" w:cs="Arial"/>
                <w:noProof/>
                <w:webHidden/>
              </w:rPr>
              <w:tab/>
            </w:r>
            <w:r w:rsidRPr="008125C7">
              <w:rPr>
                <w:rFonts w:ascii="Arial" w:hAnsi="Arial" w:cs="Arial"/>
                <w:noProof/>
                <w:webHidden/>
              </w:rPr>
              <w:fldChar w:fldCharType="begin"/>
            </w:r>
            <w:r w:rsidRPr="008125C7">
              <w:rPr>
                <w:rFonts w:ascii="Arial" w:hAnsi="Arial" w:cs="Arial"/>
                <w:noProof/>
                <w:webHidden/>
              </w:rPr>
              <w:instrText xml:space="preserve"> PAGEREF _Toc190349289 \h </w:instrText>
            </w:r>
            <w:r w:rsidRPr="008125C7">
              <w:rPr>
                <w:rFonts w:ascii="Arial" w:hAnsi="Arial" w:cs="Arial"/>
                <w:noProof/>
                <w:webHidden/>
              </w:rPr>
            </w:r>
            <w:r w:rsidRPr="008125C7">
              <w:rPr>
                <w:rFonts w:ascii="Arial" w:hAnsi="Arial" w:cs="Arial"/>
                <w:noProof/>
                <w:webHidden/>
              </w:rPr>
              <w:fldChar w:fldCharType="separate"/>
            </w:r>
            <w:r w:rsidRPr="008125C7">
              <w:rPr>
                <w:rFonts w:ascii="Arial" w:hAnsi="Arial" w:cs="Arial"/>
                <w:noProof/>
                <w:webHidden/>
              </w:rPr>
              <w:t>5</w:t>
            </w:r>
            <w:r w:rsidRPr="008125C7">
              <w:rPr>
                <w:rFonts w:ascii="Arial" w:hAnsi="Arial" w:cs="Arial"/>
                <w:noProof/>
                <w:webHidden/>
              </w:rPr>
              <w:fldChar w:fldCharType="end"/>
            </w:r>
          </w:hyperlink>
        </w:p>
        <w:p w14:paraId="2222AE1A" w14:textId="5D55C492" w:rsidR="008125C7" w:rsidRPr="008125C7" w:rsidRDefault="008125C7">
          <w:pPr>
            <w:pStyle w:val="TOC1"/>
            <w:rPr>
              <w:rFonts w:ascii="Arial" w:eastAsiaTheme="minorEastAsia" w:hAnsi="Arial" w:cs="Arial"/>
              <w:noProof/>
              <w:kern w:val="2"/>
              <w14:ligatures w14:val="standardContextual"/>
            </w:rPr>
          </w:pPr>
          <w:hyperlink w:anchor="_Toc190349290" w:history="1">
            <w:r w:rsidRPr="008125C7">
              <w:rPr>
                <w:rStyle w:val="Hyperlink"/>
                <w:rFonts w:ascii="Arial" w:eastAsia="Arial" w:hAnsi="Arial" w:cs="Arial"/>
                <w:smallCaps/>
                <w:noProof/>
              </w:rPr>
              <w:t>RECORD OF DISTRIBUTION</w:t>
            </w:r>
            <w:r w:rsidRPr="008125C7">
              <w:rPr>
                <w:rFonts w:ascii="Arial" w:hAnsi="Arial" w:cs="Arial"/>
                <w:noProof/>
                <w:webHidden/>
              </w:rPr>
              <w:tab/>
            </w:r>
            <w:r w:rsidRPr="008125C7">
              <w:rPr>
                <w:rFonts w:ascii="Arial" w:hAnsi="Arial" w:cs="Arial"/>
                <w:noProof/>
                <w:webHidden/>
              </w:rPr>
              <w:fldChar w:fldCharType="begin"/>
            </w:r>
            <w:r w:rsidRPr="008125C7">
              <w:rPr>
                <w:rFonts w:ascii="Arial" w:hAnsi="Arial" w:cs="Arial"/>
                <w:noProof/>
                <w:webHidden/>
              </w:rPr>
              <w:instrText xml:space="preserve"> PAGEREF _Toc190349290 \h </w:instrText>
            </w:r>
            <w:r w:rsidRPr="008125C7">
              <w:rPr>
                <w:rFonts w:ascii="Arial" w:hAnsi="Arial" w:cs="Arial"/>
                <w:noProof/>
                <w:webHidden/>
              </w:rPr>
            </w:r>
            <w:r w:rsidRPr="008125C7">
              <w:rPr>
                <w:rFonts w:ascii="Arial" w:hAnsi="Arial" w:cs="Arial"/>
                <w:noProof/>
                <w:webHidden/>
              </w:rPr>
              <w:fldChar w:fldCharType="separate"/>
            </w:r>
            <w:r w:rsidRPr="008125C7">
              <w:rPr>
                <w:rFonts w:ascii="Arial" w:hAnsi="Arial" w:cs="Arial"/>
                <w:noProof/>
                <w:webHidden/>
              </w:rPr>
              <w:t>5</w:t>
            </w:r>
            <w:r w:rsidRPr="008125C7">
              <w:rPr>
                <w:rFonts w:ascii="Arial" w:hAnsi="Arial" w:cs="Arial"/>
                <w:noProof/>
                <w:webHidden/>
              </w:rPr>
              <w:fldChar w:fldCharType="end"/>
            </w:r>
          </w:hyperlink>
        </w:p>
        <w:p w14:paraId="277DDE82" w14:textId="23C5F3D7" w:rsidR="008125C7" w:rsidRPr="008125C7" w:rsidRDefault="008125C7">
          <w:pPr>
            <w:pStyle w:val="TOC1"/>
            <w:rPr>
              <w:rFonts w:ascii="Arial" w:eastAsiaTheme="minorEastAsia" w:hAnsi="Arial" w:cs="Arial"/>
              <w:noProof/>
              <w:kern w:val="2"/>
              <w14:ligatures w14:val="standardContextual"/>
            </w:rPr>
          </w:pPr>
          <w:hyperlink w:anchor="_Toc190349291" w:history="1">
            <w:r w:rsidRPr="008125C7">
              <w:rPr>
                <w:rStyle w:val="Hyperlink"/>
                <w:rFonts w:ascii="Arial" w:eastAsia="Arial" w:hAnsi="Arial" w:cs="Arial"/>
                <w:smallCaps/>
                <w:noProof/>
              </w:rPr>
              <w:t>TRAINING, EXERCISE, AND ENGAGEMENT ACTIVITY</w:t>
            </w:r>
            <w:r w:rsidRPr="008125C7">
              <w:rPr>
                <w:rFonts w:ascii="Arial" w:hAnsi="Arial" w:cs="Arial"/>
                <w:noProof/>
                <w:webHidden/>
              </w:rPr>
              <w:tab/>
            </w:r>
            <w:r w:rsidRPr="008125C7">
              <w:rPr>
                <w:rFonts w:ascii="Arial" w:hAnsi="Arial" w:cs="Arial"/>
                <w:noProof/>
                <w:webHidden/>
              </w:rPr>
              <w:fldChar w:fldCharType="begin"/>
            </w:r>
            <w:r w:rsidRPr="008125C7">
              <w:rPr>
                <w:rFonts w:ascii="Arial" w:hAnsi="Arial" w:cs="Arial"/>
                <w:noProof/>
                <w:webHidden/>
              </w:rPr>
              <w:instrText xml:space="preserve"> PAGEREF _Toc190349291 \h </w:instrText>
            </w:r>
            <w:r w:rsidRPr="008125C7">
              <w:rPr>
                <w:rFonts w:ascii="Arial" w:hAnsi="Arial" w:cs="Arial"/>
                <w:noProof/>
                <w:webHidden/>
              </w:rPr>
            </w:r>
            <w:r w:rsidRPr="008125C7">
              <w:rPr>
                <w:rFonts w:ascii="Arial" w:hAnsi="Arial" w:cs="Arial"/>
                <w:noProof/>
                <w:webHidden/>
              </w:rPr>
              <w:fldChar w:fldCharType="separate"/>
            </w:r>
            <w:r w:rsidRPr="008125C7">
              <w:rPr>
                <w:rFonts w:ascii="Arial" w:hAnsi="Arial" w:cs="Arial"/>
                <w:noProof/>
                <w:webHidden/>
              </w:rPr>
              <w:t>6</w:t>
            </w:r>
            <w:r w:rsidRPr="008125C7">
              <w:rPr>
                <w:rFonts w:ascii="Arial" w:hAnsi="Arial" w:cs="Arial"/>
                <w:noProof/>
                <w:webHidden/>
              </w:rPr>
              <w:fldChar w:fldCharType="end"/>
            </w:r>
          </w:hyperlink>
        </w:p>
        <w:p w14:paraId="22CDEA82" w14:textId="209D0875" w:rsidR="008125C7" w:rsidRPr="008125C7" w:rsidRDefault="008125C7">
          <w:pPr>
            <w:pStyle w:val="TOC1"/>
            <w:rPr>
              <w:rFonts w:ascii="Arial" w:eastAsiaTheme="minorEastAsia" w:hAnsi="Arial" w:cs="Arial"/>
              <w:noProof/>
              <w:kern w:val="2"/>
              <w14:ligatures w14:val="standardContextual"/>
            </w:rPr>
          </w:pPr>
          <w:hyperlink w:anchor="_Toc190349292" w:history="1">
            <w:r w:rsidRPr="008125C7">
              <w:rPr>
                <w:rStyle w:val="Hyperlink"/>
                <w:rFonts w:ascii="Arial" w:eastAsia="Arial" w:hAnsi="Arial" w:cs="Arial"/>
                <w:smallCaps/>
                <w:noProof/>
              </w:rPr>
              <w:t>INTRODUCTION</w:t>
            </w:r>
            <w:r w:rsidRPr="008125C7">
              <w:rPr>
                <w:rFonts w:ascii="Arial" w:hAnsi="Arial" w:cs="Arial"/>
                <w:noProof/>
                <w:webHidden/>
              </w:rPr>
              <w:tab/>
            </w:r>
            <w:r w:rsidRPr="008125C7">
              <w:rPr>
                <w:rFonts w:ascii="Arial" w:hAnsi="Arial" w:cs="Arial"/>
                <w:noProof/>
                <w:webHidden/>
              </w:rPr>
              <w:fldChar w:fldCharType="begin"/>
            </w:r>
            <w:r w:rsidRPr="008125C7">
              <w:rPr>
                <w:rFonts w:ascii="Arial" w:hAnsi="Arial" w:cs="Arial"/>
                <w:noProof/>
                <w:webHidden/>
              </w:rPr>
              <w:instrText xml:space="preserve"> PAGEREF _Toc190349292 \h </w:instrText>
            </w:r>
            <w:r w:rsidRPr="008125C7">
              <w:rPr>
                <w:rFonts w:ascii="Arial" w:hAnsi="Arial" w:cs="Arial"/>
                <w:noProof/>
                <w:webHidden/>
              </w:rPr>
            </w:r>
            <w:r w:rsidRPr="008125C7">
              <w:rPr>
                <w:rFonts w:ascii="Arial" w:hAnsi="Arial" w:cs="Arial"/>
                <w:noProof/>
                <w:webHidden/>
              </w:rPr>
              <w:fldChar w:fldCharType="separate"/>
            </w:r>
            <w:r w:rsidRPr="008125C7">
              <w:rPr>
                <w:rFonts w:ascii="Arial" w:hAnsi="Arial" w:cs="Arial"/>
                <w:noProof/>
                <w:webHidden/>
              </w:rPr>
              <w:t>6</w:t>
            </w:r>
            <w:r w:rsidRPr="008125C7">
              <w:rPr>
                <w:rFonts w:ascii="Arial" w:hAnsi="Arial" w:cs="Arial"/>
                <w:noProof/>
                <w:webHidden/>
              </w:rPr>
              <w:fldChar w:fldCharType="end"/>
            </w:r>
          </w:hyperlink>
        </w:p>
        <w:p w14:paraId="50AA496E" w14:textId="3BAFF7C3" w:rsidR="008125C7" w:rsidRPr="008125C7" w:rsidRDefault="008125C7">
          <w:pPr>
            <w:pStyle w:val="TOC1"/>
            <w:rPr>
              <w:rFonts w:ascii="Arial" w:eastAsiaTheme="minorEastAsia" w:hAnsi="Arial" w:cs="Arial"/>
              <w:noProof/>
              <w:kern w:val="2"/>
              <w14:ligatures w14:val="standardContextual"/>
            </w:rPr>
          </w:pPr>
          <w:hyperlink w:anchor="_Toc190349293" w:history="1">
            <w:r w:rsidRPr="008125C7">
              <w:rPr>
                <w:rStyle w:val="Hyperlink"/>
                <w:rFonts w:ascii="Arial" w:eastAsia="Arial" w:hAnsi="Arial" w:cs="Arial"/>
                <w:smallCaps/>
                <w:noProof/>
              </w:rPr>
              <w:t>PURPOSE</w:t>
            </w:r>
            <w:r w:rsidRPr="008125C7">
              <w:rPr>
                <w:rFonts w:ascii="Arial" w:hAnsi="Arial" w:cs="Arial"/>
                <w:noProof/>
                <w:webHidden/>
              </w:rPr>
              <w:tab/>
            </w:r>
            <w:r w:rsidRPr="008125C7">
              <w:rPr>
                <w:rFonts w:ascii="Arial" w:hAnsi="Arial" w:cs="Arial"/>
                <w:noProof/>
                <w:webHidden/>
              </w:rPr>
              <w:fldChar w:fldCharType="begin"/>
            </w:r>
            <w:r w:rsidRPr="008125C7">
              <w:rPr>
                <w:rFonts w:ascii="Arial" w:hAnsi="Arial" w:cs="Arial"/>
                <w:noProof/>
                <w:webHidden/>
              </w:rPr>
              <w:instrText xml:space="preserve"> PAGEREF _Toc190349293 \h </w:instrText>
            </w:r>
            <w:r w:rsidRPr="008125C7">
              <w:rPr>
                <w:rFonts w:ascii="Arial" w:hAnsi="Arial" w:cs="Arial"/>
                <w:noProof/>
                <w:webHidden/>
              </w:rPr>
            </w:r>
            <w:r w:rsidRPr="008125C7">
              <w:rPr>
                <w:rFonts w:ascii="Arial" w:hAnsi="Arial" w:cs="Arial"/>
                <w:noProof/>
                <w:webHidden/>
              </w:rPr>
              <w:fldChar w:fldCharType="separate"/>
            </w:r>
            <w:r w:rsidRPr="008125C7">
              <w:rPr>
                <w:rFonts w:ascii="Arial" w:hAnsi="Arial" w:cs="Arial"/>
                <w:noProof/>
                <w:webHidden/>
              </w:rPr>
              <w:t>7</w:t>
            </w:r>
            <w:r w:rsidRPr="008125C7">
              <w:rPr>
                <w:rFonts w:ascii="Arial" w:hAnsi="Arial" w:cs="Arial"/>
                <w:noProof/>
                <w:webHidden/>
              </w:rPr>
              <w:fldChar w:fldCharType="end"/>
            </w:r>
          </w:hyperlink>
        </w:p>
        <w:p w14:paraId="2FCFD063" w14:textId="692F8E6E" w:rsidR="008125C7" w:rsidRPr="008125C7" w:rsidRDefault="008125C7">
          <w:pPr>
            <w:pStyle w:val="TOC1"/>
            <w:rPr>
              <w:rFonts w:ascii="Arial" w:eastAsiaTheme="minorEastAsia" w:hAnsi="Arial" w:cs="Arial"/>
              <w:noProof/>
              <w:kern w:val="2"/>
              <w14:ligatures w14:val="standardContextual"/>
            </w:rPr>
          </w:pPr>
          <w:hyperlink w:anchor="_Toc190349294" w:history="1">
            <w:r w:rsidRPr="008125C7">
              <w:rPr>
                <w:rStyle w:val="Hyperlink"/>
                <w:rFonts w:ascii="Arial" w:eastAsia="Arial" w:hAnsi="Arial" w:cs="Arial"/>
                <w:smallCaps/>
                <w:noProof/>
              </w:rPr>
              <w:t>SCOPE</w:t>
            </w:r>
            <w:r w:rsidRPr="008125C7">
              <w:rPr>
                <w:rFonts w:ascii="Arial" w:hAnsi="Arial" w:cs="Arial"/>
                <w:noProof/>
                <w:webHidden/>
              </w:rPr>
              <w:tab/>
            </w:r>
            <w:r w:rsidRPr="008125C7">
              <w:rPr>
                <w:rFonts w:ascii="Arial" w:hAnsi="Arial" w:cs="Arial"/>
                <w:noProof/>
                <w:webHidden/>
              </w:rPr>
              <w:fldChar w:fldCharType="begin"/>
            </w:r>
            <w:r w:rsidRPr="008125C7">
              <w:rPr>
                <w:rFonts w:ascii="Arial" w:hAnsi="Arial" w:cs="Arial"/>
                <w:noProof/>
                <w:webHidden/>
              </w:rPr>
              <w:instrText xml:space="preserve"> PAGEREF _Toc190349294 \h </w:instrText>
            </w:r>
            <w:r w:rsidRPr="008125C7">
              <w:rPr>
                <w:rFonts w:ascii="Arial" w:hAnsi="Arial" w:cs="Arial"/>
                <w:noProof/>
                <w:webHidden/>
              </w:rPr>
            </w:r>
            <w:r w:rsidRPr="008125C7">
              <w:rPr>
                <w:rFonts w:ascii="Arial" w:hAnsi="Arial" w:cs="Arial"/>
                <w:noProof/>
                <w:webHidden/>
              </w:rPr>
              <w:fldChar w:fldCharType="separate"/>
            </w:r>
            <w:r w:rsidRPr="008125C7">
              <w:rPr>
                <w:rFonts w:ascii="Arial" w:hAnsi="Arial" w:cs="Arial"/>
                <w:noProof/>
                <w:webHidden/>
              </w:rPr>
              <w:t>7</w:t>
            </w:r>
            <w:r w:rsidRPr="008125C7">
              <w:rPr>
                <w:rFonts w:ascii="Arial" w:hAnsi="Arial" w:cs="Arial"/>
                <w:noProof/>
                <w:webHidden/>
              </w:rPr>
              <w:fldChar w:fldCharType="end"/>
            </w:r>
          </w:hyperlink>
        </w:p>
        <w:p w14:paraId="527A2E1F" w14:textId="6DEA327B" w:rsidR="008125C7" w:rsidRPr="008125C7" w:rsidRDefault="008125C7">
          <w:pPr>
            <w:pStyle w:val="TOC1"/>
            <w:rPr>
              <w:rFonts w:ascii="Arial" w:eastAsiaTheme="minorEastAsia" w:hAnsi="Arial" w:cs="Arial"/>
              <w:noProof/>
              <w:kern w:val="2"/>
              <w14:ligatures w14:val="standardContextual"/>
            </w:rPr>
          </w:pPr>
          <w:hyperlink w:anchor="_Toc190349295" w:history="1">
            <w:r w:rsidRPr="008125C7">
              <w:rPr>
                <w:rStyle w:val="Hyperlink"/>
                <w:rFonts w:ascii="Arial" w:eastAsia="Arial" w:hAnsi="Arial" w:cs="Arial"/>
                <w:smallCaps/>
                <w:noProof/>
              </w:rPr>
              <w:t>SITUATIONS AND ASSESSMENTS</w:t>
            </w:r>
            <w:r w:rsidRPr="008125C7">
              <w:rPr>
                <w:rFonts w:ascii="Arial" w:hAnsi="Arial" w:cs="Arial"/>
                <w:noProof/>
                <w:webHidden/>
              </w:rPr>
              <w:tab/>
            </w:r>
            <w:r w:rsidRPr="008125C7">
              <w:rPr>
                <w:rFonts w:ascii="Arial" w:hAnsi="Arial" w:cs="Arial"/>
                <w:noProof/>
                <w:webHidden/>
              </w:rPr>
              <w:fldChar w:fldCharType="begin"/>
            </w:r>
            <w:r w:rsidRPr="008125C7">
              <w:rPr>
                <w:rFonts w:ascii="Arial" w:hAnsi="Arial" w:cs="Arial"/>
                <w:noProof/>
                <w:webHidden/>
              </w:rPr>
              <w:instrText xml:space="preserve"> PAGEREF _Toc190349295 \h </w:instrText>
            </w:r>
            <w:r w:rsidRPr="008125C7">
              <w:rPr>
                <w:rFonts w:ascii="Arial" w:hAnsi="Arial" w:cs="Arial"/>
                <w:noProof/>
                <w:webHidden/>
              </w:rPr>
            </w:r>
            <w:r w:rsidRPr="008125C7">
              <w:rPr>
                <w:rFonts w:ascii="Arial" w:hAnsi="Arial" w:cs="Arial"/>
                <w:noProof/>
                <w:webHidden/>
              </w:rPr>
              <w:fldChar w:fldCharType="separate"/>
            </w:r>
            <w:r w:rsidRPr="008125C7">
              <w:rPr>
                <w:rFonts w:ascii="Arial" w:hAnsi="Arial" w:cs="Arial"/>
                <w:noProof/>
                <w:webHidden/>
              </w:rPr>
              <w:t>7</w:t>
            </w:r>
            <w:r w:rsidRPr="008125C7">
              <w:rPr>
                <w:rFonts w:ascii="Arial" w:hAnsi="Arial" w:cs="Arial"/>
                <w:noProof/>
                <w:webHidden/>
              </w:rPr>
              <w:fldChar w:fldCharType="end"/>
            </w:r>
          </w:hyperlink>
        </w:p>
        <w:p w14:paraId="34483208" w14:textId="2E4737E8" w:rsidR="008125C7" w:rsidRPr="008125C7" w:rsidRDefault="008125C7">
          <w:pPr>
            <w:pStyle w:val="TOC2"/>
            <w:rPr>
              <w:rFonts w:ascii="Arial" w:eastAsiaTheme="minorEastAsia" w:hAnsi="Arial" w:cs="Arial"/>
              <w:noProof/>
              <w:kern w:val="2"/>
              <w14:ligatures w14:val="standardContextual"/>
            </w:rPr>
          </w:pPr>
          <w:hyperlink w:anchor="_Toc190349296" w:history="1">
            <w:r w:rsidRPr="008125C7">
              <w:rPr>
                <w:rStyle w:val="Hyperlink"/>
                <w:rFonts w:ascii="Arial" w:hAnsi="Arial" w:cs="Arial"/>
                <w:noProof/>
              </w:rPr>
              <w:t>Situation</w:t>
            </w:r>
            <w:r w:rsidRPr="008125C7">
              <w:rPr>
                <w:rFonts w:ascii="Arial" w:hAnsi="Arial" w:cs="Arial"/>
                <w:noProof/>
                <w:webHidden/>
              </w:rPr>
              <w:tab/>
            </w:r>
            <w:r w:rsidRPr="008125C7">
              <w:rPr>
                <w:rFonts w:ascii="Arial" w:hAnsi="Arial" w:cs="Arial"/>
                <w:noProof/>
                <w:webHidden/>
              </w:rPr>
              <w:fldChar w:fldCharType="begin"/>
            </w:r>
            <w:r w:rsidRPr="008125C7">
              <w:rPr>
                <w:rFonts w:ascii="Arial" w:hAnsi="Arial" w:cs="Arial"/>
                <w:noProof/>
                <w:webHidden/>
              </w:rPr>
              <w:instrText xml:space="preserve"> PAGEREF _Toc190349296 \h </w:instrText>
            </w:r>
            <w:r w:rsidRPr="008125C7">
              <w:rPr>
                <w:rFonts w:ascii="Arial" w:hAnsi="Arial" w:cs="Arial"/>
                <w:noProof/>
                <w:webHidden/>
              </w:rPr>
            </w:r>
            <w:r w:rsidRPr="008125C7">
              <w:rPr>
                <w:rFonts w:ascii="Arial" w:hAnsi="Arial" w:cs="Arial"/>
                <w:noProof/>
                <w:webHidden/>
              </w:rPr>
              <w:fldChar w:fldCharType="separate"/>
            </w:r>
            <w:r w:rsidRPr="008125C7">
              <w:rPr>
                <w:rFonts w:ascii="Arial" w:hAnsi="Arial" w:cs="Arial"/>
                <w:noProof/>
                <w:webHidden/>
              </w:rPr>
              <w:t>7</w:t>
            </w:r>
            <w:r w:rsidRPr="008125C7">
              <w:rPr>
                <w:rFonts w:ascii="Arial" w:hAnsi="Arial" w:cs="Arial"/>
                <w:noProof/>
                <w:webHidden/>
              </w:rPr>
              <w:fldChar w:fldCharType="end"/>
            </w:r>
          </w:hyperlink>
        </w:p>
        <w:p w14:paraId="50B41D6B" w14:textId="33CB2DDF" w:rsidR="008125C7" w:rsidRPr="008125C7" w:rsidRDefault="008125C7">
          <w:pPr>
            <w:pStyle w:val="TOC2"/>
            <w:rPr>
              <w:rFonts w:ascii="Arial" w:eastAsiaTheme="minorEastAsia" w:hAnsi="Arial" w:cs="Arial"/>
              <w:noProof/>
              <w:kern w:val="2"/>
              <w14:ligatures w14:val="standardContextual"/>
            </w:rPr>
          </w:pPr>
          <w:hyperlink w:anchor="_Toc190349297" w:history="1">
            <w:r w:rsidRPr="008125C7">
              <w:rPr>
                <w:rStyle w:val="Hyperlink"/>
                <w:rFonts w:ascii="Arial" w:hAnsi="Arial" w:cs="Arial"/>
                <w:noProof/>
              </w:rPr>
              <w:t>Hazard Assessment</w:t>
            </w:r>
            <w:r w:rsidRPr="008125C7">
              <w:rPr>
                <w:rFonts w:ascii="Arial" w:hAnsi="Arial" w:cs="Arial"/>
                <w:noProof/>
                <w:webHidden/>
              </w:rPr>
              <w:tab/>
            </w:r>
            <w:r w:rsidRPr="008125C7">
              <w:rPr>
                <w:rFonts w:ascii="Arial" w:hAnsi="Arial" w:cs="Arial"/>
                <w:noProof/>
                <w:webHidden/>
              </w:rPr>
              <w:fldChar w:fldCharType="begin"/>
            </w:r>
            <w:r w:rsidRPr="008125C7">
              <w:rPr>
                <w:rFonts w:ascii="Arial" w:hAnsi="Arial" w:cs="Arial"/>
                <w:noProof/>
                <w:webHidden/>
              </w:rPr>
              <w:instrText xml:space="preserve"> PAGEREF _Toc190349297 \h </w:instrText>
            </w:r>
            <w:r w:rsidRPr="008125C7">
              <w:rPr>
                <w:rFonts w:ascii="Arial" w:hAnsi="Arial" w:cs="Arial"/>
                <w:noProof/>
                <w:webHidden/>
              </w:rPr>
            </w:r>
            <w:r w:rsidRPr="008125C7">
              <w:rPr>
                <w:rFonts w:ascii="Arial" w:hAnsi="Arial" w:cs="Arial"/>
                <w:noProof/>
                <w:webHidden/>
              </w:rPr>
              <w:fldChar w:fldCharType="separate"/>
            </w:r>
            <w:r w:rsidRPr="008125C7">
              <w:rPr>
                <w:rFonts w:ascii="Arial" w:hAnsi="Arial" w:cs="Arial"/>
                <w:noProof/>
                <w:webHidden/>
              </w:rPr>
              <w:t>8</w:t>
            </w:r>
            <w:r w:rsidRPr="008125C7">
              <w:rPr>
                <w:rFonts w:ascii="Arial" w:hAnsi="Arial" w:cs="Arial"/>
                <w:noProof/>
                <w:webHidden/>
              </w:rPr>
              <w:fldChar w:fldCharType="end"/>
            </w:r>
          </w:hyperlink>
        </w:p>
        <w:p w14:paraId="28D97AC6" w14:textId="09275329" w:rsidR="008125C7" w:rsidRPr="008125C7" w:rsidRDefault="008125C7">
          <w:pPr>
            <w:pStyle w:val="TOC1"/>
            <w:rPr>
              <w:rFonts w:ascii="Arial" w:eastAsiaTheme="minorEastAsia" w:hAnsi="Arial" w:cs="Arial"/>
              <w:noProof/>
              <w:kern w:val="2"/>
              <w14:ligatures w14:val="standardContextual"/>
            </w:rPr>
          </w:pPr>
          <w:hyperlink w:anchor="_Toc190349298" w:history="1">
            <w:r w:rsidRPr="008125C7">
              <w:rPr>
                <w:rStyle w:val="Hyperlink"/>
                <w:rFonts w:ascii="Arial" w:eastAsia="Arial" w:hAnsi="Arial" w:cs="Arial"/>
                <w:smallCaps/>
                <w:noProof/>
              </w:rPr>
              <w:t>PLANNING ASSUMPTIONS</w:t>
            </w:r>
            <w:r w:rsidRPr="008125C7">
              <w:rPr>
                <w:rFonts w:ascii="Arial" w:hAnsi="Arial" w:cs="Arial"/>
                <w:noProof/>
                <w:webHidden/>
              </w:rPr>
              <w:tab/>
            </w:r>
            <w:r w:rsidRPr="008125C7">
              <w:rPr>
                <w:rFonts w:ascii="Arial" w:hAnsi="Arial" w:cs="Arial"/>
                <w:noProof/>
                <w:webHidden/>
              </w:rPr>
              <w:fldChar w:fldCharType="begin"/>
            </w:r>
            <w:r w:rsidRPr="008125C7">
              <w:rPr>
                <w:rFonts w:ascii="Arial" w:hAnsi="Arial" w:cs="Arial"/>
                <w:noProof/>
                <w:webHidden/>
              </w:rPr>
              <w:instrText xml:space="preserve"> PAGEREF _Toc190349298 \h </w:instrText>
            </w:r>
            <w:r w:rsidRPr="008125C7">
              <w:rPr>
                <w:rFonts w:ascii="Arial" w:hAnsi="Arial" w:cs="Arial"/>
                <w:noProof/>
                <w:webHidden/>
              </w:rPr>
            </w:r>
            <w:r w:rsidRPr="008125C7">
              <w:rPr>
                <w:rFonts w:ascii="Arial" w:hAnsi="Arial" w:cs="Arial"/>
                <w:noProof/>
                <w:webHidden/>
              </w:rPr>
              <w:fldChar w:fldCharType="separate"/>
            </w:r>
            <w:r w:rsidRPr="008125C7">
              <w:rPr>
                <w:rFonts w:ascii="Arial" w:hAnsi="Arial" w:cs="Arial"/>
                <w:noProof/>
                <w:webHidden/>
              </w:rPr>
              <w:t>8</w:t>
            </w:r>
            <w:r w:rsidRPr="008125C7">
              <w:rPr>
                <w:rFonts w:ascii="Arial" w:hAnsi="Arial" w:cs="Arial"/>
                <w:noProof/>
                <w:webHidden/>
              </w:rPr>
              <w:fldChar w:fldCharType="end"/>
            </w:r>
          </w:hyperlink>
        </w:p>
        <w:p w14:paraId="3A47BCCC" w14:textId="22D5190B" w:rsidR="008125C7" w:rsidRPr="008125C7" w:rsidRDefault="008125C7">
          <w:pPr>
            <w:pStyle w:val="TOC1"/>
            <w:rPr>
              <w:rFonts w:ascii="Arial" w:eastAsiaTheme="minorEastAsia" w:hAnsi="Arial" w:cs="Arial"/>
              <w:noProof/>
              <w:kern w:val="2"/>
              <w14:ligatures w14:val="standardContextual"/>
            </w:rPr>
          </w:pPr>
          <w:hyperlink w:anchor="_Toc190349299" w:history="1">
            <w:r w:rsidRPr="008125C7">
              <w:rPr>
                <w:rStyle w:val="Hyperlink"/>
                <w:rFonts w:ascii="Arial" w:eastAsia="Arial" w:hAnsi="Arial" w:cs="Arial"/>
                <w:smallCaps/>
                <w:noProof/>
              </w:rPr>
              <w:t>ROLES AND RESPONSIBILITIES</w:t>
            </w:r>
            <w:r w:rsidRPr="008125C7">
              <w:rPr>
                <w:rFonts w:ascii="Arial" w:hAnsi="Arial" w:cs="Arial"/>
                <w:noProof/>
                <w:webHidden/>
              </w:rPr>
              <w:tab/>
            </w:r>
            <w:r w:rsidRPr="008125C7">
              <w:rPr>
                <w:rFonts w:ascii="Arial" w:hAnsi="Arial" w:cs="Arial"/>
                <w:noProof/>
                <w:webHidden/>
              </w:rPr>
              <w:fldChar w:fldCharType="begin"/>
            </w:r>
            <w:r w:rsidRPr="008125C7">
              <w:rPr>
                <w:rFonts w:ascii="Arial" w:hAnsi="Arial" w:cs="Arial"/>
                <w:noProof/>
                <w:webHidden/>
              </w:rPr>
              <w:instrText xml:space="preserve"> PAGEREF _Toc190349299 \h </w:instrText>
            </w:r>
            <w:r w:rsidRPr="008125C7">
              <w:rPr>
                <w:rFonts w:ascii="Arial" w:hAnsi="Arial" w:cs="Arial"/>
                <w:noProof/>
                <w:webHidden/>
              </w:rPr>
            </w:r>
            <w:r w:rsidRPr="008125C7">
              <w:rPr>
                <w:rFonts w:ascii="Arial" w:hAnsi="Arial" w:cs="Arial"/>
                <w:noProof/>
                <w:webHidden/>
              </w:rPr>
              <w:fldChar w:fldCharType="separate"/>
            </w:r>
            <w:r w:rsidRPr="008125C7">
              <w:rPr>
                <w:rFonts w:ascii="Arial" w:hAnsi="Arial" w:cs="Arial"/>
                <w:noProof/>
                <w:webHidden/>
              </w:rPr>
              <w:t>10</w:t>
            </w:r>
            <w:r w:rsidRPr="008125C7">
              <w:rPr>
                <w:rFonts w:ascii="Arial" w:hAnsi="Arial" w:cs="Arial"/>
                <w:noProof/>
                <w:webHidden/>
              </w:rPr>
              <w:fldChar w:fldCharType="end"/>
            </w:r>
          </w:hyperlink>
        </w:p>
        <w:p w14:paraId="6D22A0CB" w14:textId="7F2DCFB9" w:rsidR="008125C7" w:rsidRPr="008125C7" w:rsidRDefault="008125C7">
          <w:pPr>
            <w:pStyle w:val="TOC1"/>
            <w:rPr>
              <w:rFonts w:ascii="Arial" w:eastAsiaTheme="minorEastAsia" w:hAnsi="Arial" w:cs="Arial"/>
              <w:noProof/>
              <w:kern w:val="2"/>
              <w14:ligatures w14:val="standardContextual"/>
            </w:rPr>
          </w:pPr>
          <w:hyperlink w:anchor="_Toc190349300" w:history="1">
            <w:r w:rsidRPr="008125C7">
              <w:rPr>
                <w:rStyle w:val="Hyperlink"/>
                <w:rFonts w:ascii="Arial" w:eastAsia="Arial" w:hAnsi="Arial" w:cs="Arial"/>
                <w:smallCaps/>
                <w:noProof/>
              </w:rPr>
              <w:t>INFECTIOUS DISEASE/PANDEMIC PREPAREDNESS</w:t>
            </w:r>
            <w:r w:rsidRPr="008125C7">
              <w:rPr>
                <w:rFonts w:ascii="Arial" w:hAnsi="Arial" w:cs="Arial"/>
                <w:noProof/>
                <w:webHidden/>
              </w:rPr>
              <w:tab/>
            </w:r>
            <w:r w:rsidRPr="008125C7">
              <w:rPr>
                <w:rFonts w:ascii="Arial" w:hAnsi="Arial" w:cs="Arial"/>
                <w:noProof/>
                <w:webHidden/>
              </w:rPr>
              <w:fldChar w:fldCharType="begin"/>
            </w:r>
            <w:r w:rsidRPr="008125C7">
              <w:rPr>
                <w:rFonts w:ascii="Arial" w:hAnsi="Arial" w:cs="Arial"/>
                <w:noProof/>
                <w:webHidden/>
              </w:rPr>
              <w:instrText xml:space="preserve"> PAGEREF _Toc190349300 \h </w:instrText>
            </w:r>
            <w:r w:rsidRPr="008125C7">
              <w:rPr>
                <w:rFonts w:ascii="Arial" w:hAnsi="Arial" w:cs="Arial"/>
                <w:noProof/>
                <w:webHidden/>
              </w:rPr>
            </w:r>
            <w:r w:rsidRPr="008125C7">
              <w:rPr>
                <w:rFonts w:ascii="Arial" w:hAnsi="Arial" w:cs="Arial"/>
                <w:noProof/>
                <w:webHidden/>
              </w:rPr>
              <w:fldChar w:fldCharType="separate"/>
            </w:r>
            <w:r w:rsidRPr="008125C7">
              <w:rPr>
                <w:rFonts w:ascii="Arial" w:hAnsi="Arial" w:cs="Arial"/>
                <w:noProof/>
                <w:webHidden/>
              </w:rPr>
              <w:t>19</w:t>
            </w:r>
            <w:r w:rsidRPr="008125C7">
              <w:rPr>
                <w:rFonts w:ascii="Arial" w:hAnsi="Arial" w:cs="Arial"/>
                <w:noProof/>
                <w:webHidden/>
              </w:rPr>
              <w:fldChar w:fldCharType="end"/>
            </w:r>
          </w:hyperlink>
        </w:p>
        <w:p w14:paraId="647F7EE9" w14:textId="5D7B7F39" w:rsidR="008125C7" w:rsidRPr="008125C7" w:rsidRDefault="008125C7">
          <w:pPr>
            <w:pStyle w:val="TOC2"/>
            <w:rPr>
              <w:rFonts w:ascii="Arial" w:eastAsiaTheme="minorEastAsia" w:hAnsi="Arial" w:cs="Arial"/>
              <w:noProof/>
              <w:kern w:val="2"/>
              <w14:ligatures w14:val="standardContextual"/>
            </w:rPr>
          </w:pPr>
          <w:hyperlink w:anchor="_Toc190349301" w:history="1">
            <w:r w:rsidRPr="008125C7">
              <w:rPr>
                <w:rStyle w:val="Hyperlink"/>
                <w:rFonts w:ascii="Arial" w:hAnsi="Arial" w:cs="Arial"/>
                <w:noProof/>
              </w:rPr>
              <w:t>Infectious Disease/Pandemic Planning Teams</w:t>
            </w:r>
            <w:r w:rsidRPr="008125C7">
              <w:rPr>
                <w:rFonts w:ascii="Arial" w:hAnsi="Arial" w:cs="Arial"/>
                <w:noProof/>
                <w:webHidden/>
              </w:rPr>
              <w:tab/>
            </w:r>
            <w:r w:rsidRPr="008125C7">
              <w:rPr>
                <w:rFonts w:ascii="Arial" w:hAnsi="Arial" w:cs="Arial"/>
                <w:noProof/>
                <w:webHidden/>
              </w:rPr>
              <w:fldChar w:fldCharType="begin"/>
            </w:r>
            <w:r w:rsidRPr="008125C7">
              <w:rPr>
                <w:rFonts w:ascii="Arial" w:hAnsi="Arial" w:cs="Arial"/>
                <w:noProof/>
                <w:webHidden/>
              </w:rPr>
              <w:instrText xml:space="preserve"> PAGEREF _Toc190349301 \h </w:instrText>
            </w:r>
            <w:r w:rsidRPr="008125C7">
              <w:rPr>
                <w:rFonts w:ascii="Arial" w:hAnsi="Arial" w:cs="Arial"/>
                <w:noProof/>
                <w:webHidden/>
              </w:rPr>
            </w:r>
            <w:r w:rsidRPr="008125C7">
              <w:rPr>
                <w:rFonts w:ascii="Arial" w:hAnsi="Arial" w:cs="Arial"/>
                <w:noProof/>
                <w:webHidden/>
              </w:rPr>
              <w:fldChar w:fldCharType="separate"/>
            </w:r>
            <w:r w:rsidRPr="008125C7">
              <w:rPr>
                <w:rFonts w:ascii="Arial" w:hAnsi="Arial" w:cs="Arial"/>
                <w:noProof/>
                <w:webHidden/>
              </w:rPr>
              <w:t>19</w:t>
            </w:r>
            <w:r w:rsidRPr="008125C7">
              <w:rPr>
                <w:rFonts w:ascii="Arial" w:hAnsi="Arial" w:cs="Arial"/>
                <w:noProof/>
                <w:webHidden/>
              </w:rPr>
              <w:fldChar w:fldCharType="end"/>
            </w:r>
          </w:hyperlink>
        </w:p>
        <w:p w14:paraId="0A349188" w14:textId="6DCA94A3" w:rsidR="008125C7" w:rsidRPr="008125C7" w:rsidRDefault="008125C7">
          <w:pPr>
            <w:pStyle w:val="TOC2"/>
            <w:rPr>
              <w:rFonts w:ascii="Arial" w:eastAsiaTheme="minorEastAsia" w:hAnsi="Arial" w:cs="Arial"/>
              <w:noProof/>
              <w:kern w:val="2"/>
              <w14:ligatures w14:val="standardContextual"/>
            </w:rPr>
          </w:pPr>
          <w:hyperlink w:anchor="_Toc190349302" w:history="1">
            <w:r w:rsidRPr="008125C7">
              <w:rPr>
                <w:rStyle w:val="Hyperlink"/>
                <w:rFonts w:ascii="Arial" w:hAnsi="Arial" w:cs="Arial"/>
                <w:noProof/>
              </w:rPr>
              <w:t>Partnershi</w:t>
            </w:r>
            <w:r w:rsidRPr="008125C7">
              <w:rPr>
                <w:rStyle w:val="Hyperlink"/>
                <w:rFonts w:ascii="Arial" w:hAnsi="Arial" w:cs="Arial"/>
                <w:noProof/>
              </w:rPr>
              <w:t>p</w:t>
            </w:r>
            <w:r w:rsidRPr="008125C7">
              <w:rPr>
                <w:rStyle w:val="Hyperlink"/>
                <w:rFonts w:ascii="Arial" w:hAnsi="Arial" w:cs="Arial"/>
                <w:noProof/>
              </w:rPr>
              <w:t xml:space="preserve"> with the Local Health Department</w:t>
            </w:r>
            <w:r w:rsidRPr="008125C7">
              <w:rPr>
                <w:rFonts w:ascii="Arial" w:hAnsi="Arial" w:cs="Arial"/>
                <w:noProof/>
                <w:webHidden/>
              </w:rPr>
              <w:tab/>
            </w:r>
            <w:r w:rsidRPr="008125C7">
              <w:rPr>
                <w:rFonts w:ascii="Arial" w:hAnsi="Arial" w:cs="Arial"/>
                <w:noProof/>
                <w:webHidden/>
              </w:rPr>
              <w:fldChar w:fldCharType="begin"/>
            </w:r>
            <w:r w:rsidRPr="008125C7">
              <w:rPr>
                <w:rFonts w:ascii="Arial" w:hAnsi="Arial" w:cs="Arial"/>
                <w:noProof/>
                <w:webHidden/>
              </w:rPr>
              <w:instrText xml:space="preserve"> PAGEREF _Toc190349302 \h </w:instrText>
            </w:r>
            <w:r w:rsidRPr="008125C7">
              <w:rPr>
                <w:rFonts w:ascii="Arial" w:hAnsi="Arial" w:cs="Arial"/>
                <w:noProof/>
                <w:webHidden/>
              </w:rPr>
            </w:r>
            <w:r w:rsidRPr="008125C7">
              <w:rPr>
                <w:rFonts w:ascii="Arial" w:hAnsi="Arial" w:cs="Arial"/>
                <w:noProof/>
                <w:webHidden/>
              </w:rPr>
              <w:fldChar w:fldCharType="separate"/>
            </w:r>
            <w:r w:rsidRPr="008125C7">
              <w:rPr>
                <w:rFonts w:ascii="Arial" w:hAnsi="Arial" w:cs="Arial"/>
                <w:noProof/>
                <w:webHidden/>
              </w:rPr>
              <w:t>20</w:t>
            </w:r>
            <w:r w:rsidRPr="008125C7">
              <w:rPr>
                <w:rFonts w:ascii="Arial" w:hAnsi="Arial" w:cs="Arial"/>
                <w:noProof/>
                <w:webHidden/>
              </w:rPr>
              <w:fldChar w:fldCharType="end"/>
            </w:r>
          </w:hyperlink>
        </w:p>
        <w:p w14:paraId="1DBFBC91" w14:textId="104EBFD0" w:rsidR="008125C7" w:rsidRPr="008125C7" w:rsidRDefault="008125C7">
          <w:pPr>
            <w:pStyle w:val="TOC2"/>
            <w:rPr>
              <w:rFonts w:ascii="Arial" w:eastAsiaTheme="minorEastAsia" w:hAnsi="Arial" w:cs="Arial"/>
              <w:noProof/>
              <w:kern w:val="2"/>
              <w14:ligatures w14:val="standardContextual"/>
            </w:rPr>
          </w:pPr>
          <w:hyperlink w:anchor="_Toc190349303" w:history="1">
            <w:r w:rsidRPr="008125C7">
              <w:rPr>
                <w:rStyle w:val="Hyperlink"/>
                <w:rFonts w:ascii="Arial" w:hAnsi="Arial" w:cs="Arial"/>
                <w:noProof/>
              </w:rPr>
              <w:t>Mental and Behavioral Health Preparedness</w:t>
            </w:r>
            <w:r w:rsidRPr="008125C7">
              <w:rPr>
                <w:rFonts w:ascii="Arial" w:hAnsi="Arial" w:cs="Arial"/>
                <w:noProof/>
                <w:webHidden/>
              </w:rPr>
              <w:tab/>
            </w:r>
            <w:r w:rsidRPr="008125C7">
              <w:rPr>
                <w:rFonts w:ascii="Arial" w:hAnsi="Arial" w:cs="Arial"/>
                <w:noProof/>
                <w:webHidden/>
              </w:rPr>
              <w:fldChar w:fldCharType="begin"/>
            </w:r>
            <w:r w:rsidRPr="008125C7">
              <w:rPr>
                <w:rFonts w:ascii="Arial" w:hAnsi="Arial" w:cs="Arial"/>
                <w:noProof/>
                <w:webHidden/>
              </w:rPr>
              <w:instrText xml:space="preserve"> PAGEREF _Toc190349303 \h </w:instrText>
            </w:r>
            <w:r w:rsidRPr="008125C7">
              <w:rPr>
                <w:rFonts w:ascii="Arial" w:hAnsi="Arial" w:cs="Arial"/>
                <w:noProof/>
                <w:webHidden/>
              </w:rPr>
            </w:r>
            <w:r w:rsidRPr="008125C7">
              <w:rPr>
                <w:rFonts w:ascii="Arial" w:hAnsi="Arial" w:cs="Arial"/>
                <w:noProof/>
                <w:webHidden/>
              </w:rPr>
              <w:fldChar w:fldCharType="separate"/>
            </w:r>
            <w:r w:rsidRPr="008125C7">
              <w:rPr>
                <w:rFonts w:ascii="Arial" w:hAnsi="Arial" w:cs="Arial"/>
                <w:noProof/>
                <w:webHidden/>
              </w:rPr>
              <w:t>21</w:t>
            </w:r>
            <w:r w:rsidRPr="008125C7">
              <w:rPr>
                <w:rFonts w:ascii="Arial" w:hAnsi="Arial" w:cs="Arial"/>
                <w:noProof/>
                <w:webHidden/>
              </w:rPr>
              <w:fldChar w:fldCharType="end"/>
            </w:r>
          </w:hyperlink>
        </w:p>
        <w:p w14:paraId="5FB1B5F4" w14:textId="6F4DE700" w:rsidR="008125C7" w:rsidRPr="008125C7" w:rsidRDefault="008125C7">
          <w:pPr>
            <w:pStyle w:val="TOC2"/>
            <w:rPr>
              <w:rFonts w:ascii="Arial" w:eastAsiaTheme="minorEastAsia" w:hAnsi="Arial" w:cs="Arial"/>
              <w:noProof/>
              <w:kern w:val="2"/>
              <w14:ligatures w14:val="standardContextual"/>
            </w:rPr>
          </w:pPr>
          <w:hyperlink w:anchor="_Toc190349304" w:history="1">
            <w:r w:rsidRPr="008125C7">
              <w:rPr>
                <w:rStyle w:val="Hyperlink"/>
                <w:rFonts w:ascii="Arial" w:hAnsi="Arial" w:cs="Arial"/>
                <w:noProof/>
              </w:rPr>
              <w:t>School Nursing and Health Office Staff Preparedness</w:t>
            </w:r>
            <w:r w:rsidRPr="008125C7">
              <w:rPr>
                <w:rFonts w:ascii="Arial" w:hAnsi="Arial" w:cs="Arial"/>
                <w:noProof/>
                <w:webHidden/>
              </w:rPr>
              <w:tab/>
            </w:r>
            <w:r w:rsidRPr="008125C7">
              <w:rPr>
                <w:rFonts w:ascii="Arial" w:hAnsi="Arial" w:cs="Arial"/>
                <w:noProof/>
                <w:webHidden/>
              </w:rPr>
              <w:fldChar w:fldCharType="begin"/>
            </w:r>
            <w:r w:rsidRPr="008125C7">
              <w:rPr>
                <w:rFonts w:ascii="Arial" w:hAnsi="Arial" w:cs="Arial"/>
                <w:noProof/>
                <w:webHidden/>
              </w:rPr>
              <w:instrText xml:space="preserve"> PAGEREF _Toc190349304 \h </w:instrText>
            </w:r>
            <w:r w:rsidRPr="008125C7">
              <w:rPr>
                <w:rFonts w:ascii="Arial" w:hAnsi="Arial" w:cs="Arial"/>
                <w:noProof/>
                <w:webHidden/>
              </w:rPr>
            </w:r>
            <w:r w:rsidRPr="008125C7">
              <w:rPr>
                <w:rFonts w:ascii="Arial" w:hAnsi="Arial" w:cs="Arial"/>
                <w:noProof/>
                <w:webHidden/>
              </w:rPr>
              <w:fldChar w:fldCharType="separate"/>
            </w:r>
            <w:r w:rsidRPr="008125C7">
              <w:rPr>
                <w:rFonts w:ascii="Arial" w:hAnsi="Arial" w:cs="Arial"/>
                <w:noProof/>
                <w:webHidden/>
              </w:rPr>
              <w:t>23</w:t>
            </w:r>
            <w:r w:rsidRPr="008125C7">
              <w:rPr>
                <w:rFonts w:ascii="Arial" w:hAnsi="Arial" w:cs="Arial"/>
                <w:noProof/>
                <w:webHidden/>
              </w:rPr>
              <w:fldChar w:fldCharType="end"/>
            </w:r>
          </w:hyperlink>
        </w:p>
        <w:p w14:paraId="3F9E4315" w14:textId="062E28D2" w:rsidR="008125C7" w:rsidRPr="008125C7" w:rsidRDefault="008125C7">
          <w:pPr>
            <w:pStyle w:val="TOC2"/>
            <w:rPr>
              <w:rFonts w:ascii="Arial" w:eastAsiaTheme="minorEastAsia" w:hAnsi="Arial" w:cs="Arial"/>
              <w:noProof/>
              <w:kern w:val="2"/>
              <w14:ligatures w14:val="standardContextual"/>
            </w:rPr>
          </w:pPr>
          <w:hyperlink w:anchor="_Toc190349305" w:history="1">
            <w:r w:rsidRPr="008125C7">
              <w:rPr>
                <w:rStyle w:val="Hyperlink"/>
                <w:rFonts w:ascii="Arial" w:eastAsia="Arial" w:hAnsi="Arial" w:cs="Arial"/>
                <w:noProof/>
              </w:rPr>
              <w:t>Information Technology Preparedness</w:t>
            </w:r>
            <w:r w:rsidRPr="008125C7">
              <w:rPr>
                <w:rFonts w:ascii="Arial" w:hAnsi="Arial" w:cs="Arial"/>
                <w:noProof/>
                <w:webHidden/>
              </w:rPr>
              <w:tab/>
            </w:r>
            <w:r w:rsidRPr="008125C7">
              <w:rPr>
                <w:rFonts w:ascii="Arial" w:hAnsi="Arial" w:cs="Arial"/>
                <w:noProof/>
                <w:webHidden/>
              </w:rPr>
              <w:fldChar w:fldCharType="begin"/>
            </w:r>
            <w:r w:rsidRPr="008125C7">
              <w:rPr>
                <w:rFonts w:ascii="Arial" w:hAnsi="Arial" w:cs="Arial"/>
                <w:noProof/>
                <w:webHidden/>
              </w:rPr>
              <w:instrText xml:space="preserve"> PAGEREF _Toc190349305 \h </w:instrText>
            </w:r>
            <w:r w:rsidRPr="008125C7">
              <w:rPr>
                <w:rFonts w:ascii="Arial" w:hAnsi="Arial" w:cs="Arial"/>
                <w:noProof/>
                <w:webHidden/>
              </w:rPr>
            </w:r>
            <w:r w:rsidRPr="008125C7">
              <w:rPr>
                <w:rFonts w:ascii="Arial" w:hAnsi="Arial" w:cs="Arial"/>
                <w:noProof/>
                <w:webHidden/>
              </w:rPr>
              <w:fldChar w:fldCharType="separate"/>
            </w:r>
            <w:r w:rsidRPr="008125C7">
              <w:rPr>
                <w:rFonts w:ascii="Arial" w:hAnsi="Arial" w:cs="Arial"/>
                <w:noProof/>
                <w:webHidden/>
              </w:rPr>
              <w:t>23</w:t>
            </w:r>
            <w:r w:rsidRPr="008125C7">
              <w:rPr>
                <w:rFonts w:ascii="Arial" w:hAnsi="Arial" w:cs="Arial"/>
                <w:noProof/>
                <w:webHidden/>
              </w:rPr>
              <w:fldChar w:fldCharType="end"/>
            </w:r>
          </w:hyperlink>
        </w:p>
        <w:p w14:paraId="3580569E" w14:textId="531275FE" w:rsidR="008125C7" w:rsidRPr="008125C7" w:rsidRDefault="008125C7">
          <w:pPr>
            <w:pStyle w:val="TOC2"/>
            <w:rPr>
              <w:rFonts w:ascii="Arial" w:eastAsiaTheme="minorEastAsia" w:hAnsi="Arial" w:cs="Arial"/>
              <w:noProof/>
              <w:kern w:val="2"/>
              <w14:ligatures w14:val="standardContextual"/>
            </w:rPr>
          </w:pPr>
          <w:hyperlink w:anchor="_Toc190349306" w:history="1">
            <w:r w:rsidRPr="008125C7">
              <w:rPr>
                <w:rStyle w:val="Hyperlink"/>
                <w:rFonts w:ascii="Arial" w:eastAsia="Arial" w:hAnsi="Arial" w:cs="Arial"/>
                <w:noProof/>
              </w:rPr>
              <w:t>Communications Preparedness</w:t>
            </w:r>
            <w:r w:rsidRPr="008125C7">
              <w:rPr>
                <w:rFonts w:ascii="Arial" w:hAnsi="Arial" w:cs="Arial"/>
                <w:noProof/>
                <w:webHidden/>
              </w:rPr>
              <w:tab/>
            </w:r>
            <w:r w:rsidRPr="008125C7">
              <w:rPr>
                <w:rFonts w:ascii="Arial" w:hAnsi="Arial" w:cs="Arial"/>
                <w:noProof/>
                <w:webHidden/>
              </w:rPr>
              <w:fldChar w:fldCharType="begin"/>
            </w:r>
            <w:r w:rsidRPr="008125C7">
              <w:rPr>
                <w:rFonts w:ascii="Arial" w:hAnsi="Arial" w:cs="Arial"/>
                <w:noProof/>
                <w:webHidden/>
              </w:rPr>
              <w:instrText xml:space="preserve"> PAGEREF _Toc190349306 \h </w:instrText>
            </w:r>
            <w:r w:rsidRPr="008125C7">
              <w:rPr>
                <w:rFonts w:ascii="Arial" w:hAnsi="Arial" w:cs="Arial"/>
                <w:noProof/>
                <w:webHidden/>
              </w:rPr>
            </w:r>
            <w:r w:rsidRPr="008125C7">
              <w:rPr>
                <w:rFonts w:ascii="Arial" w:hAnsi="Arial" w:cs="Arial"/>
                <w:noProof/>
                <w:webHidden/>
              </w:rPr>
              <w:fldChar w:fldCharType="separate"/>
            </w:r>
            <w:r w:rsidRPr="008125C7">
              <w:rPr>
                <w:rFonts w:ascii="Arial" w:hAnsi="Arial" w:cs="Arial"/>
                <w:noProof/>
                <w:webHidden/>
              </w:rPr>
              <w:t>24</w:t>
            </w:r>
            <w:r w:rsidRPr="008125C7">
              <w:rPr>
                <w:rFonts w:ascii="Arial" w:hAnsi="Arial" w:cs="Arial"/>
                <w:noProof/>
                <w:webHidden/>
              </w:rPr>
              <w:fldChar w:fldCharType="end"/>
            </w:r>
          </w:hyperlink>
        </w:p>
        <w:p w14:paraId="1787CB02" w14:textId="3114B3B2" w:rsidR="008125C7" w:rsidRPr="008125C7" w:rsidRDefault="008125C7">
          <w:pPr>
            <w:pStyle w:val="TOC2"/>
            <w:rPr>
              <w:rFonts w:ascii="Arial" w:eastAsiaTheme="minorEastAsia" w:hAnsi="Arial" w:cs="Arial"/>
              <w:noProof/>
              <w:kern w:val="2"/>
              <w14:ligatures w14:val="standardContextual"/>
            </w:rPr>
          </w:pPr>
          <w:hyperlink w:anchor="_Toc190349307" w:history="1">
            <w:r w:rsidRPr="008125C7">
              <w:rPr>
                <w:rStyle w:val="Hyperlink"/>
                <w:rFonts w:ascii="Arial" w:hAnsi="Arial" w:cs="Arial"/>
                <w:noProof/>
              </w:rPr>
              <w:t>Students with Disabilities and Other Access and Functional Needs Preparedness</w:t>
            </w:r>
            <w:r w:rsidRPr="008125C7">
              <w:rPr>
                <w:rFonts w:ascii="Arial" w:hAnsi="Arial" w:cs="Arial"/>
                <w:noProof/>
                <w:webHidden/>
              </w:rPr>
              <w:tab/>
            </w:r>
            <w:r w:rsidRPr="008125C7">
              <w:rPr>
                <w:rFonts w:ascii="Arial" w:hAnsi="Arial" w:cs="Arial"/>
                <w:noProof/>
                <w:webHidden/>
              </w:rPr>
              <w:fldChar w:fldCharType="begin"/>
            </w:r>
            <w:r w:rsidRPr="008125C7">
              <w:rPr>
                <w:rFonts w:ascii="Arial" w:hAnsi="Arial" w:cs="Arial"/>
                <w:noProof/>
                <w:webHidden/>
              </w:rPr>
              <w:instrText xml:space="preserve"> PAGEREF _Toc190349307 \h </w:instrText>
            </w:r>
            <w:r w:rsidRPr="008125C7">
              <w:rPr>
                <w:rFonts w:ascii="Arial" w:hAnsi="Arial" w:cs="Arial"/>
                <w:noProof/>
                <w:webHidden/>
              </w:rPr>
            </w:r>
            <w:r w:rsidRPr="008125C7">
              <w:rPr>
                <w:rFonts w:ascii="Arial" w:hAnsi="Arial" w:cs="Arial"/>
                <w:noProof/>
                <w:webHidden/>
              </w:rPr>
              <w:fldChar w:fldCharType="separate"/>
            </w:r>
            <w:r w:rsidRPr="008125C7">
              <w:rPr>
                <w:rFonts w:ascii="Arial" w:hAnsi="Arial" w:cs="Arial"/>
                <w:noProof/>
                <w:webHidden/>
              </w:rPr>
              <w:t>26</w:t>
            </w:r>
            <w:r w:rsidRPr="008125C7">
              <w:rPr>
                <w:rFonts w:ascii="Arial" w:hAnsi="Arial" w:cs="Arial"/>
                <w:noProof/>
                <w:webHidden/>
              </w:rPr>
              <w:fldChar w:fldCharType="end"/>
            </w:r>
          </w:hyperlink>
        </w:p>
        <w:p w14:paraId="4F83DCE0" w14:textId="0D593358" w:rsidR="008125C7" w:rsidRPr="008125C7" w:rsidRDefault="008125C7">
          <w:pPr>
            <w:pStyle w:val="TOC2"/>
            <w:rPr>
              <w:rFonts w:ascii="Arial" w:eastAsiaTheme="minorEastAsia" w:hAnsi="Arial" w:cs="Arial"/>
              <w:noProof/>
              <w:kern w:val="2"/>
              <w14:ligatures w14:val="standardContextual"/>
            </w:rPr>
          </w:pPr>
          <w:hyperlink w:anchor="_Toc190349308" w:history="1">
            <w:r w:rsidRPr="008125C7">
              <w:rPr>
                <w:rStyle w:val="Hyperlink"/>
                <w:rFonts w:ascii="Arial" w:hAnsi="Arial" w:cs="Arial"/>
                <w:noProof/>
              </w:rPr>
              <w:t>Training and Exercises</w:t>
            </w:r>
            <w:r w:rsidRPr="008125C7">
              <w:rPr>
                <w:rFonts w:ascii="Arial" w:hAnsi="Arial" w:cs="Arial"/>
                <w:noProof/>
                <w:webHidden/>
              </w:rPr>
              <w:tab/>
            </w:r>
            <w:r w:rsidRPr="008125C7">
              <w:rPr>
                <w:rFonts w:ascii="Arial" w:hAnsi="Arial" w:cs="Arial"/>
                <w:noProof/>
                <w:webHidden/>
              </w:rPr>
              <w:fldChar w:fldCharType="begin"/>
            </w:r>
            <w:r w:rsidRPr="008125C7">
              <w:rPr>
                <w:rFonts w:ascii="Arial" w:hAnsi="Arial" w:cs="Arial"/>
                <w:noProof/>
                <w:webHidden/>
              </w:rPr>
              <w:instrText xml:space="preserve"> PAGEREF _Toc190349308 \h </w:instrText>
            </w:r>
            <w:r w:rsidRPr="008125C7">
              <w:rPr>
                <w:rFonts w:ascii="Arial" w:hAnsi="Arial" w:cs="Arial"/>
                <w:noProof/>
                <w:webHidden/>
              </w:rPr>
            </w:r>
            <w:r w:rsidRPr="008125C7">
              <w:rPr>
                <w:rFonts w:ascii="Arial" w:hAnsi="Arial" w:cs="Arial"/>
                <w:noProof/>
                <w:webHidden/>
              </w:rPr>
              <w:fldChar w:fldCharType="separate"/>
            </w:r>
            <w:r w:rsidRPr="008125C7">
              <w:rPr>
                <w:rFonts w:ascii="Arial" w:hAnsi="Arial" w:cs="Arial"/>
                <w:noProof/>
                <w:webHidden/>
              </w:rPr>
              <w:t>26</w:t>
            </w:r>
            <w:r w:rsidRPr="008125C7">
              <w:rPr>
                <w:rFonts w:ascii="Arial" w:hAnsi="Arial" w:cs="Arial"/>
                <w:noProof/>
                <w:webHidden/>
              </w:rPr>
              <w:fldChar w:fldCharType="end"/>
            </w:r>
          </w:hyperlink>
        </w:p>
        <w:p w14:paraId="10BD4C5A" w14:textId="199F45B4" w:rsidR="008125C7" w:rsidRPr="008125C7" w:rsidRDefault="008125C7">
          <w:pPr>
            <w:pStyle w:val="TOC1"/>
            <w:rPr>
              <w:rFonts w:ascii="Arial" w:eastAsiaTheme="minorEastAsia" w:hAnsi="Arial" w:cs="Arial"/>
              <w:noProof/>
              <w:kern w:val="2"/>
              <w14:ligatures w14:val="standardContextual"/>
            </w:rPr>
          </w:pPr>
          <w:hyperlink w:anchor="_Toc190349309" w:history="1">
            <w:r w:rsidRPr="008125C7">
              <w:rPr>
                <w:rStyle w:val="Hyperlink"/>
                <w:rFonts w:ascii="Arial" w:eastAsia="Arial" w:hAnsi="Arial" w:cs="Arial"/>
                <w:smallCaps/>
                <w:noProof/>
              </w:rPr>
              <w:t>INFECTIOUS DISEASE/PANDEMIC RESPONSE</w:t>
            </w:r>
            <w:r w:rsidRPr="008125C7">
              <w:rPr>
                <w:rFonts w:ascii="Arial" w:hAnsi="Arial" w:cs="Arial"/>
                <w:noProof/>
                <w:webHidden/>
              </w:rPr>
              <w:tab/>
            </w:r>
            <w:r w:rsidRPr="008125C7">
              <w:rPr>
                <w:rFonts w:ascii="Arial" w:hAnsi="Arial" w:cs="Arial"/>
                <w:noProof/>
                <w:webHidden/>
              </w:rPr>
              <w:fldChar w:fldCharType="begin"/>
            </w:r>
            <w:r w:rsidRPr="008125C7">
              <w:rPr>
                <w:rFonts w:ascii="Arial" w:hAnsi="Arial" w:cs="Arial"/>
                <w:noProof/>
                <w:webHidden/>
              </w:rPr>
              <w:instrText xml:space="preserve"> PAGEREF _Toc190349309 \h </w:instrText>
            </w:r>
            <w:r w:rsidRPr="008125C7">
              <w:rPr>
                <w:rFonts w:ascii="Arial" w:hAnsi="Arial" w:cs="Arial"/>
                <w:noProof/>
                <w:webHidden/>
              </w:rPr>
            </w:r>
            <w:r w:rsidRPr="008125C7">
              <w:rPr>
                <w:rFonts w:ascii="Arial" w:hAnsi="Arial" w:cs="Arial"/>
                <w:noProof/>
                <w:webHidden/>
              </w:rPr>
              <w:fldChar w:fldCharType="separate"/>
            </w:r>
            <w:r w:rsidRPr="008125C7">
              <w:rPr>
                <w:rFonts w:ascii="Arial" w:hAnsi="Arial" w:cs="Arial"/>
                <w:noProof/>
                <w:webHidden/>
              </w:rPr>
              <w:t>27</w:t>
            </w:r>
            <w:r w:rsidRPr="008125C7">
              <w:rPr>
                <w:rFonts w:ascii="Arial" w:hAnsi="Arial" w:cs="Arial"/>
                <w:noProof/>
                <w:webHidden/>
              </w:rPr>
              <w:fldChar w:fldCharType="end"/>
            </w:r>
          </w:hyperlink>
        </w:p>
        <w:p w14:paraId="4926DD68" w14:textId="155389B2" w:rsidR="008125C7" w:rsidRPr="008125C7" w:rsidRDefault="008125C7">
          <w:pPr>
            <w:pStyle w:val="TOC2"/>
            <w:rPr>
              <w:rFonts w:ascii="Arial" w:eastAsiaTheme="minorEastAsia" w:hAnsi="Arial" w:cs="Arial"/>
              <w:noProof/>
              <w:kern w:val="2"/>
              <w14:ligatures w14:val="standardContextual"/>
            </w:rPr>
          </w:pPr>
          <w:hyperlink w:anchor="_Toc190349310" w:history="1">
            <w:r w:rsidRPr="008125C7">
              <w:rPr>
                <w:rStyle w:val="Hyperlink"/>
                <w:rFonts w:ascii="Arial" w:hAnsi="Arial" w:cs="Arial"/>
                <w:noProof/>
              </w:rPr>
              <w:t>Activating the Infectious Disease/Pandemic Annex</w:t>
            </w:r>
            <w:r w:rsidRPr="008125C7">
              <w:rPr>
                <w:rFonts w:ascii="Arial" w:hAnsi="Arial" w:cs="Arial"/>
                <w:noProof/>
                <w:webHidden/>
              </w:rPr>
              <w:tab/>
            </w:r>
            <w:r w:rsidRPr="008125C7">
              <w:rPr>
                <w:rFonts w:ascii="Arial" w:hAnsi="Arial" w:cs="Arial"/>
                <w:noProof/>
                <w:webHidden/>
              </w:rPr>
              <w:fldChar w:fldCharType="begin"/>
            </w:r>
            <w:r w:rsidRPr="008125C7">
              <w:rPr>
                <w:rFonts w:ascii="Arial" w:hAnsi="Arial" w:cs="Arial"/>
                <w:noProof/>
                <w:webHidden/>
              </w:rPr>
              <w:instrText xml:space="preserve"> PAGEREF _Toc190349310 \h </w:instrText>
            </w:r>
            <w:r w:rsidRPr="008125C7">
              <w:rPr>
                <w:rFonts w:ascii="Arial" w:hAnsi="Arial" w:cs="Arial"/>
                <w:noProof/>
                <w:webHidden/>
              </w:rPr>
            </w:r>
            <w:r w:rsidRPr="008125C7">
              <w:rPr>
                <w:rFonts w:ascii="Arial" w:hAnsi="Arial" w:cs="Arial"/>
                <w:noProof/>
                <w:webHidden/>
              </w:rPr>
              <w:fldChar w:fldCharType="separate"/>
            </w:r>
            <w:r w:rsidRPr="008125C7">
              <w:rPr>
                <w:rFonts w:ascii="Arial" w:hAnsi="Arial" w:cs="Arial"/>
                <w:noProof/>
                <w:webHidden/>
              </w:rPr>
              <w:t>27</w:t>
            </w:r>
            <w:r w:rsidRPr="008125C7">
              <w:rPr>
                <w:rFonts w:ascii="Arial" w:hAnsi="Arial" w:cs="Arial"/>
                <w:noProof/>
                <w:webHidden/>
              </w:rPr>
              <w:fldChar w:fldCharType="end"/>
            </w:r>
          </w:hyperlink>
        </w:p>
        <w:p w14:paraId="7308A7E9" w14:textId="27CB06AB" w:rsidR="008125C7" w:rsidRPr="008125C7" w:rsidRDefault="008125C7">
          <w:pPr>
            <w:pStyle w:val="TOC2"/>
            <w:rPr>
              <w:rFonts w:ascii="Arial" w:eastAsiaTheme="minorEastAsia" w:hAnsi="Arial" w:cs="Arial"/>
              <w:noProof/>
              <w:kern w:val="2"/>
              <w14:ligatures w14:val="standardContextual"/>
            </w:rPr>
          </w:pPr>
          <w:hyperlink w:anchor="_Toc190349311" w:history="1">
            <w:r w:rsidRPr="008125C7">
              <w:rPr>
                <w:rStyle w:val="Hyperlink"/>
                <w:rFonts w:ascii="Arial" w:hAnsi="Arial" w:cs="Arial"/>
                <w:noProof/>
              </w:rPr>
              <w:t>Communications Considerations</w:t>
            </w:r>
            <w:r w:rsidRPr="008125C7">
              <w:rPr>
                <w:rFonts w:ascii="Arial" w:hAnsi="Arial" w:cs="Arial"/>
                <w:noProof/>
                <w:webHidden/>
              </w:rPr>
              <w:tab/>
            </w:r>
            <w:r w:rsidRPr="008125C7">
              <w:rPr>
                <w:rFonts w:ascii="Arial" w:hAnsi="Arial" w:cs="Arial"/>
                <w:noProof/>
                <w:webHidden/>
              </w:rPr>
              <w:fldChar w:fldCharType="begin"/>
            </w:r>
            <w:r w:rsidRPr="008125C7">
              <w:rPr>
                <w:rFonts w:ascii="Arial" w:hAnsi="Arial" w:cs="Arial"/>
                <w:noProof/>
                <w:webHidden/>
              </w:rPr>
              <w:instrText xml:space="preserve"> PAGEREF _Toc190349311 \h </w:instrText>
            </w:r>
            <w:r w:rsidRPr="008125C7">
              <w:rPr>
                <w:rFonts w:ascii="Arial" w:hAnsi="Arial" w:cs="Arial"/>
                <w:noProof/>
                <w:webHidden/>
              </w:rPr>
            </w:r>
            <w:r w:rsidRPr="008125C7">
              <w:rPr>
                <w:rFonts w:ascii="Arial" w:hAnsi="Arial" w:cs="Arial"/>
                <w:noProof/>
                <w:webHidden/>
              </w:rPr>
              <w:fldChar w:fldCharType="separate"/>
            </w:r>
            <w:r w:rsidRPr="008125C7">
              <w:rPr>
                <w:rFonts w:ascii="Arial" w:hAnsi="Arial" w:cs="Arial"/>
                <w:noProof/>
                <w:webHidden/>
              </w:rPr>
              <w:t>28</w:t>
            </w:r>
            <w:r w:rsidRPr="008125C7">
              <w:rPr>
                <w:rFonts w:ascii="Arial" w:hAnsi="Arial" w:cs="Arial"/>
                <w:noProof/>
                <w:webHidden/>
              </w:rPr>
              <w:fldChar w:fldCharType="end"/>
            </w:r>
          </w:hyperlink>
        </w:p>
        <w:p w14:paraId="2E1E7A46" w14:textId="6878CE85" w:rsidR="008125C7" w:rsidRPr="008125C7" w:rsidRDefault="008125C7">
          <w:pPr>
            <w:pStyle w:val="TOC2"/>
            <w:rPr>
              <w:rFonts w:ascii="Arial" w:eastAsiaTheme="minorEastAsia" w:hAnsi="Arial" w:cs="Arial"/>
              <w:noProof/>
              <w:kern w:val="2"/>
              <w14:ligatures w14:val="standardContextual"/>
            </w:rPr>
          </w:pPr>
          <w:hyperlink w:anchor="_Toc190349312" w:history="1">
            <w:r w:rsidRPr="008125C7">
              <w:rPr>
                <w:rStyle w:val="Hyperlink"/>
                <w:rFonts w:ascii="Arial" w:hAnsi="Arial" w:cs="Arial"/>
                <w:noProof/>
              </w:rPr>
              <w:t>Continuity of School Nutrition</w:t>
            </w:r>
            <w:r w:rsidRPr="008125C7">
              <w:rPr>
                <w:rFonts w:ascii="Arial" w:hAnsi="Arial" w:cs="Arial"/>
                <w:noProof/>
                <w:webHidden/>
              </w:rPr>
              <w:tab/>
            </w:r>
            <w:r w:rsidRPr="008125C7">
              <w:rPr>
                <w:rFonts w:ascii="Arial" w:hAnsi="Arial" w:cs="Arial"/>
                <w:noProof/>
                <w:webHidden/>
              </w:rPr>
              <w:fldChar w:fldCharType="begin"/>
            </w:r>
            <w:r w:rsidRPr="008125C7">
              <w:rPr>
                <w:rFonts w:ascii="Arial" w:hAnsi="Arial" w:cs="Arial"/>
                <w:noProof/>
                <w:webHidden/>
              </w:rPr>
              <w:instrText xml:space="preserve"> PAGEREF _Toc190349312 \h </w:instrText>
            </w:r>
            <w:r w:rsidRPr="008125C7">
              <w:rPr>
                <w:rFonts w:ascii="Arial" w:hAnsi="Arial" w:cs="Arial"/>
                <w:noProof/>
                <w:webHidden/>
              </w:rPr>
            </w:r>
            <w:r w:rsidRPr="008125C7">
              <w:rPr>
                <w:rFonts w:ascii="Arial" w:hAnsi="Arial" w:cs="Arial"/>
                <w:noProof/>
                <w:webHidden/>
              </w:rPr>
              <w:fldChar w:fldCharType="separate"/>
            </w:r>
            <w:r w:rsidRPr="008125C7">
              <w:rPr>
                <w:rFonts w:ascii="Arial" w:hAnsi="Arial" w:cs="Arial"/>
                <w:noProof/>
                <w:webHidden/>
              </w:rPr>
              <w:t>29</w:t>
            </w:r>
            <w:r w:rsidRPr="008125C7">
              <w:rPr>
                <w:rFonts w:ascii="Arial" w:hAnsi="Arial" w:cs="Arial"/>
                <w:noProof/>
                <w:webHidden/>
              </w:rPr>
              <w:fldChar w:fldCharType="end"/>
            </w:r>
          </w:hyperlink>
        </w:p>
        <w:p w14:paraId="6245A72B" w14:textId="05AABED2" w:rsidR="008125C7" w:rsidRPr="008125C7" w:rsidRDefault="008125C7">
          <w:pPr>
            <w:pStyle w:val="TOC2"/>
            <w:rPr>
              <w:rFonts w:ascii="Arial" w:eastAsiaTheme="minorEastAsia" w:hAnsi="Arial" w:cs="Arial"/>
              <w:noProof/>
              <w:kern w:val="2"/>
              <w14:ligatures w14:val="standardContextual"/>
            </w:rPr>
          </w:pPr>
          <w:hyperlink w:anchor="_Toc190349313" w:history="1">
            <w:r w:rsidRPr="008125C7">
              <w:rPr>
                <w:rStyle w:val="Hyperlink"/>
                <w:rFonts w:ascii="Arial" w:hAnsi="Arial" w:cs="Arial"/>
                <w:noProof/>
              </w:rPr>
              <w:t>Use of School Resources</w:t>
            </w:r>
            <w:r w:rsidRPr="008125C7">
              <w:rPr>
                <w:rFonts w:ascii="Arial" w:hAnsi="Arial" w:cs="Arial"/>
                <w:noProof/>
                <w:webHidden/>
              </w:rPr>
              <w:tab/>
            </w:r>
            <w:r w:rsidRPr="008125C7">
              <w:rPr>
                <w:rFonts w:ascii="Arial" w:hAnsi="Arial" w:cs="Arial"/>
                <w:noProof/>
                <w:webHidden/>
              </w:rPr>
              <w:fldChar w:fldCharType="begin"/>
            </w:r>
            <w:r w:rsidRPr="008125C7">
              <w:rPr>
                <w:rFonts w:ascii="Arial" w:hAnsi="Arial" w:cs="Arial"/>
                <w:noProof/>
                <w:webHidden/>
              </w:rPr>
              <w:instrText xml:space="preserve"> PAGEREF _Toc190349313 \h </w:instrText>
            </w:r>
            <w:r w:rsidRPr="008125C7">
              <w:rPr>
                <w:rFonts w:ascii="Arial" w:hAnsi="Arial" w:cs="Arial"/>
                <w:noProof/>
                <w:webHidden/>
              </w:rPr>
            </w:r>
            <w:r w:rsidRPr="008125C7">
              <w:rPr>
                <w:rFonts w:ascii="Arial" w:hAnsi="Arial" w:cs="Arial"/>
                <w:noProof/>
                <w:webHidden/>
              </w:rPr>
              <w:fldChar w:fldCharType="separate"/>
            </w:r>
            <w:r w:rsidRPr="008125C7">
              <w:rPr>
                <w:rFonts w:ascii="Arial" w:hAnsi="Arial" w:cs="Arial"/>
                <w:noProof/>
                <w:webHidden/>
              </w:rPr>
              <w:t>32</w:t>
            </w:r>
            <w:r w:rsidRPr="008125C7">
              <w:rPr>
                <w:rFonts w:ascii="Arial" w:hAnsi="Arial" w:cs="Arial"/>
                <w:noProof/>
                <w:webHidden/>
              </w:rPr>
              <w:fldChar w:fldCharType="end"/>
            </w:r>
          </w:hyperlink>
        </w:p>
        <w:p w14:paraId="252B115D" w14:textId="5C0C8CCF" w:rsidR="008125C7" w:rsidRPr="008125C7" w:rsidRDefault="008125C7">
          <w:pPr>
            <w:pStyle w:val="TOC2"/>
            <w:rPr>
              <w:rFonts w:ascii="Arial" w:eastAsiaTheme="minorEastAsia" w:hAnsi="Arial" w:cs="Arial"/>
              <w:noProof/>
              <w:kern w:val="2"/>
              <w14:ligatures w14:val="standardContextual"/>
            </w:rPr>
          </w:pPr>
          <w:hyperlink w:anchor="_Toc190349314" w:history="1">
            <w:r w:rsidRPr="008125C7">
              <w:rPr>
                <w:rStyle w:val="Hyperlink"/>
                <w:rFonts w:ascii="Arial" w:hAnsi="Arial" w:cs="Arial"/>
                <w:noProof/>
              </w:rPr>
              <w:t>Mental and Behavioral Health</w:t>
            </w:r>
            <w:r w:rsidRPr="008125C7">
              <w:rPr>
                <w:rFonts w:ascii="Arial" w:hAnsi="Arial" w:cs="Arial"/>
                <w:noProof/>
                <w:webHidden/>
              </w:rPr>
              <w:tab/>
            </w:r>
            <w:r w:rsidRPr="008125C7">
              <w:rPr>
                <w:rFonts w:ascii="Arial" w:hAnsi="Arial" w:cs="Arial"/>
                <w:noProof/>
                <w:webHidden/>
              </w:rPr>
              <w:fldChar w:fldCharType="begin"/>
            </w:r>
            <w:r w:rsidRPr="008125C7">
              <w:rPr>
                <w:rFonts w:ascii="Arial" w:hAnsi="Arial" w:cs="Arial"/>
                <w:noProof/>
                <w:webHidden/>
              </w:rPr>
              <w:instrText xml:space="preserve"> PAGEREF _Toc190349314 \h </w:instrText>
            </w:r>
            <w:r w:rsidRPr="008125C7">
              <w:rPr>
                <w:rFonts w:ascii="Arial" w:hAnsi="Arial" w:cs="Arial"/>
                <w:noProof/>
                <w:webHidden/>
              </w:rPr>
            </w:r>
            <w:r w:rsidRPr="008125C7">
              <w:rPr>
                <w:rFonts w:ascii="Arial" w:hAnsi="Arial" w:cs="Arial"/>
                <w:noProof/>
                <w:webHidden/>
              </w:rPr>
              <w:fldChar w:fldCharType="separate"/>
            </w:r>
            <w:r w:rsidRPr="008125C7">
              <w:rPr>
                <w:rFonts w:ascii="Arial" w:hAnsi="Arial" w:cs="Arial"/>
                <w:noProof/>
                <w:webHidden/>
              </w:rPr>
              <w:t>32</w:t>
            </w:r>
            <w:r w:rsidRPr="008125C7">
              <w:rPr>
                <w:rFonts w:ascii="Arial" w:hAnsi="Arial" w:cs="Arial"/>
                <w:noProof/>
                <w:webHidden/>
              </w:rPr>
              <w:fldChar w:fldCharType="end"/>
            </w:r>
          </w:hyperlink>
        </w:p>
        <w:p w14:paraId="0045D01E" w14:textId="24C18E58" w:rsidR="008125C7" w:rsidRPr="008125C7" w:rsidRDefault="008125C7">
          <w:pPr>
            <w:pStyle w:val="TOC2"/>
            <w:rPr>
              <w:rFonts w:ascii="Arial" w:eastAsiaTheme="minorEastAsia" w:hAnsi="Arial" w:cs="Arial"/>
              <w:noProof/>
              <w:kern w:val="2"/>
              <w14:ligatures w14:val="standardContextual"/>
            </w:rPr>
          </w:pPr>
          <w:hyperlink w:anchor="_Toc190349315" w:history="1">
            <w:r w:rsidRPr="008125C7">
              <w:rPr>
                <w:rStyle w:val="Hyperlink"/>
                <w:rFonts w:ascii="Arial" w:hAnsi="Arial" w:cs="Arial"/>
                <w:noProof/>
              </w:rPr>
              <w:t>School Closure</w:t>
            </w:r>
            <w:r w:rsidRPr="008125C7">
              <w:rPr>
                <w:rFonts w:ascii="Arial" w:hAnsi="Arial" w:cs="Arial"/>
                <w:noProof/>
                <w:webHidden/>
              </w:rPr>
              <w:tab/>
            </w:r>
            <w:r w:rsidRPr="008125C7">
              <w:rPr>
                <w:rFonts w:ascii="Arial" w:hAnsi="Arial" w:cs="Arial"/>
                <w:noProof/>
                <w:webHidden/>
              </w:rPr>
              <w:fldChar w:fldCharType="begin"/>
            </w:r>
            <w:r w:rsidRPr="008125C7">
              <w:rPr>
                <w:rFonts w:ascii="Arial" w:hAnsi="Arial" w:cs="Arial"/>
                <w:noProof/>
                <w:webHidden/>
              </w:rPr>
              <w:instrText xml:space="preserve"> PAGEREF _Toc190349315 \h </w:instrText>
            </w:r>
            <w:r w:rsidRPr="008125C7">
              <w:rPr>
                <w:rFonts w:ascii="Arial" w:hAnsi="Arial" w:cs="Arial"/>
                <w:noProof/>
                <w:webHidden/>
              </w:rPr>
            </w:r>
            <w:r w:rsidRPr="008125C7">
              <w:rPr>
                <w:rFonts w:ascii="Arial" w:hAnsi="Arial" w:cs="Arial"/>
                <w:noProof/>
                <w:webHidden/>
              </w:rPr>
              <w:fldChar w:fldCharType="separate"/>
            </w:r>
            <w:r w:rsidRPr="008125C7">
              <w:rPr>
                <w:rFonts w:ascii="Arial" w:hAnsi="Arial" w:cs="Arial"/>
                <w:noProof/>
                <w:webHidden/>
              </w:rPr>
              <w:t>33</w:t>
            </w:r>
            <w:r w:rsidRPr="008125C7">
              <w:rPr>
                <w:rFonts w:ascii="Arial" w:hAnsi="Arial" w:cs="Arial"/>
                <w:noProof/>
                <w:webHidden/>
              </w:rPr>
              <w:fldChar w:fldCharType="end"/>
            </w:r>
          </w:hyperlink>
        </w:p>
        <w:p w14:paraId="114DAC46" w14:textId="420E0363" w:rsidR="008125C7" w:rsidRPr="008125C7" w:rsidRDefault="008125C7">
          <w:pPr>
            <w:pStyle w:val="TOC2"/>
            <w:rPr>
              <w:rFonts w:ascii="Arial" w:eastAsiaTheme="minorEastAsia" w:hAnsi="Arial" w:cs="Arial"/>
              <w:noProof/>
              <w:kern w:val="2"/>
              <w14:ligatures w14:val="standardContextual"/>
            </w:rPr>
          </w:pPr>
          <w:hyperlink w:anchor="_Toc190349316" w:history="1">
            <w:r w:rsidRPr="008125C7">
              <w:rPr>
                <w:rStyle w:val="Hyperlink"/>
                <w:rFonts w:ascii="Arial" w:hAnsi="Arial" w:cs="Arial"/>
                <w:noProof/>
              </w:rPr>
              <w:t>In-Person Learning During an Infectious Disease Outbreak or Pandemic</w:t>
            </w:r>
            <w:r w:rsidRPr="008125C7">
              <w:rPr>
                <w:rFonts w:ascii="Arial" w:hAnsi="Arial" w:cs="Arial"/>
                <w:noProof/>
                <w:webHidden/>
              </w:rPr>
              <w:tab/>
            </w:r>
            <w:r w:rsidRPr="008125C7">
              <w:rPr>
                <w:rFonts w:ascii="Arial" w:hAnsi="Arial" w:cs="Arial"/>
                <w:noProof/>
                <w:webHidden/>
              </w:rPr>
              <w:fldChar w:fldCharType="begin"/>
            </w:r>
            <w:r w:rsidRPr="008125C7">
              <w:rPr>
                <w:rFonts w:ascii="Arial" w:hAnsi="Arial" w:cs="Arial"/>
                <w:noProof/>
                <w:webHidden/>
              </w:rPr>
              <w:instrText xml:space="preserve"> PAGEREF _Toc190349316 \h </w:instrText>
            </w:r>
            <w:r w:rsidRPr="008125C7">
              <w:rPr>
                <w:rFonts w:ascii="Arial" w:hAnsi="Arial" w:cs="Arial"/>
                <w:noProof/>
                <w:webHidden/>
              </w:rPr>
            </w:r>
            <w:r w:rsidRPr="008125C7">
              <w:rPr>
                <w:rFonts w:ascii="Arial" w:hAnsi="Arial" w:cs="Arial"/>
                <w:noProof/>
                <w:webHidden/>
              </w:rPr>
              <w:fldChar w:fldCharType="separate"/>
            </w:r>
            <w:r w:rsidRPr="008125C7">
              <w:rPr>
                <w:rFonts w:ascii="Arial" w:hAnsi="Arial" w:cs="Arial"/>
                <w:noProof/>
                <w:webHidden/>
              </w:rPr>
              <w:t>38</w:t>
            </w:r>
            <w:r w:rsidRPr="008125C7">
              <w:rPr>
                <w:rFonts w:ascii="Arial" w:hAnsi="Arial" w:cs="Arial"/>
                <w:noProof/>
                <w:webHidden/>
              </w:rPr>
              <w:fldChar w:fldCharType="end"/>
            </w:r>
          </w:hyperlink>
        </w:p>
        <w:p w14:paraId="6BD6B4B2" w14:textId="55F75BC8" w:rsidR="008125C7" w:rsidRPr="008125C7" w:rsidRDefault="008125C7">
          <w:pPr>
            <w:pStyle w:val="TOC1"/>
            <w:rPr>
              <w:rFonts w:ascii="Arial" w:eastAsiaTheme="minorEastAsia" w:hAnsi="Arial" w:cs="Arial"/>
              <w:noProof/>
              <w:kern w:val="2"/>
              <w14:ligatures w14:val="standardContextual"/>
            </w:rPr>
          </w:pPr>
          <w:hyperlink w:anchor="_Toc190349317" w:history="1">
            <w:r w:rsidRPr="008125C7">
              <w:rPr>
                <w:rStyle w:val="Hyperlink"/>
                <w:rFonts w:ascii="Arial" w:eastAsia="Arial" w:hAnsi="Arial" w:cs="Arial"/>
                <w:smallCaps/>
                <w:noProof/>
              </w:rPr>
              <w:t>INFECTIOUS DISEASE/PANDEMIC RECOVERY</w:t>
            </w:r>
            <w:r w:rsidRPr="008125C7">
              <w:rPr>
                <w:rFonts w:ascii="Arial" w:hAnsi="Arial" w:cs="Arial"/>
                <w:noProof/>
                <w:webHidden/>
              </w:rPr>
              <w:tab/>
            </w:r>
            <w:r w:rsidRPr="008125C7">
              <w:rPr>
                <w:rFonts w:ascii="Arial" w:hAnsi="Arial" w:cs="Arial"/>
                <w:noProof/>
                <w:webHidden/>
              </w:rPr>
              <w:fldChar w:fldCharType="begin"/>
            </w:r>
            <w:r w:rsidRPr="008125C7">
              <w:rPr>
                <w:rFonts w:ascii="Arial" w:hAnsi="Arial" w:cs="Arial"/>
                <w:noProof/>
                <w:webHidden/>
              </w:rPr>
              <w:instrText xml:space="preserve"> PAGEREF _Toc190349317 \h </w:instrText>
            </w:r>
            <w:r w:rsidRPr="008125C7">
              <w:rPr>
                <w:rFonts w:ascii="Arial" w:hAnsi="Arial" w:cs="Arial"/>
                <w:noProof/>
                <w:webHidden/>
              </w:rPr>
            </w:r>
            <w:r w:rsidRPr="008125C7">
              <w:rPr>
                <w:rFonts w:ascii="Arial" w:hAnsi="Arial" w:cs="Arial"/>
                <w:noProof/>
                <w:webHidden/>
              </w:rPr>
              <w:fldChar w:fldCharType="separate"/>
            </w:r>
            <w:r w:rsidRPr="008125C7">
              <w:rPr>
                <w:rFonts w:ascii="Arial" w:hAnsi="Arial" w:cs="Arial"/>
                <w:noProof/>
                <w:webHidden/>
              </w:rPr>
              <w:t>42</w:t>
            </w:r>
            <w:r w:rsidRPr="008125C7">
              <w:rPr>
                <w:rFonts w:ascii="Arial" w:hAnsi="Arial" w:cs="Arial"/>
                <w:noProof/>
                <w:webHidden/>
              </w:rPr>
              <w:fldChar w:fldCharType="end"/>
            </w:r>
          </w:hyperlink>
        </w:p>
        <w:p w14:paraId="26DF12DF" w14:textId="52B56AFF" w:rsidR="008125C7" w:rsidRPr="008125C7" w:rsidRDefault="008125C7">
          <w:pPr>
            <w:pStyle w:val="TOC2"/>
            <w:rPr>
              <w:rFonts w:ascii="Arial" w:eastAsiaTheme="minorEastAsia" w:hAnsi="Arial" w:cs="Arial"/>
              <w:noProof/>
              <w:kern w:val="2"/>
              <w14:ligatures w14:val="standardContextual"/>
            </w:rPr>
          </w:pPr>
          <w:hyperlink w:anchor="_Toc190349318" w:history="1">
            <w:r w:rsidRPr="008125C7">
              <w:rPr>
                <w:rStyle w:val="Hyperlink"/>
                <w:rFonts w:ascii="Arial" w:hAnsi="Arial" w:cs="Arial"/>
                <w:noProof/>
              </w:rPr>
              <w:t>Restoring the Learning Environment</w:t>
            </w:r>
            <w:r w:rsidRPr="008125C7">
              <w:rPr>
                <w:rFonts w:ascii="Arial" w:hAnsi="Arial" w:cs="Arial"/>
                <w:noProof/>
                <w:webHidden/>
              </w:rPr>
              <w:tab/>
            </w:r>
            <w:r w:rsidRPr="008125C7">
              <w:rPr>
                <w:rFonts w:ascii="Arial" w:hAnsi="Arial" w:cs="Arial"/>
                <w:noProof/>
                <w:webHidden/>
              </w:rPr>
              <w:fldChar w:fldCharType="begin"/>
            </w:r>
            <w:r w:rsidRPr="008125C7">
              <w:rPr>
                <w:rFonts w:ascii="Arial" w:hAnsi="Arial" w:cs="Arial"/>
                <w:noProof/>
                <w:webHidden/>
              </w:rPr>
              <w:instrText xml:space="preserve"> PAGEREF _Toc190349318 \h </w:instrText>
            </w:r>
            <w:r w:rsidRPr="008125C7">
              <w:rPr>
                <w:rFonts w:ascii="Arial" w:hAnsi="Arial" w:cs="Arial"/>
                <w:noProof/>
                <w:webHidden/>
              </w:rPr>
            </w:r>
            <w:r w:rsidRPr="008125C7">
              <w:rPr>
                <w:rFonts w:ascii="Arial" w:hAnsi="Arial" w:cs="Arial"/>
                <w:noProof/>
                <w:webHidden/>
              </w:rPr>
              <w:fldChar w:fldCharType="separate"/>
            </w:r>
            <w:r w:rsidRPr="008125C7">
              <w:rPr>
                <w:rFonts w:ascii="Arial" w:hAnsi="Arial" w:cs="Arial"/>
                <w:noProof/>
                <w:webHidden/>
              </w:rPr>
              <w:t>42</w:t>
            </w:r>
            <w:r w:rsidRPr="008125C7">
              <w:rPr>
                <w:rFonts w:ascii="Arial" w:hAnsi="Arial" w:cs="Arial"/>
                <w:noProof/>
                <w:webHidden/>
              </w:rPr>
              <w:fldChar w:fldCharType="end"/>
            </w:r>
          </w:hyperlink>
        </w:p>
        <w:p w14:paraId="56E3CAF4" w14:textId="187BFEF5" w:rsidR="008125C7" w:rsidRPr="008125C7" w:rsidRDefault="008125C7">
          <w:pPr>
            <w:pStyle w:val="TOC2"/>
            <w:rPr>
              <w:rFonts w:ascii="Arial" w:eastAsiaTheme="minorEastAsia" w:hAnsi="Arial" w:cs="Arial"/>
              <w:noProof/>
              <w:kern w:val="2"/>
              <w14:ligatures w14:val="standardContextual"/>
            </w:rPr>
          </w:pPr>
          <w:hyperlink w:anchor="_Toc190349319" w:history="1">
            <w:r w:rsidRPr="008125C7">
              <w:rPr>
                <w:rStyle w:val="Hyperlink"/>
                <w:rFonts w:ascii="Arial" w:hAnsi="Arial" w:cs="Arial"/>
                <w:noProof/>
              </w:rPr>
              <w:t>Mental and Behavioral Health Recovery</w:t>
            </w:r>
            <w:r w:rsidRPr="008125C7">
              <w:rPr>
                <w:rFonts w:ascii="Arial" w:hAnsi="Arial" w:cs="Arial"/>
                <w:noProof/>
                <w:webHidden/>
              </w:rPr>
              <w:tab/>
            </w:r>
            <w:r w:rsidRPr="008125C7">
              <w:rPr>
                <w:rFonts w:ascii="Arial" w:hAnsi="Arial" w:cs="Arial"/>
                <w:noProof/>
                <w:webHidden/>
              </w:rPr>
              <w:fldChar w:fldCharType="begin"/>
            </w:r>
            <w:r w:rsidRPr="008125C7">
              <w:rPr>
                <w:rFonts w:ascii="Arial" w:hAnsi="Arial" w:cs="Arial"/>
                <w:noProof/>
                <w:webHidden/>
              </w:rPr>
              <w:instrText xml:space="preserve"> PAGEREF _Toc190349319 \h </w:instrText>
            </w:r>
            <w:r w:rsidRPr="008125C7">
              <w:rPr>
                <w:rFonts w:ascii="Arial" w:hAnsi="Arial" w:cs="Arial"/>
                <w:noProof/>
                <w:webHidden/>
              </w:rPr>
            </w:r>
            <w:r w:rsidRPr="008125C7">
              <w:rPr>
                <w:rFonts w:ascii="Arial" w:hAnsi="Arial" w:cs="Arial"/>
                <w:noProof/>
                <w:webHidden/>
              </w:rPr>
              <w:fldChar w:fldCharType="separate"/>
            </w:r>
            <w:r w:rsidRPr="008125C7">
              <w:rPr>
                <w:rFonts w:ascii="Arial" w:hAnsi="Arial" w:cs="Arial"/>
                <w:noProof/>
                <w:webHidden/>
              </w:rPr>
              <w:t>43</w:t>
            </w:r>
            <w:r w:rsidRPr="008125C7">
              <w:rPr>
                <w:rFonts w:ascii="Arial" w:hAnsi="Arial" w:cs="Arial"/>
                <w:noProof/>
                <w:webHidden/>
              </w:rPr>
              <w:fldChar w:fldCharType="end"/>
            </w:r>
          </w:hyperlink>
        </w:p>
        <w:p w14:paraId="7BEDD997" w14:textId="20FA36E4" w:rsidR="008125C7" w:rsidRPr="008125C7" w:rsidRDefault="008125C7">
          <w:pPr>
            <w:pStyle w:val="TOC2"/>
            <w:rPr>
              <w:rFonts w:ascii="Arial" w:eastAsiaTheme="minorEastAsia" w:hAnsi="Arial" w:cs="Arial"/>
              <w:noProof/>
              <w:kern w:val="2"/>
              <w14:ligatures w14:val="standardContextual"/>
            </w:rPr>
          </w:pPr>
          <w:hyperlink w:anchor="_Toc190349320" w:history="1">
            <w:r w:rsidRPr="008125C7">
              <w:rPr>
                <w:rStyle w:val="Hyperlink"/>
                <w:rFonts w:ascii="Arial" w:hAnsi="Arial" w:cs="Arial"/>
                <w:noProof/>
              </w:rPr>
              <w:t>Recovering School Assets</w:t>
            </w:r>
            <w:r w:rsidRPr="008125C7">
              <w:rPr>
                <w:rFonts w:ascii="Arial" w:hAnsi="Arial" w:cs="Arial"/>
                <w:noProof/>
                <w:webHidden/>
              </w:rPr>
              <w:tab/>
            </w:r>
            <w:r w:rsidRPr="008125C7">
              <w:rPr>
                <w:rFonts w:ascii="Arial" w:hAnsi="Arial" w:cs="Arial"/>
                <w:noProof/>
                <w:webHidden/>
              </w:rPr>
              <w:fldChar w:fldCharType="begin"/>
            </w:r>
            <w:r w:rsidRPr="008125C7">
              <w:rPr>
                <w:rFonts w:ascii="Arial" w:hAnsi="Arial" w:cs="Arial"/>
                <w:noProof/>
                <w:webHidden/>
              </w:rPr>
              <w:instrText xml:space="preserve"> PAGEREF _Toc190349320 \h </w:instrText>
            </w:r>
            <w:r w:rsidRPr="008125C7">
              <w:rPr>
                <w:rFonts w:ascii="Arial" w:hAnsi="Arial" w:cs="Arial"/>
                <w:noProof/>
                <w:webHidden/>
              </w:rPr>
            </w:r>
            <w:r w:rsidRPr="008125C7">
              <w:rPr>
                <w:rFonts w:ascii="Arial" w:hAnsi="Arial" w:cs="Arial"/>
                <w:noProof/>
                <w:webHidden/>
              </w:rPr>
              <w:fldChar w:fldCharType="separate"/>
            </w:r>
            <w:r w:rsidRPr="008125C7">
              <w:rPr>
                <w:rFonts w:ascii="Arial" w:hAnsi="Arial" w:cs="Arial"/>
                <w:noProof/>
                <w:webHidden/>
              </w:rPr>
              <w:t>45</w:t>
            </w:r>
            <w:r w:rsidRPr="008125C7">
              <w:rPr>
                <w:rFonts w:ascii="Arial" w:hAnsi="Arial" w:cs="Arial"/>
                <w:noProof/>
                <w:webHidden/>
              </w:rPr>
              <w:fldChar w:fldCharType="end"/>
            </w:r>
          </w:hyperlink>
        </w:p>
        <w:p w14:paraId="6EC165B9" w14:textId="18EC1347" w:rsidR="008125C7" w:rsidRPr="008125C7" w:rsidRDefault="008125C7">
          <w:pPr>
            <w:pStyle w:val="TOC2"/>
            <w:rPr>
              <w:rFonts w:ascii="Arial" w:eastAsiaTheme="minorEastAsia" w:hAnsi="Arial" w:cs="Arial"/>
              <w:noProof/>
              <w:kern w:val="2"/>
              <w14:ligatures w14:val="standardContextual"/>
            </w:rPr>
          </w:pPr>
          <w:hyperlink w:anchor="_Toc190349321" w:history="1">
            <w:r w:rsidRPr="008125C7">
              <w:rPr>
                <w:rStyle w:val="Hyperlink"/>
                <w:rFonts w:ascii="Arial" w:hAnsi="Arial" w:cs="Arial"/>
                <w:noProof/>
              </w:rPr>
              <w:t>After Action Reporting</w:t>
            </w:r>
            <w:r w:rsidRPr="008125C7">
              <w:rPr>
                <w:rFonts w:ascii="Arial" w:hAnsi="Arial" w:cs="Arial"/>
                <w:noProof/>
                <w:webHidden/>
              </w:rPr>
              <w:tab/>
            </w:r>
            <w:r w:rsidRPr="008125C7">
              <w:rPr>
                <w:rFonts w:ascii="Arial" w:hAnsi="Arial" w:cs="Arial"/>
                <w:noProof/>
                <w:webHidden/>
              </w:rPr>
              <w:fldChar w:fldCharType="begin"/>
            </w:r>
            <w:r w:rsidRPr="008125C7">
              <w:rPr>
                <w:rFonts w:ascii="Arial" w:hAnsi="Arial" w:cs="Arial"/>
                <w:noProof/>
                <w:webHidden/>
              </w:rPr>
              <w:instrText xml:space="preserve"> PAGEREF _Toc190349321 \h </w:instrText>
            </w:r>
            <w:r w:rsidRPr="008125C7">
              <w:rPr>
                <w:rFonts w:ascii="Arial" w:hAnsi="Arial" w:cs="Arial"/>
                <w:noProof/>
                <w:webHidden/>
              </w:rPr>
            </w:r>
            <w:r w:rsidRPr="008125C7">
              <w:rPr>
                <w:rFonts w:ascii="Arial" w:hAnsi="Arial" w:cs="Arial"/>
                <w:noProof/>
                <w:webHidden/>
              </w:rPr>
              <w:fldChar w:fldCharType="separate"/>
            </w:r>
            <w:r w:rsidRPr="008125C7">
              <w:rPr>
                <w:rFonts w:ascii="Arial" w:hAnsi="Arial" w:cs="Arial"/>
                <w:noProof/>
                <w:webHidden/>
              </w:rPr>
              <w:t>46</w:t>
            </w:r>
            <w:r w:rsidRPr="008125C7">
              <w:rPr>
                <w:rFonts w:ascii="Arial" w:hAnsi="Arial" w:cs="Arial"/>
                <w:noProof/>
                <w:webHidden/>
              </w:rPr>
              <w:fldChar w:fldCharType="end"/>
            </w:r>
          </w:hyperlink>
        </w:p>
        <w:p w14:paraId="0C684B64" w14:textId="6E13D8B5" w:rsidR="008125C7" w:rsidRPr="008125C7" w:rsidRDefault="008125C7">
          <w:pPr>
            <w:pStyle w:val="TOC1"/>
            <w:rPr>
              <w:rFonts w:ascii="Arial" w:eastAsiaTheme="minorEastAsia" w:hAnsi="Arial" w:cs="Arial"/>
              <w:noProof/>
              <w:kern w:val="2"/>
              <w14:ligatures w14:val="standardContextual"/>
            </w:rPr>
          </w:pPr>
          <w:hyperlink w:anchor="_Toc190349322" w:history="1">
            <w:r w:rsidRPr="008125C7">
              <w:rPr>
                <w:rStyle w:val="Hyperlink"/>
                <w:rFonts w:ascii="Arial" w:eastAsia="Arial" w:hAnsi="Arial" w:cs="Arial"/>
                <w:smallCaps/>
                <w:noProof/>
              </w:rPr>
              <w:t>ANNEX DEVELOPMENT AND MAINTENANCE</w:t>
            </w:r>
            <w:r w:rsidRPr="008125C7">
              <w:rPr>
                <w:rFonts w:ascii="Arial" w:hAnsi="Arial" w:cs="Arial"/>
                <w:noProof/>
                <w:webHidden/>
              </w:rPr>
              <w:tab/>
            </w:r>
            <w:r w:rsidRPr="008125C7">
              <w:rPr>
                <w:rFonts w:ascii="Arial" w:hAnsi="Arial" w:cs="Arial"/>
                <w:noProof/>
                <w:webHidden/>
              </w:rPr>
              <w:fldChar w:fldCharType="begin"/>
            </w:r>
            <w:r w:rsidRPr="008125C7">
              <w:rPr>
                <w:rFonts w:ascii="Arial" w:hAnsi="Arial" w:cs="Arial"/>
                <w:noProof/>
                <w:webHidden/>
              </w:rPr>
              <w:instrText xml:space="preserve"> PAGEREF _Toc190349322 \h </w:instrText>
            </w:r>
            <w:r w:rsidRPr="008125C7">
              <w:rPr>
                <w:rFonts w:ascii="Arial" w:hAnsi="Arial" w:cs="Arial"/>
                <w:noProof/>
                <w:webHidden/>
              </w:rPr>
            </w:r>
            <w:r w:rsidRPr="008125C7">
              <w:rPr>
                <w:rFonts w:ascii="Arial" w:hAnsi="Arial" w:cs="Arial"/>
                <w:noProof/>
                <w:webHidden/>
              </w:rPr>
              <w:fldChar w:fldCharType="separate"/>
            </w:r>
            <w:r w:rsidRPr="008125C7">
              <w:rPr>
                <w:rFonts w:ascii="Arial" w:hAnsi="Arial" w:cs="Arial"/>
                <w:noProof/>
                <w:webHidden/>
              </w:rPr>
              <w:t>46</w:t>
            </w:r>
            <w:r w:rsidRPr="008125C7">
              <w:rPr>
                <w:rFonts w:ascii="Arial" w:hAnsi="Arial" w:cs="Arial"/>
                <w:noProof/>
                <w:webHidden/>
              </w:rPr>
              <w:fldChar w:fldCharType="end"/>
            </w:r>
          </w:hyperlink>
        </w:p>
        <w:p w14:paraId="1821056F" w14:textId="7877733A" w:rsidR="008125C7" w:rsidRPr="008125C7" w:rsidRDefault="008125C7">
          <w:pPr>
            <w:pStyle w:val="TOC1"/>
            <w:rPr>
              <w:rFonts w:ascii="Arial" w:eastAsiaTheme="minorEastAsia" w:hAnsi="Arial" w:cs="Arial"/>
              <w:noProof/>
              <w:kern w:val="2"/>
              <w14:ligatures w14:val="standardContextual"/>
            </w:rPr>
          </w:pPr>
          <w:hyperlink w:anchor="_Toc190349323" w:history="1">
            <w:r w:rsidRPr="008125C7">
              <w:rPr>
                <w:rStyle w:val="Hyperlink"/>
                <w:rFonts w:ascii="Arial" w:eastAsia="Arial" w:hAnsi="Arial" w:cs="Arial"/>
                <w:smallCaps/>
                <w:noProof/>
              </w:rPr>
              <w:t>APPENDIX A: AUTHORITIES</w:t>
            </w:r>
            <w:r w:rsidRPr="008125C7">
              <w:rPr>
                <w:rFonts w:ascii="Arial" w:hAnsi="Arial" w:cs="Arial"/>
                <w:noProof/>
                <w:webHidden/>
              </w:rPr>
              <w:tab/>
            </w:r>
            <w:r w:rsidRPr="008125C7">
              <w:rPr>
                <w:rFonts w:ascii="Arial" w:hAnsi="Arial" w:cs="Arial"/>
                <w:noProof/>
                <w:webHidden/>
              </w:rPr>
              <w:fldChar w:fldCharType="begin"/>
            </w:r>
            <w:r w:rsidRPr="008125C7">
              <w:rPr>
                <w:rFonts w:ascii="Arial" w:hAnsi="Arial" w:cs="Arial"/>
                <w:noProof/>
                <w:webHidden/>
              </w:rPr>
              <w:instrText xml:space="preserve"> PAGEREF _Toc190349323 \h </w:instrText>
            </w:r>
            <w:r w:rsidRPr="008125C7">
              <w:rPr>
                <w:rFonts w:ascii="Arial" w:hAnsi="Arial" w:cs="Arial"/>
                <w:noProof/>
                <w:webHidden/>
              </w:rPr>
            </w:r>
            <w:r w:rsidRPr="008125C7">
              <w:rPr>
                <w:rFonts w:ascii="Arial" w:hAnsi="Arial" w:cs="Arial"/>
                <w:noProof/>
                <w:webHidden/>
              </w:rPr>
              <w:fldChar w:fldCharType="separate"/>
            </w:r>
            <w:r w:rsidRPr="008125C7">
              <w:rPr>
                <w:rFonts w:ascii="Arial" w:hAnsi="Arial" w:cs="Arial"/>
                <w:noProof/>
                <w:webHidden/>
              </w:rPr>
              <w:t>48</w:t>
            </w:r>
            <w:r w:rsidRPr="008125C7">
              <w:rPr>
                <w:rFonts w:ascii="Arial" w:hAnsi="Arial" w:cs="Arial"/>
                <w:noProof/>
                <w:webHidden/>
              </w:rPr>
              <w:fldChar w:fldCharType="end"/>
            </w:r>
          </w:hyperlink>
        </w:p>
        <w:p w14:paraId="45DA3F74" w14:textId="2E34A34D" w:rsidR="008125C7" w:rsidRPr="008125C7" w:rsidRDefault="008125C7">
          <w:pPr>
            <w:pStyle w:val="TOC1"/>
            <w:rPr>
              <w:rFonts w:ascii="Arial" w:eastAsiaTheme="minorEastAsia" w:hAnsi="Arial" w:cs="Arial"/>
              <w:noProof/>
              <w:kern w:val="2"/>
              <w14:ligatures w14:val="standardContextual"/>
            </w:rPr>
          </w:pPr>
          <w:hyperlink w:anchor="_Toc190349324" w:history="1">
            <w:r w:rsidRPr="008125C7">
              <w:rPr>
                <w:rStyle w:val="Hyperlink"/>
                <w:rFonts w:ascii="Arial" w:eastAsia="Arial" w:hAnsi="Arial" w:cs="Arial"/>
                <w:smallCaps/>
                <w:noProof/>
              </w:rPr>
              <w:t>APPENDIX B: REFERENCES</w:t>
            </w:r>
            <w:r w:rsidRPr="008125C7">
              <w:rPr>
                <w:rFonts w:ascii="Arial" w:hAnsi="Arial" w:cs="Arial"/>
                <w:noProof/>
                <w:webHidden/>
              </w:rPr>
              <w:tab/>
            </w:r>
            <w:r w:rsidRPr="008125C7">
              <w:rPr>
                <w:rFonts w:ascii="Arial" w:hAnsi="Arial" w:cs="Arial"/>
                <w:noProof/>
                <w:webHidden/>
              </w:rPr>
              <w:fldChar w:fldCharType="begin"/>
            </w:r>
            <w:r w:rsidRPr="008125C7">
              <w:rPr>
                <w:rFonts w:ascii="Arial" w:hAnsi="Arial" w:cs="Arial"/>
                <w:noProof/>
                <w:webHidden/>
              </w:rPr>
              <w:instrText xml:space="preserve"> PAGEREF _Toc190349324 \h </w:instrText>
            </w:r>
            <w:r w:rsidRPr="008125C7">
              <w:rPr>
                <w:rFonts w:ascii="Arial" w:hAnsi="Arial" w:cs="Arial"/>
                <w:noProof/>
                <w:webHidden/>
              </w:rPr>
            </w:r>
            <w:r w:rsidRPr="008125C7">
              <w:rPr>
                <w:rFonts w:ascii="Arial" w:hAnsi="Arial" w:cs="Arial"/>
                <w:noProof/>
                <w:webHidden/>
              </w:rPr>
              <w:fldChar w:fldCharType="separate"/>
            </w:r>
            <w:r w:rsidRPr="008125C7">
              <w:rPr>
                <w:rFonts w:ascii="Arial" w:hAnsi="Arial" w:cs="Arial"/>
                <w:noProof/>
                <w:webHidden/>
              </w:rPr>
              <w:t>49</w:t>
            </w:r>
            <w:r w:rsidRPr="008125C7">
              <w:rPr>
                <w:rFonts w:ascii="Arial" w:hAnsi="Arial" w:cs="Arial"/>
                <w:noProof/>
                <w:webHidden/>
              </w:rPr>
              <w:fldChar w:fldCharType="end"/>
            </w:r>
          </w:hyperlink>
        </w:p>
        <w:p w14:paraId="60C10D98" w14:textId="71B94D1E" w:rsidR="008125C7" w:rsidRPr="008125C7" w:rsidRDefault="008125C7">
          <w:pPr>
            <w:pStyle w:val="TOC1"/>
            <w:rPr>
              <w:rFonts w:ascii="Arial" w:eastAsiaTheme="minorEastAsia" w:hAnsi="Arial" w:cs="Arial"/>
              <w:noProof/>
              <w:kern w:val="2"/>
              <w14:ligatures w14:val="standardContextual"/>
            </w:rPr>
          </w:pPr>
          <w:hyperlink w:anchor="_Toc190349325" w:history="1">
            <w:r w:rsidRPr="008125C7">
              <w:rPr>
                <w:rStyle w:val="Hyperlink"/>
                <w:rFonts w:ascii="Arial" w:eastAsia="Arial" w:hAnsi="Arial" w:cs="Arial"/>
                <w:smallCaps/>
                <w:noProof/>
              </w:rPr>
              <w:t>APPENDIX C: ACRONYM LIST</w:t>
            </w:r>
            <w:r w:rsidRPr="008125C7">
              <w:rPr>
                <w:rFonts w:ascii="Arial" w:hAnsi="Arial" w:cs="Arial"/>
                <w:noProof/>
                <w:webHidden/>
              </w:rPr>
              <w:tab/>
            </w:r>
            <w:r w:rsidRPr="008125C7">
              <w:rPr>
                <w:rFonts w:ascii="Arial" w:hAnsi="Arial" w:cs="Arial"/>
                <w:noProof/>
                <w:webHidden/>
              </w:rPr>
              <w:fldChar w:fldCharType="begin"/>
            </w:r>
            <w:r w:rsidRPr="008125C7">
              <w:rPr>
                <w:rFonts w:ascii="Arial" w:hAnsi="Arial" w:cs="Arial"/>
                <w:noProof/>
                <w:webHidden/>
              </w:rPr>
              <w:instrText xml:space="preserve"> PAGEREF _Toc190349325 \h </w:instrText>
            </w:r>
            <w:r w:rsidRPr="008125C7">
              <w:rPr>
                <w:rFonts w:ascii="Arial" w:hAnsi="Arial" w:cs="Arial"/>
                <w:noProof/>
                <w:webHidden/>
              </w:rPr>
            </w:r>
            <w:r w:rsidRPr="008125C7">
              <w:rPr>
                <w:rFonts w:ascii="Arial" w:hAnsi="Arial" w:cs="Arial"/>
                <w:noProof/>
                <w:webHidden/>
              </w:rPr>
              <w:fldChar w:fldCharType="separate"/>
            </w:r>
            <w:r w:rsidRPr="008125C7">
              <w:rPr>
                <w:rFonts w:ascii="Arial" w:hAnsi="Arial" w:cs="Arial"/>
                <w:noProof/>
                <w:webHidden/>
              </w:rPr>
              <w:t>54</w:t>
            </w:r>
            <w:r w:rsidRPr="008125C7">
              <w:rPr>
                <w:rFonts w:ascii="Arial" w:hAnsi="Arial" w:cs="Arial"/>
                <w:noProof/>
                <w:webHidden/>
              </w:rPr>
              <w:fldChar w:fldCharType="end"/>
            </w:r>
          </w:hyperlink>
        </w:p>
        <w:p w14:paraId="2E90B323" w14:textId="693372DB" w:rsidR="00511A59" w:rsidRPr="00511A59" w:rsidRDefault="00511A59">
          <w:pPr>
            <w:rPr>
              <w:rFonts w:ascii="Arial" w:hAnsi="Arial" w:cs="Arial"/>
            </w:rPr>
          </w:pPr>
          <w:r w:rsidRPr="00511A59">
            <w:rPr>
              <w:rFonts w:ascii="Arial" w:hAnsi="Arial" w:cs="Arial"/>
              <w:b/>
              <w:bCs/>
              <w:noProof/>
            </w:rPr>
            <w:fldChar w:fldCharType="end"/>
          </w:r>
        </w:p>
      </w:sdtContent>
    </w:sdt>
    <w:p w14:paraId="6CE25C69" w14:textId="77777777" w:rsidR="00511A59" w:rsidRPr="00511A59" w:rsidRDefault="00511A59" w:rsidP="00511A59">
      <w:pPr>
        <w:tabs>
          <w:tab w:val="left" w:pos="2340"/>
        </w:tabs>
        <w:rPr>
          <w:rFonts w:ascii="Arial" w:eastAsia="Arial" w:hAnsi="Arial" w:cs="Arial"/>
          <w:smallCaps/>
        </w:rPr>
      </w:pPr>
    </w:p>
    <w:p w14:paraId="77AB74FD" w14:textId="77777777" w:rsidR="00511A59" w:rsidRPr="00511A59" w:rsidRDefault="00511A59" w:rsidP="00511A59">
      <w:pPr>
        <w:tabs>
          <w:tab w:val="left" w:pos="2340"/>
        </w:tabs>
        <w:rPr>
          <w:rFonts w:ascii="Arial" w:eastAsia="Arial" w:hAnsi="Arial" w:cs="Arial"/>
          <w:smallCaps/>
        </w:rPr>
      </w:pPr>
    </w:p>
    <w:p w14:paraId="1138BE78" w14:textId="77777777" w:rsidR="00511A59" w:rsidRDefault="00511A59">
      <w:pPr>
        <w:jc w:val="center"/>
        <w:rPr>
          <w:rFonts w:ascii="Calibri" w:eastAsia="Calibri" w:hAnsi="Calibri" w:cs="Calibri"/>
          <w:color w:val="366091"/>
          <w:sz w:val="32"/>
          <w:szCs w:val="32"/>
        </w:rPr>
        <w:sectPr w:rsidR="00511A59">
          <w:headerReference w:type="first" r:id="rId10"/>
          <w:footerReference w:type="first" r:id="rId11"/>
          <w:pgSz w:w="12240" w:h="15840"/>
          <w:pgMar w:top="1152" w:right="1080" w:bottom="1008" w:left="1080" w:header="720" w:footer="720" w:gutter="0"/>
          <w:cols w:space="720"/>
          <w:titlePg/>
        </w:sectPr>
      </w:pPr>
    </w:p>
    <w:p w14:paraId="0000004B" w14:textId="77777777" w:rsidR="001D4446" w:rsidRDefault="00000000">
      <w:pPr>
        <w:pStyle w:val="Heading1"/>
        <w:jc w:val="center"/>
        <w:rPr>
          <w:rFonts w:ascii="Arial" w:eastAsia="Arial" w:hAnsi="Arial" w:cs="Arial"/>
          <w:smallCaps/>
          <w:color w:val="910048"/>
          <w:sz w:val="28"/>
          <w:szCs w:val="28"/>
        </w:rPr>
      </w:pPr>
      <w:bookmarkStart w:id="3" w:name="_Toc190349287"/>
      <w:r>
        <w:rPr>
          <w:rFonts w:ascii="Arial" w:eastAsia="Arial" w:hAnsi="Arial" w:cs="Arial"/>
          <w:smallCaps/>
          <w:color w:val="910048"/>
          <w:sz w:val="28"/>
          <w:szCs w:val="28"/>
        </w:rPr>
        <w:lastRenderedPageBreak/>
        <w:t>SECURITY AND PRIVACY STATEMENT</w:t>
      </w:r>
      <w:bookmarkEnd w:id="3"/>
    </w:p>
    <w:p w14:paraId="0000004C" w14:textId="77777777" w:rsidR="001D4446" w:rsidRDefault="001D4446">
      <w:pPr>
        <w:tabs>
          <w:tab w:val="left" w:pos="2340"/>
        </w:tabs>
        <w:rPr>
          <w:rFonts w:ascii="Arial" w:eastAsia="Arial" w:hAnsi="Arial" w:cs="Arial"/>
          <w:smallCaps/>
        </w:rPr>
      </w:pPr>
    </w:p>
    <w:p w14:paraId="0000004D" w14:textId="2022CF5A" w:rsidR="001D4446" w:rsidRDefault="00000000">
      <w:pPr>
        <w:pBdr>
          <w:top w:val="nil"/>
          <w:left w:val="nil"/>
          <w:bottom w:val="nil"/>
          <w:right w:val="nil"/>
          <w:between w:val="nil"/>
        </w:pBdr>
        <w:ind w:right="382"/>
        <w:rPr>
          <w:rFonts w:ascii="Arial" w:eastAsia="Arial" w:hAnsi="Arial" w:cs="Arial"/>
          <w:color w:val="000000"/>
        </w:rPr>
      </w:pPr>
      <w:r>
        <w:rPr>
          <w:rFonts w:ascii="Arial" w:eastAsia="Arial" w:hAnsi="Arial" w:cs="Arial"/>
          <w:color w:val="000000"/>
        </w:rPr>
        <w:t>The information presented in this Annex is classified as For Official Use Only and is exempted from disclosure. This document should be handled, transmitted, and stored in accordance with appropriate</w:t>
      </w:r>
      <w:bookmarkStart w:id="4" w:name="bookmark=id.1fob9te" w:colFirst="0" w:colLast="0"/>
      <w:bookmarkStart w:id="5" w:name="bookmark=id.3znysh7" w:colFirst="0" w:colLast="0"/>
      <w:bookmarkEnd w:id="4"/>
      <w:bookmarkEnd w:id="5"/>
      <w:r w:rsidR="00511A59">
        <w:rPr>
          <w:rFonts w:ascii="Arial" w:eastAsia="Arial" w:hAnsi="Arial" w:cs="Arial"/>
          <w:color w:val="000000"/>
        </w:rPr>
        <w:t xml:space="preserve"> </w:t>
      </w:r>
      <w:r w:rsidR="008517FF">
        <w:rPr>
          <w:rFonts w:ascii="Arial" w:eastAsia="Arial" w:hAnsi="Arial" w:cs="Arial"/>
          <w:color w:val="000000"/>
        </w:rPr>
        <w:fldChar w:fldCharType="begin">
          <w:ffData>
            <w:name w:val="Text3"/>
            <w:enabled/>
            <w:calcOnExit w:val="0"/>
            <w:textInput/>
          </w:ffData>
        </w:fldChar>
      </w:r>
      <w:bookmarkStart w:id="6" w:name="Text3"/>
      <w:r w:rsidR="008517FF">
        <w:rPr>
          <w:rFonts w:ascii="Arial" w:eastAsia="Arial" w:hAnsi="Arial" w:cs="Arial"/>
          <w:color w:val="000000"/>
        </w:rPr>
        <w:instrText xml:space="preserve"> FORMTEXT </w:instrText>
      </w:r>
      <w:r w:rsidR="008517FF">
        <w:rPr>
          <w:rFonts w:ascii="Arial" w:eastAsia="Arial" w:hAnsi="Arial" w:cs="Arial"/>
          <w:color w:val="000000"/>
        </w:rPr>
      </w:r>
      <w:r w:rsidR="008517FF">
        <w:rPr>
          <w:rFonts w:ascii="Arial" w:eastAsia="Arial" w:hAnsi="Arial" w:cs="Arial"/>
          <w:color w:val="000000"/>
        </w:rPr>
        <w:fldChar w:fldCharType="separate"/>
      </w:r>
      <w:r w:rsidR="008517FF">
        <w:rPr>
          <w:rFonts w:ascii="Arial" w:eastAsia="Arial" w:hAnsi="Arial" w:cs="Arial"/>
          <w:noProof/>
          <w:color w:val="000000"/>
        </w:rPr>
        <w:t> </w:t>
      </w:r>
      <w:r w:rsidR="008517FF">
        <w:rPr>
          <w:rFonts w:ascii="Arial" w:eastAsia="Arial" w:hAnsi="Arial" w:cs="Arial"/>
          <w:noProof/>
          <w:color w:val="000000"/>
        </w:rPr>
        <w:t> </w:t>
      </w:r>
      <w:r w:rsidR="008517FF">
        <w:rPr>
          <w:rFonts w:ascii="Arial" w:eastAsia="Arial" w:hAnsi="Arial" w:cs="Arial"/>
          <w:noProof/>
          <w:color w:val="000000"/>
        </w:rPr>
        <w:t> </w:t>
      </w:r>
      <w:r w:rsidR="008517FF">
        <w:rPr>
          <w:rFonts w:ascii="Arial" w:eastAsia="Arial" w:hAnsi="Arial" w:cs="Arial"/>
          <w:noProof/>
          <w:color w:val="000000"/>
        </w:rPr>
        <w:t> </w:t>
      </w:r>
      <w:r w:rsidR="008517FF">
        <w:rPr>
          <w:rFonts w:ascii="Arial" w:eastAsia="Arial" w:hAnsi="Arial" w:cs="Arial"/>
          <w:noProof/>
          <w:color w:val="000000"/>
        </w:rPr>
        <w:t> </w:t>
      </w:r>
      <w:r w:rsidR="008517FF">
        <w:rPr>
          <w:rFonts w:ascii="Arial" w:eastAsia="Arial" w:hAnsi="Arial" w:cs="Arial"/>
          <w:color w:val="000000"/>
        </w:rPr>
        <w:fldChar w:fldCharType="end"/>
      </w:r>
      <w:bookmarkEnd w:id="6"/>
      <w:r w:rsidR="00EB4D0F">
        <w:rPr>
          <w:rFonts w:ascii="Arial" w:eastAsia="Arial" w:hAnsi="Arial" w:cs="Arial"/>
          <w:color w:val="000000"/>
        </w:rPr>
        <w:t xml:space="preserve"> </w:t>
      </w:r>
      <w:r>
        <w:rPr>
          <w:rFonts w:ascii="Arial" w:eastAsia="Arial" w:hAnsi="Arial" w:cs="Arial"/>
          <w:color w:val="000000"/>
        </w:rPr>
        <w:t>security directives to prevent theft, compromise, inadvertent access, and unauthorized disclosure. The electronic version of this document should be safeguarded, handled, transmitted, and stored in accordance with appropriate security directives. </w:t>
      </w:r>
    </w:p>
    <w:p w14:paraId="0000004E" w14:textId="77777777" w:rsidR="001D4446" w:rsidRDefault="001D4446">
      <w:pPr>
        <w:rPr>
          <w:rFonts w:ascii="Arial" w:eastAsia="Arial" w:hAnsi="Arial" w:cs="Arial"/>
        </w:rPr>
      </w:pPr>
    </w:p>
    <w:p w14:paraId="0000004F" w14:textId="0D91E2ED" w:rsidR="001D4446" w:rsidRDefault="00000000">
      <w:pPr>
        <w:rPr>
          <w:rFonts w:ascii="Arial" w:eastAsia="Arial" w:hAnsi="Arial" w:cs="Arial"/>
        </w:rPr>
      </w:pPr>
      <w:r>
        <w:rPr>
          <w:rFonts w:ascii="Arial" w:eastAsia="Arial" w:hAnsi="Arial" w:cs="Arial"/>
        </w:rPr>
        <w:t>The information contained in this document is for emergency preparedness and response measures only. Copies of this Annex may be distributed to other organizations as necessary to promote information sharing and facilitate a coordinated interagency effort. Further distribution of this Annex and/or reproduction of this document, in whole or in part, is not permitted without prior approval of the [insert appropriate leadership position within the school/district]. </w:t>
      </w:r>
    </w:p>
    <w:p w14:paraId="00000050" w14:textId="77777777" w:rsidR="001D4446" w:rsidRDefault="001D4446">
      <w:pPr>
        <w:pBdr>
          <w:top w:val="nil"/>
          <w:left w:val="nil"/>
          <w:bottom w:val="nil"/>
          <w:right w:val="nil"/>
          <w:between w:val="nil"/>
        </w:pBdr>
        <w:ind w:right="382"/>
        <w:rPr>
          <w:rFonts w:ascii="Arial" w:eastAsia="Arial" w:hAnsi="Arial" w:cs="Arial"/>
          <w:color w:val="000000"/>
        </w:rPr>
      </w:pPr>
    </w:p>
    <w:p w14:paraId="00000054" w14:textId="77777777" w:rsidR="001D4446" w:rsidRDefault="00000000">
      <w:pPr>
        <w:pStyle w:val="Heading1"/>
        <w:jc w:val="center"/>
        <w:rPr>
          <w:rFonts w:ascii="Arial" w:eastAsia="Arial" w:hAnsi="Arial" w:cs="Arial"/>
          <w:smallCaps/>
          <w:color w:val="910048"/>
          <w:sz w:val="28"/>
          <w:szCs w:val="28"/>
        </w:rPr>
      </w:pPr>
      <w:bookmarkStart w:id="7" w:name="_Toc190349288"/>
      <w:r>
        <w:rPr>
          <w:rFonts w:ascii="Arial" w:eastAsia="Arial" w:hAnsi="Arial" w:cs="Arial"/>
          <w:smallCaps/>
          <w:color w:val="910048"/>
          <w:sz w:val="28"/>
          <w:szCs w:val="28"/>
        </w:rPr>
        <w:t>PROMULGATION STATEMENT</w:t>
      </w:r>
      <w:bookmarkEnd w:id="7"/>
    </w:p>
    <w:p w14:paraId="00000055" w14:textId="77777777" w:rsidR="001D4446" w:rsidRDefault="001D4446">
      <w:pPr>
        <w:tabs>
          <w:tab w:val="left" w:pos="2340"/>
        </w:tabs>
        <w:rPr>
          <w:rFonts w:ascii="Arial" w:eastAsia="Arial" w:hAnsi="Arial" w:cs="Arial"/>
          <w:smallCaps/>
        </w:rPr>
      </w:pPr>
    </w:p>
    <w:p w14:paraId="00000056" w14:textId="23A2C8E9" w:rsidR="001D4446" w:rsidRDefault="00000000">
      <w:pPr>
        <w:rPr>
          <w:rFonts w:ascii="Arial" w:eastAsia="Arial" w:hAnsi="Arial" w:cs="Arial"/>
        </w:rPr>
      </w:pPr>
      <w:r>
        <w:rPr>
          <w:rFonts w:ascii="Arial" w:eastAsia="Arial" w:hAnsi="Arial" w:cs="Arial"/>
        </w:rPr>
        <w:t xml:space="preserve">Promulgated herewith is the </w:t>
      </w:r>
      <w:r w:rsidR="008517FF">
        <w:rPr>
          <w:rFonts w:ascii="Arial" w:eastAsia="Arial" w:hAnsi="Arial" w:cs="Arial"/>
        </w:rPr>
        <w:fldChar w:fldCharType="begin">
          <w:ffData>
            <w:name w:val="Text4"/>
            <w:enabled/>
            <w:calcOnExit w:val="0"/>
            <w:textInput/>
          </w:ffData>
        </w:fldChar>
      </w:r>
      <w:bookmarkStart w:id="8" w:name="Text4"/>
      <w:r w:rsidR="008517FF">
        <w:rPr>
          <w:rFonts w:ascii="Arial" w:eastAsia="Arial" w:hAnsi="Arial" w:cs="Arial"/>
        </w:rPr>
        <w:instrText xml:space="preserve"> FORMTEXT </w:instrText>
      </w:r>
      <w:r w:rsidR="008517FF">
        <w:rPr>
          <w:rFonts w:ascii="Arial" w:eastAsia="Arial" w:hAnsi="Arial" w:cs="Arial"/>
        </w:rPr>
      </w:r>
      <w:r w:rsidR="008517FF">
        <w:rPr>
          <w:rFonts w:ascii="Arial" w:eastAsia="Arial" w:hAnsi="Arial" w:cs="Arial"/>
        </w:rPr>
        <w:fldChar w:fldCharType="separate"/>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rPr>
        <w:fldChar w:fldCharType="end"/>
      </w:r>
      <w:bookmarkEnd w:id="8"/>
      <w:r w:rsidR="00511A59">
        <w:rPr>
          <w:rFonts w:ascii="Arial" w:eastAsia="Arial" w:hAnsi="Arial" w:cs="Arial"/>
        </w:rPr>
        <w:t xml:space="preserve"> </w:t>
      </w:r>
      <w:r>
        <w:rPr>
          <w:rFonts w:ascii="Arial" w:eastAsia="Arial" w:hAnsi="Arial" w:cs="Arial"/>
        </w:rPr>
        <w:t xml:space="preserve">Infectious Disease/Pandemic Annex which is an Annex to the </w:t>
      </w:r>
      <w:bookmarkStart w:id="9" w:name="bookmark=id.3dy6vkm" w:colFirst="0" w:colLast="0"/>
      <w:bookmarkStart w:id="10" w:name="bookmark=id.26in1rg" w:colFirst="0" w:colLast="0"/>
      <w:bookmarkEnd w:id="9"/>
      <w:bookmarkEnd w:id="10"/>
      <w:r w:rsidR="008517FF">
        <w:rPr>
          <w:rFonts w:ascii="Arial" w:eastAsia="Arial" w:hAnsi="Arial" w:cs="Arial"/>
        </w:rPr>
        <w:fldChar w:fldCharType="begin">
          <w:ffData>
            <w:name w:val="Text5"/>
            <w:enabled/>
            <w:calcOnExit w:val="0"/>
            <w:textInput/>
          </w:ffData>
        </w:fldChar>
      </w:r>
      <w:bookmarkStart w:id="11" w:name="Text5"/>
      <w:r w:rsidR="008517FF">
        <w:rPr>
          <w:rFonts w:ascii="Arial" w:eastAsia="Arial" w:hAnsi="Arial" w:cs="Arial"/>
        </w:rPr>
        <w:instrText xml:space="preserve"> FORMTEXT </w:instrText>
      </w:r>
      <w:r w:rsidR="008517FF">
        <w:rPr>
          <w:rFonts w:ascii="Arial" w:eastAsia="Arial" w:hAnsi="Arial" w:cs="Arial"/>
        </w:rPr>
      </w:r>
      <w:r w:rsidR="008517FF">
        <w:rPr>
          <w:rFonts w:ascii="Arial" w:eastAsia="Arial" w:hAnsi="Arial" w:cs="Arial"/>
        </w:rPr>
        <w:fldChar w:fldCharType="separate"/>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rPr>
        <w:fldChar w:fldCharType="end"/>
      </w:r>
      <w:bookmarkEnd w:id="11"/>
      <w:r>
        <w:rPr>
          <w:rFonts w:ascii="Arial" w:eastAsia="Arial" w:hAnsi="Arial" w:cs="Arial"/>
        </w:rPr>
        <w:t xml:space="preserve"> Emergency Operations Plan</w:t>
      </w:r>
      <w:r w:rsidR="007C6B44">
        <w:rPr>
          <w:rFonts w:ascii="Arial" w:eastAsia="Arial" w:hAnsi="Arial" w:cs="Arial"/>
        </w:rPr>
        <w:t xml:space="preserve"> (EOP)</w:t>
      </w:r>
      <w:r>
        <w:rPr>
          <w:rFonts w:ascii="Arial" w:eastAsia="Arial" w:hAnsi="Arial" w:cs="Arial"/>
        </w:rPr>
        <w:t xml:space="preserve">. </w:t>
      </w:r>
      <w:bookmarkStart w:id="12" w:name="bookmark=id.35nkun2" w:colFirst="0" w:colLast="0"/>
      <w:bookmarkStart w:id="13" w:name="bookmark=id.1t3h5sf" w:colFirst="0" w:colLast="0"/>
      <w:bookmarkEnd w:id="12"/>
      <w:bookmarkEnd w:id="13"/>
      <w:r w:rsidR="008517FF">
        <w:rPr>
          <w:rFonts w:ascii="Arial" w:eastAsia="Arial" w:hAnsi="Arial" w:cs="Arial"/>
        </w:rPr>
        <w:fldChar w:fldCharType="begin">
          <w:ffData>
            <w:name w:val="Text6"/>
            <w:enabled/>
            <w:calcOnExit w:val="0"/>
            <w:textInput/>
          </w:ffData>
        </w:fldChar>
      </w:r>
      <w:bookmarkStart w:id="14" w:name="Text6"/>
      <w:r w:rsidR="008517FF">
        <w:rPr>
          <w:rFonts w:ascii="Arial" w:eastAsia="Arial" w:hAnsi="Arial" w:cs="Arial"/>
        </w:rPr>
        <w:instrText xml:space="preserve"> FORMTEXT </w:instrText>
      </w:r>
      <w:r w:rsidR="008517FF">
        <w:rPr>
          <w:rFonts w:ascii="Arial" w:eastAsia="Arial" w:hAnsi="Arial" w:cs="Arial"/>
        </w:rPr>
      </w:r>
      <w:r w:rsidR="008517FF">
        <w:rPr>
          <w:rFonts w:ascii="Arial" w:eastAsia="Arial" w:hAnsi="Arial" w:cs="Arial"/>
        </w:rPr>
        <w:fldChar w:fldCharType="separate"/>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rPr>
        <w:fldChar w:fldCharType="end"/>
      </w:r>
      <w:bookmarkEnd w:id="14"/>
      <w:r>
        <w:rPr>
          <w:rFonts w:ascii="Arial" w:eastAsia="Arial" w:hAnsi="Arial" w:cs="Arial"/>
        </w:rPr>
        <w:t xml:space="preserve">’s mission is to [school/district mission statement]. To accomplish this mission, </w:t>
      </w:r>
      <w:bookmarkStart w:id="15" w:name="bookmark=id.44sinio" w:colFirst="0" w:colLast="0"/>
      <w:bookmarkStart w:id="16" w:name="bookmark=id.4d34og8" w:colFirst="0" w:colLast="0"/>
      <w:bookmarkEnd w:id="15"/>
      <w:bookmarkEnd w:id="16"/>
      <w:r w:rsidR="008517FF">
        <w:rPr>
          <w:rFonts w:ascii="Arial" w:eastAsia="Arial" w:hAnsi="Arial" w:cs="Arial"/>
        </w:rPr>
        <w:fldChar w:fldCharType="begin">
          <w:ffData>
            <w:name w:val="Text7"/>
            <w:enabled/>
            <w:calcOnExit w:val="0"/>
            <w:textInput/>
          </w:ffData>
        </w:fldChar>
      </w:r>
      <w:bookmarkStart w:id="17" w:name="Text7"/>
      <w:r w:rsidR="008517FF">
        <w:rPr>
          <w:rFonts w:ascii="Arial" w:eastAsia="Arial" w:hAnsi="Arial" w:cs="Arial"/>
        </w:rPr>
        <w:instrText xml:space="preserve"> FORMTEXT </w:instrText>
      </w:r>
      <w:r w:rsidR="008517FF">
        <w:rPr>
          <w:rFonts w:ascii="Arial" w:eastAsia="Arial" w:hAnsi="Arial" w:cs="Arial"/>
        </w:rPr>
      </w:r>
      <w:r w:rsidR="008517FF">
        <w:rPr>
          <w:rFonts w:ascii="Arial" w:eastAsia="Arial" w:hAnsi="Arial" w:cs="Arial"/>
        </w:rPr>
        <w:fldChar w:fldCharType="separate"/>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rPr>
        <w:fldChar w:fldCharType="end"/>
      </w:r>
      <w:bookmarkEnd w:id="17"/>
      <w:r>
        <w:rPr>
          <w:rFonts w:ascii="Arial" w:eastAsia="Arial" w:hAnsi="Arial" w:cs="Arial"/>
        </w:rPr>
        <w:t xml:space="preserve"> must ensure its operations are performed efficiently with minimal disruption, especially during an emergency. The </w:t>
      </w:r>
      <w:bookmarkStart w:id="18" w:name="bookmark=id.3j2qqm3" w:colFirst="0" w:colLast="0"/>
      <w:bookmarkEnd w:id="18"/>
      <w:r w:rsidR="008517FF">
        <w:rPr>
          <w:rFonts w:ascii="Arial" w:eastAsia="Arial" w:hAnsi="Arial" w:cs="Arial"/>
        </w:rPr>
        <w:fldChar w:fldCharType="begin">
          <w:ffData>
            <w:name w:val="Text8"/>
            <w:enabled/>
            <w:calcOnExit w:val="0"/>
            <w:textInput/>
          </w:ffData>
        </w:fldChar>
      </w:r>
      <w:bookmarkStart w:id="19" w:name="Text8"/>
      <w:r w:rsidR="008517FF">
        <w:rPr>
          <w:rFonts w:ascii="Arial" w:eastAsia="Arial" w:hAnsi="Arial" w:cs="Arial"/>
        </w:rPr>
        <w:instrText xml:space="preserve"> FORMTEXT </w:instrText>
      </w:r>
      <w:r w:rsidR="008517FF">
        <w:rPr>
          <w:rFonts w:ascii="Arial" w:eastAsia="Arial" w:hAnsi="Arial" w:cs="Arial"/>
        </w:rPr>
      </w:r>
      <w:r w:rsidR="008517FF">
        <w:rPr>
          <w:rFonts w:ascii="Arial" w:eastAsia="Arial" w:hAnsi="Arial" w:cs="Arial"/>
        </w:rPr>
        <w:fldChar w:fldCharType="separate"/>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rPr>
        <w:fldChar w:fldCharType="end"/>
      </w:r>
      <w:bookmarkEnd w:id="19"/>
      <w:r>
        <w:rPr>
          <w:rFonts w:ascii="Arial" w:eastAsia="Arial" w:hAnsi="Arial" w:cs="Arial"/>
        </w:rPr>
        <w:t xml:space="preserve"> Infectious Disease/Pandemic Annex provides planning and program guidance to ensure proper response actions are taken in the event of an infectious disease outbreak, epidemic, or pandemic. </w:t>
      </w:r>
    </w:p>
    <w:p w14:paraId="00000057" w14:textId="77777777" w:rsidR="001D4446" w:rsidRDefault="001D4446">
      <w:pPr>
        <w:rPr>
          <w:rFonts w:ascii="Arial" w:eastAsia="Arial" w:hAnsi="Arial" w:cs="Arial"/>
        </w:rPr>
      </w:pPr>
    </w:p>
    <w:p w14:paraId="00000058" w14:textId="50063138" w:rsidR="001D4446" w:rsidRDefault="00000000">
      <w:pPr>
        <w:pBdr>
          <w:top w:val="nil"/>
          <w:left w:val="nil"/>
          <w:bottom w:val="nil"/>
          <w:right w:val="nil"/>
          <w:between w:val="nil"/>
        </w:pBdr>
        <w:ind w:right="629"/>
        <w:rPr>
          <w:rFonts w:ascii="Arial" w:eastAsia="Arial" w:hAnsi="Arial" w:cs="Arial"/>
          <w:color w:val="000000"/>
        </w:rPr>
      </w:pPr>
      <w:r>
        <w:rPr>
          <w:rFonts w:ascii="Arial" w:eastAsia="Arial" w:hAnsi="Arial" w:cs="Arial"/>
          <w:color w:val="000000"/>
        </w:rPr>
        <w:t xml:space="preserve">This Annex applies to all </w:t>
      </w:r>
      <w:bookmarkStart w:id="20" w:name="bookmark=id.2s8eyo1" w:colFirst="0" w:colLast="0"/>
      <w:bookmarkStart w:id="21" w:name="bookmark=id.1ci93xb" w:colFirst="0" w:colLast="0"/>
      <w:bookmarkEnd w:id="20"/>
      <w:bookmarkEnd w:id="21"/>
      <w:r w:rsidR="008517FF">
        <w:rPr>
          <w:rFonts w:ascii="Arial" w:eastAsia="Arial" w:hAnsi="Arial" w:cs="Arial"/>
          <w:color w:val="000000"/>
        </w:rPr>
        <w:fldChar w:fldCharType="begin">
          <w:ffData>
            <w:name w:val="Text9"/>
            <w:enabled/>
            <w:calcOnExit w:val="0"/>
            <w:textInput/>
          </w:ffData>
        </w:fldChar>
      </w:r>
      <w:bookmarkStart w:id="22" w:name="Text9"/>
      <w:r w:rsidR="008517FF">
        <w:rPr>
          <w:rFonts w:ascii="Arial" w:eastAsia="Arial" w:hAnsi="Arial" w:cs="Arial"/>
          <w:color w:val="000000"/>
        </w:rPr>
        <w:instrText xml:space="preserve"> FORMTEXT </w:instrText>
      </w:r>
      <w:r w:rsidR="008517FF">
        <w:rPr>
          <w:rFonts w:ascii="Arial" w:eastAsia="Arial" w:hAnsi="Arial" w:cs="Arial"/>
          <w:color w:val="000000"/>
        </w:rPr>
      </w:r>
      <w:r w:rsidR="008517FF">
        <w:rPr>
          <w:rFonts w:ascii="Arial" w:eastAsia="Arial" w:hAnsi="Arial" w:cs="Arial"/>
          <w:color w:val="000000"/>
        </w:rPr>
        <w:fldChar w:fldCharType="separate"/>
      </w:r>
      <w:r w:rsidR="008517FF">
        <w:rPr>
          <w:rFonts w:ascii="Arial" w:eastAsia="Arial" w:hAnsi="Arial" w:cs="Arial"/>
          <w:noProof/>
          <w:color w:val="000000"/>
        </w:rPr>
        <w:t> </w:t>
      </w:r>
      <w:r w:rsidR="008517FF">
        <w:rPr>
          <w:rFonts w:ascii="Arial" w:eastAsia="Arial" w:hAnsi="Arial" w:cs="Arial"/>
          <w:noProof/>
          <w:color w:val="000000"/>
        </w:rPr>
        <w:t> </w:t>
      </w:r>
      <w:r w:rsidR="008517FF">
        <w:rPr>
          <w:rFonts w:ascii="Arial" w:eastAsia="Arial" w:hAnsi="Arial" w:cs="Arial"/>
          <w:noProof/>
          <w:color w:val="000000"/>
        </w:rPr>
        <w:t> </w:t>
      </w:r>
      <w:r w:rsidR="008517FF">
        <w:rPr>
          <w:rFonts w:ascii="Arial" w:eastAsia="Arial" w:hAnsi="Arial" w:cs="Arial"/>
          <w:noProof/>
          <w:color w:val="000000"/>
        </w:rPr>
        <w:t> </w:t>
      </w:r>
      <w:r w:rsidR="008517FF">
        <w:rPr>
          <w:rFonts w:ascii="Arial" w:eastAsia="Arial" w:hAnsi="Arial" w:cs="Arial"/>
          <w:noProof/>
          <w:color w:val="000000"/>
        </w:rPr>
        <w:t> </w:t>
      </w:r>
      <w:r w:rsidR="008517FF">
        <w:rPr>
          <w:rFonts w:ascii="Arial" w:eastAsia="Arial" w:hAnsi="Arial" w:cs="Arial"/>
          <w:color w:val="000000"/>
        </w:rPr>
        <w:fldChar w:fldCharType="end"/>
      </w:r>
      <w:bookmarkEnd w:id="22"/>
      <w:r>
        <w:rPr>
          <w:rFonts w:ascii="Arial" w:eastAsia="Arial" w:hAnsi="Arial" w:cs="Arial"/>
          <w:color w:val="000000"/>
        </w:rPr>
        <w:t xml:space="preserve"> students, faculty, staff, visitors, and others who play a role in infectious disease/pandemic preparedness and response. This Annex is flexible in that part of or the entire Annex may be activated based on the specific infectious disease emergency and decision by </w:t>
      </w:r>
      <w:bookmarkStart w:id="23" w:name="bookmark=id.17dp8vu" w:colFirst="0" w:colLast="0"/>
      <w:bookmarkStart w:id="24" w:name="bookmark=id.3whwml4" w:colFirst="0" w:colLast="0"/>
      <w:bookmarkEnd w:id="23"/>
      <w:bookmarkEnd w:id="24"/>
      <w:r w:rsidR="008517FF">
        <w:rPr>
          <w:rFonts w:ascii="Arial" w:eastAsia="Arial" w:hAnsi="Arial" w:cs="Arial"/>
          <w:color w:val="000000"/>
        </w:rPr>
        <w:fldChar w:fldCharType="begin">
          <w:ffData>
            <w:name w:val="Text10"/>
            <w:enabled/>
            <w:calcOnExit w:val="0"/>
            <w:textInput/>
          </w:ffData>
        </w:fldChar>
      </w:r>
      <w:bookmarkStart w:id="25" w:name="Text10"/>
      <w:r w:rsidR="008517FF">
        <w:rPr>
          <w:rFonts w:ascii="Arial" w:eastAsia="Arial" w:hAnsi="Arial" w:cs="Arial"/>
          <w:color w:val="000000"/>
        </w:rPr>
        <w:instrText xml:space="preserve"> FORMTEXT </w:instrText>
      </w:r>
      <w:r w:rsidR="008517FF">
        <w:rPr>
          <w:rFonts w:ascii="Arial" w:eastAsia="Arial" w:hAnsi="Arial" w:cs="Arial"/>
          <w:color w:val="000000"/>
        </w:rPr>
      </w:r>
      <w:r w:rsidR="008517FF">
        <w:rPr>
          <w:rFonts w:ascii="Arial" w:eastAsia="Arial" w:hAnsi="Arial" w:cs="Arial"/>
          <w:color w:val="000000"/>
        </w:rPr>
        <w:fldChar w:fldCharType="separate"/>
      </w:r>
      <w:r w:rsidR="008517FF">
        <w:rPr>
          <w:rFonts w:ascii="Arial" w:eastAsia="Arial" w:hAnsi="Arial" w:cs="Arial"/>
          <w:noProof/>
          <w:color w:val="000000"/>
        </w:rPr>
        <w:t> </w:t>
      </w:r>
      <w:r w:rsidR="008517FF">
        <w:rPr>
          <w:rFonts w:ascii="Arial" w:eastAsia="Arial" w:hAnsi="Arial" w:cs="Arial"/>
          <w:noProof/>
          <w:color w:val="000000"/>
        </w:rPr>
        <w:t> </w:t>
      </w:r>
      <w:r w:rsidR="008517FF">
        <w:rPr>
          <w:rFonts w:ascii="Arial" w:eastAsia="Arial" w:hAnsi="Arial" w:cs="Arial"/>
          <w:noProof/>
          <w:color w:val="000000"/>
        </w:rPr>
        <w:t> </w:t>
      </w:r>
      <w:r w:rsidR="008517FF">
        <w:rPr>
          <w:rFonts w:ascii="Arial" w:eastAsia="Arial" w:hAnsi="Arial" w:cs="Arial"/>
          <w:noProof/>
          <w:color w:val="000000"/>
        </w:rPr>
        <w:t> </w:t>
      </w:r>
      <w:r w:rsidR="008517FF">
        <w:rPr>
          <w:rFonts w:ascii="Arial" w:eastAsia="Arial" w:hAnsi="Arial" w:cs="Arial"/>
          <w:noProof/>
          <w:color w:val="000000"/>
        </w:rPr>
        <w:t> </w:t>
      </w:r>
      <w:r w:rsidR="008517FF">
        <w:rPr>
          <w:rFonts w:ascii="Arial" w:eastAsia="Arial" w:hAnsi="Arial" w:cs="Arial"/>
          <w:color w:val="000000"/>
        </w:rPr>
        <w:fldChar w:fldCharType="end"/>
      </w:r>
      <w:bookmarkEnd w:id="25"/>
      <w:r>
        <w:rPr>
          <w:rFonts w:ascii="Arial" w:eastAsia="Arial" w:hAnsi="Arial" w:cs="Arial"/>
          <w:color w:val="000000"/>
        </w:rPr>
        <w:t xml:space="preserve"> leadership.</w:t>
      </w:r>
    </w:p>
    <w:p w14:paraId="00000059" w14:textId="77777777" w:rsidR="001D4446" w:rsidRDefault="001D4446">
      <w:pPr>
        <w:tabs>
          <w:tab w:val="left" w:pos="2340"/>
        </w:tabs>
        <w:rPr>
          <w:rFonts w:ascii="Arial" w:eastAsia="Arial" w:hAnsi="Arial" w:cs="Arial"/>
        </w:rPr>
      </w:pPr>
    </w:p>
    <w:p w14:paraId="0000005A" w14:textId="77777777" w:rsidR="001D4446" w:rsidRDefault="00000000">
      <w:pPr>
        <w:tabs>
          <w:tab w:val="left" w:pos="2340"/>
        </w:tabs>
        <w:rPr>
          <w:rFonts w:ascii="Arial" w:eastAsia="Arial" w:hAnsi="Arial" w:cs="Arial"/>
        </w:rPr>
      </w:pPr>
      <w:r>
        <w:rPr>
          <w:rFonts w:ascii="Arial" w:eastAsia="Arial" w:hAnsi="Arial" w:cs="Arial"/>
        </w:rPr>
        <w:t xml:space="preserve">This Annex and its supporting contents are hereby approved, supersede all previous versions, and is effective immediately upon the signatures noted below. </w:t>
      </w:r>
    </w:p>
    <w:p w14:paraId="0000005B" w14:textId="77777777" w:rsidR="001D4446" w:rsidRDefault="001D4446">
      <w:pPr>
        <w:tabs>
          <w:tab w:val="left" w:pos="2340"/>
        </w:tabs>
        <w:rPr>
          <w:rFonts w:ascii="Arial" w:eastAsia="Arial" w:hAnsi="Arial" w:cs="Arial"/>
        </w:rPr>
      </w:pPr>
    </w:p>
    <w:bookmarkStart w:id="26" w:name="bookmark=id.3rdcrjn" w:colFirst="0" w:colLast="0"/>
    <w:bookmarkStart w:id="27" w:name="bookmark=id.2bn6wsx" w:colFirst="0" w:colLast="0"/>
    <w:bookmarkEnd w:id="26"/>
    <w:bookmarkEnd w:id="27"/>
    <w:p w14:paraId="0000005C" w14:textId="158560B2" w:rsidR="001D4446" w:rsidRDefault="008517FF">
      <w:pPr>
        <w:tabs>
          <w:tab w:val="left" w:pos="2340"/>
        </w:tabs>
        <w:rPr>
          <w:rFonts w:ascii="Arial" w:eastAsia="Arial" w:hAnsi="Arial" w:cs="Arial"/>
        </w:rPr>
      </w:pPr>
      <w:r>
        <w:rPr>
          <w:rFonts w:ascii="Arial" w:eastAsia="Arial" w:hAnsi="Arial" w:cs="Arial"/>
        </w:rPr>
        <w:fldChar w:fldCharType="begin">
          <w:ffData>
            <w:name w:val="Text11"/>
            <w:enabled/>
            <w:calcOnExit w:val="0"/>
            <w:textInput/>
          </w:ffData>
        </w:fldChar>
      </w:r>
      <w:bookmarkStart w:id="28" w:name="Text11"/>
      <w:r>
        <w:rPr>
          <w:rFonts w:ascii="Arial" w:eastAsia="Arial" w:hAnsi="Arial" w:cs="Arial"/>
        </w:rPr>
        <w:instrText xml:space="preserve"> FORMTEXT </w:instrText>
      </w:r>
      <w:r>
        <w:rPr>
          <w:rFonts w:ascii="Arial" w:eastAsia="Arial" w:hAnsi="Arial" w:cs="Arial"/>
        </w:rPr>
      </w:r>
      <w:r>
        <w:rPr>
          <w:rFonts w:ascii="Arial" w:eastAsia="Arial" w:hAnsi="Arial" w:cs="Arial"/>
        </w:rPr>
        <w:fldChar w:fldCharType="separate"/>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rPr>
        <w:fldChar w:fldCharType="end"/>
      </w:r>
      <w:bookmarkEnd w:id="28"/>
      <w:r>
        <w:rPr>
          <w:rFonts w:ascii="Arial" w:eastAsia="Arial" w:hAnsi="Arial" w:cs="Arial"/>
        </w:rPr>
        <w:t xml:space="preserve"> Superintendent or Principal</w:t>
      </w:r>
    </w:p>
    <w:p w14:paraId="0000005D" w14:textId="77777777" w:rsidR="001D4446" w:rsidRDefault="001D4446">
      <w:pPr>
        <w:rPr>
          <w:rFonts w:ascii="Arial" w:eastAsia="Arial" w:hAnsi="Arial" w:cs="Arial"/>
        </w:rPr>
      </w:pPr>
    </w:p>
    <w:p w14:paraId="0000005E" w14:textId="77777777" w:rsidR="001D4446" w:rsidRDefault="00000000">
      <w:pPr>
        <w:rPr>
          <w:rFonts w:ascii="Arial" w:eastAsia="Arial" w:hAnsi="Arial" w:cs="Arial"/>
        </w:rPr>
      </w:pPr>
      <w:r>
        <w:rPr>
          <w:rFonts w:ascii="Arial" w:eastAsia="Arial" w:hAnsi="Arial" w:cs="Arial"/>
        </w:rPr>
        <w:t>___________________________________________________________</w:t>
      </w:r>
    </w:p>
    <w:p w14:paraId="0000005F" w14:textId="77777777" w:rsidR="001D4446" w:rsidRDefault="00000000">
      <w:pPr>
        <w:rPr>
          <w:rFonts w:ascii="Arial" w:eastAsia="Arial" w:hAnsi="Arial" w:cs="Arial"/>
        </w:rPr>
      </w:pPr>
      <w:r>
        <w:rPr>
          <w:rFonts w:ascii="Arial" w:eastAsia="Arial" w:hAnsi="Arial" w:cs="Arial"/>
        </w:rPr>
        <w:t>Signature</w:t>
      </w:r>
    </w:p>
    <w:p w14:paraId="00000060" w14:textId="77777777" w:rsidR="001D4446" w:rsidRDefault="001D4446">
      <w:pPr>
        <w:rPr>
          <w:rFonts w:ascii="Arial" w:eastAsia="Arial" w:hAnsi="Arial" w:cs="Arial"/>
        </w:rPr>
      </w:pPr>
    </w:p>
    <w:p w14:paraId="00000061" w14:textId="77777777" w:rsidR="001D4446" w:rsidRDefault="00000000">
      <w:pPr>
        <w:rPr>
          <w:rFonts w:ascii="Arial" w:eastAsia="Arial" w:hAnsi="Arial" w:cs="Arial"/>
        </w:rPr>
      </w:pPr>
      <w:r>
        <w:rPr>
          <w:rFonts w:ascii="Arial" w:eastAsia="Arial" w:hAnsi="Arial" w:cs="Arial"/>
        </w:rPr>
        <w:t>___________________________________________________________</w:t>
      </w:r>
    </w:p>
    <w:p w14:paraId="00000062" w14:textId="77777777" w:rsidR="001D4446" w:rsidRDefault="00000000">
      <w:pPr>
        <w:rPr>
          <w:rFonts w:ascii="Arial" w:eastAsia="Arial" w:hAnsi="Arial" w:cs="Arial"/>
        </w:rPr>
      </w:pPr>
      <w:r>
        <w:rPr>
          <w:rFonts w:ascii="Arial" w:eastAsia="Arial" w:hAnsi="Arial" w:cs="Arial"/>
        </w:rPr>
        <w:t>Date</w:t>
      </w:r>
    </w:p>
    <w:p w14:paraId="00000063" w14:textId="77777777" w:rsidR="001D4446" w:rsidRDefault="001D4446">
      <w:pPr>
        <w:rPr>
          <w:rFonts w:ascii="Arial" w:eastAsia="Arial" w:hAnsi="Arial" w:cs="Arial"/>
        </w:rPr>
      </w:pPr>
    </w:p>
    <w:p w14:paraId="00000064" w14:textId="77777777" w:rsidR="001D4446" w:rsidRDefault="001D4446">
      <w:pPr>
        <w:rPr>
          <w:rFonts w:ascii="Arial" w:eastAsia="Arial" w:hAnsi="Arial" w:cs="Arial"/>
        </w:rPr>
      </w:pPr>
    </w:p>
    <w:p w14:paraId="00000065" w14:textId="77777777" w:rsidR="001D4446" w:rsidRDefault="001D4446">
      <w:pPr>
        <w:rPr>
          <w:rFonts w:ascii="Arial" w:eastAsia="Arial" w:hAnsi="Arial" w:cs="Arial"/>
        </w:rPr>
      </w:pPr>
    </w:p>
    <w:p w14:paraId="00000066" w14:textId="77777777" w:rsidR="001D4446" w:rsidRDefault="001D4446">
      <w:pPr>
        <w:rPr>
          <w:rFonts w:ascii="Arial" w:eastAsia="Arial" w:hAnsi="Arial" w:cs="Arial"/>
        </w:rPr>
        <w:sectPr w:rsidR="001D4446">
          <w:pgSz w:w="12240" w:h="15840"/>
          <w:pgMar w:top="1152" w:right="1080" w:bottom="1008" w:left="1080" w:header="720" w:footer="720" w:gutter="0"/>
          <w:cols w:space="720"/>
          <w:titlePg/>
        </w:sectPr>
      </w:pPr>
    </w:p>
    <w:p w14:paraId="00000067" w14:textId="77777777" w:rsidR="001D4446" w:rsidRDefault="001D4446">
      <w:pPr>
        <w:pStyle w:val="Heading1"/>
        <w:rPr>
          <w:rFonts w:ascii="Arial" w:eastAsia="Arial" w:hAnsi="Arial" w:cs="Arial"/>
          <w:smallCaps/>
          <w:color w:val="6A3E21"/>
          <w:sz w:val="28"/>
          <w:szCs w:val="28"/>
        </w:rPr>
        <w:sectPr w:rsidR="001D4446">
          <w:type w:val="continuous"/>
          <w:pgSz w:w="12240" w:h="15840"/>
          <w:pgMar w:top="1152" w:right="1080" w:bottom="1008" w:left="1080" w:header="720" w:footer="720" w:gutter="0"/>
          <w:cols w:space="720"/>
        </w:sectPr>
      </w:pPr>
    </w:p>
    <w:p w14:paraId="00000068" w14:textId="77777777" w:rsidR="001D4446" w:rsidRDefault="00000000">
      <w:pPr>
        <w:pStyle w:val="Heading1"/>
        <w:jc w:val="center"/>
        <w:rPr>
          <w:rFonts w:ascii="Arial" w:eastAsia="Arial" w:hAnsi="Arial" w:cs="Arial"/>
          <w:smallCaps/>
          <w:color w:val="910048"/>
          <w:sz w:val="28"/>
          <w:szCs w:val="28"/>
        </w:rPr>
      </w:pPr>
      <w:bookmarkStart w:id="29" w:name="_Toc190349289"/>
      <w:r>
        <w:rPr>
          <w:rFonts w:ascii="Arial" w:eastAsia="Arial" w:hAnsi="Arial" w:cs="Arial"/>
          <w:smallCaps/>
          <w:color w:val="910048"/>
          <w:sz w:val="28"/>
          <w:szCs w:val="28"/>
        </w:rPr>
        <w:lastRenderedPageBreak/>
        <w:t>RECORD OF CHANGES</w:t>
      </w:r>
      <w:bookmarkEnd w:id="29"/>
    </w:p>
    <w:p w14:paraId="00000069" w14:textId="77777777" w:rsidR="001D4446" w:rsidRDefault="001D4446">
      <w:pPr>
        <w:pBdr>
          <w:top w:val="nil"/>
          <w:left w:val="nil"/>
          <w:bottom w:val="nil"/>
          <w:right w:val="nil"/>
          <w:between w:val="nil"/>
        </w:pBdr>
        <w:tabs>
          <w:tab w:val="center" w:pos="4680"/>
          <w:tab w:val="right" w:pos="9360"/>
        </w:tabs>
        <w:ind w:right="360"/>
        <w:rPr>
          <w:rFonts w:ascii="Arial" w:eastAsia="Arial" w:hAnsi="Arial" w:cs="Arial"/>
          <w:color w:val="000000"/>
        </w:rPr>
      </w:pPr>
    </w:p>
    <w:p w14:paraId="0000006A" w14:textId="0794023C" w:rsidR="001D4446" w:rsidRDefault="00000000">
      <w:pPr>
        <w:pBdr>
          <w:top w:val="nil"/>
          <w:left w:val="nil"/>
          <w:bottom w:val="nil"/>
          <w:right w:val="nil"/>
          <w:between w:val="nil"/>
        </w:pBdr>
        <w:tabs>
          <w:tab w:val="center" w:pos="4680"/>
          <w:tab w:val="right" w:pos="9360"/>
        </w:tabs>
        <w:ind w:right="360"/>
        <w:rPr>
          <w:rFonts w:ascii="Arial" w:eastAsia="Arial" w:hAnsi="Arial" w:cs="Arial"/>
          <w:color w:val="000000"/>
        </w:rPr>
      </w:pPr>
      <w:r>
        <w:rPr>
          <w:rFonts w:ascii="Arial" w:eastAsia="Arial" w:hAnsi="Arial" w:cs="Arial"/>
          <w:color w:val="000000"/>
        </w:rPr>
        <w:t xml:space="preserve">All updates and revisions to the plan will be tracked and recorded in the following table.  This process will ensure that the most recent version of the plan is disseminated and implemented by </w:t>
      </w:r>
      <w:bookmarkStart w:id="30" w:name="bookmark=id.qsh70q" w:colFirst="0" w:colLast="0"/>
      <w:bookmarkStart w:id="31" w:name="bookmark=id.lnxbz9" w:colFirst="0" w:colLast="0"/>
      <w:bookmarkEnd w:id="30"/>
      <w:bookmarkEnd w:id="31"/>
      <w:r w:rsidR="008517FF">
        <w:rPr>
          <w:rFonts w:ascii="Arial" w:eastAsia="Arial" w:hAnsi="Arial" w:cs="Arial"/>
          <w:color w:val="000000"/>
        </w:rPr>
        <w:fldChar w:fldCharType="begin">
          <w:ffData>
            <w:name w:val="Text12"/>
            <w:enabled/>
            <w:calcOnExit w:val="0"/>
            <w:textInput/>
          </w:ffData>
        </w:fldChar>
      </w:r>
      <w:bookmarkStart w:id="32" w:name="Text12"/>
      <w:r w:rsidR="008517FF">
        <w:rPr>
          <w:rFonts w:ascii="Arial" w:eastAsia="Arial" w:hAnsi="Arial" w:cs="Arial"/>
          <w:color w:val="000000"/>
        </w:rPr>
        <w:instrText xml:space="preserve"> FORMTEXT </w:instrText>
      </w:r>
      <w:r w:rsidR="008517FF">
        <w:rPr>
          <w:rFonts w:ascii="Arial" w:eastAsia="Arial" w:hAnsi="Arial" w:cs="Arial"/>
          <w:color w:val="000000"/>
        </w:rPr>
      </w:r>
      <w:r w:rsidR="008517FF">
        <w:rPr>
          <w:rFonts w:ascii="Arial" w:eastAsia="Arial" w:hAnsi="Arial" w:cs="Arial"/>
          <w:color w:val="000000"/>
        </w:rPr>
        <w:fldChar w:fldCharType="separate"/>
      </w:r>
      <w:r w:rsidR="008517FF">
        <w:rPr>
          <w:rFonts w:ascii="Arial" w:eastAsia="Arial" w:hAnsi="Arial" w:cs="Arial"/>
          <w:noProof/>
          <w:color w:val="000000"/>
        </w:rPr>
        <w:t> </w:t>
      </w:r>
      <w:r w:rsidR="008517FF">
        <w:rPr>
          <w:rFonts w:ascii="Arial" w:eastAsia="Arial" w:hAnsi="Arial" w:cs="Arial"/>
          <w:noProof/>
          <w:color w:val="000000"/>
        </w:rPr>
        <w:t> </w:t>
      </w:r>
      <w:r w:rsidR="008517FF">
        <w:rPr>
          <w:rFonts w:ascii="Arial" w:eastAsia="Arial" w:hAnsi="Arial" w:cs="Arial"/>
          <w:noProof/>
          <w:color w:val="000000"/>
        </w:rPr>
        <w:t> </w:t>
      </w:r>
      <w:r w:rsidR="008517FF">
        <w:rPr>
          <w:rFonts w:ascii="Arial" w:eastAsia="Arial" w:hAnsi="Arial" w:cs="Arial"/>
          <w:noProof/>
          <w:color w:val="000000"/>
        </w:rPr>
        <w:t> </w:t>
      </w:r>
      <w:r w:rsidR="008517FF">
        <w:rPr>
          <w:rFonts w:ascii="Arial" w:eastAsia="Arial" w:hAnsi="Arial" w:cs="Arial"/>
          <w:noProof/>
          <w:color w:val="000000"/>
        </w:rPr>
        <w:t> </w:t>
      </w:r>
      <w:r w:rsidR="008517FF">
        <w:rPr>
          <w:rFonts w:ascii="Arial" w:eastAsia="Arial" w:hAnsi="Arial" w:cs="Arial"/>
          <w:color w:val="000000"/>
        </w:rPr>
        <w:fldChar w:fldCharType="end"/>
      </w:r>
      <w:bookmarkEnd w:id="32"/>
      <w:r>
        <w:rPr>
          <w:rFonts w:ascii="Arial" w:eastAsia="Arial" w:hAnsi="Arial" w:cs="Arial"/>
          <w:color w:val="000000"/>
        </w:rPr>
        <w:t xml:space="preserve"> personnel.</w:t>
      </w:r>
    </w:p>
    <w:p w14:paraId="0000006B" w14:textId="77777777" w:rsidR="001D4446" w:rsidRDefault="001D4446">
      <w:pPr>
        <w:pBdr>
          <w:top w:val="nil"/>
          <w:left w:val="nil"/>
          <w:bottom w:val="nil"/>
          <w:right w:val="nil"/>
          <w:between w:val="nil"/>
        </w:pBdr>
        <w:tabs>
          <w:tab w:val="center" w:pos="4680"/>
          <w:tab w:val="right" w:pos="9360"/>
        </w:tabs>
        <w:ind w:right="360"/>
        <w:rPr>
          <w:rFonts w:ascii="Arial" w:eastAsia="Arial" w:hAnsi="Arial" w:cs="Arial"/>
          <w:color w:val="000000"/>
        </w:rPr>
      </w:pPr>
    </w:p>
    <w:p w14:paraId="0000006C" w14:textId="77777777" w:rsidR="001D4446" w:rsidRDefault="00000000">
      <w:pPr>
        <w:pBdr>
          <w:top w:val="nil"/>
          <w:left w:val="nil"/>
          <w:bottom w:val="nil"/>
          <w:right w:val="nil"/>
          <w:between w:val="nil"/>
        </w:pBdr>
        <w:tabs>
          <w:tab w:val="center" w:pos="4680"/>
          <w:tab w:val="right" w:pos="9360"/>
        </w:tabs>
        <w:ind w:right="360"/>
        <w:jc w:val="center"/>
        <w:rPr>
          <w:rFonts w:ascii="Arial" w:eastAsia="Arial" w:hAnsi="Arial" w:cs="Arial"/>
          <w:b/>
          <w:color w:val="000000"/>
        </w:rPr>
      </w:pPr>
      <w:r>
        <w:rPr>
          <w:rFonts w:ascii="Arial" w:eastAsia="Arial" w:hAnsi="Arial" w:cs="Arial"/>
          <w:b/>
          <w:color w:val="000000"/>
        </w:rPr>
        <w:t>Table 1 – Record of Changes</w:t>
      </w:r>
    </w:p>
    <w:p w14:paraId="0000006D" w14:textId="77777777" w:rsidR="001D4446" w:rsidRDefault="001D4446">
      <w:pPr>
        <w:pBdr>
          <w:top w:val="nil"/>
          <w:left w:val="nil"/>
          <w:bottom w:val="nil"/>
          <w:right w:val="nil"/>
          <w:between w:val="nil"/>
        </w:pBdr>
        <w:tabs>
          <w:tab w:val="center" w:pos="4680"/>
          <w:tab w:val="right" w:pos="9360"/>
        </w:tabs>
        <w:ind w:right="360"/>
        <w:rPr>
          <w:rFonts w:ascii="Arial" w:eastAsia="Arial" w:hAnsi="Arial" w:cs="Arial"/>
          <w:color w:val="000000"/>
        </w:rPr>
      </w:pPr>
    </w:p>
    <w:tbl>
      <w:tblPr>
        <w:tblStyle w:val="afa"/>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5"/>
        <w:gridCol w:w="2520"/>
        <w:gridCol w:w="2520"/>
        <w:gridCol w:w="2515"/>
      </w:tblGrid>
      <w:tr w:rsidR="001D4446" w14:paraId="7060349C" w14:textId="77777777">
        <w:trPr>
          <w:trHeight w:val="576"/>
          <w:jc w:val="center"/>
        </w:trPr>
        <w:tc>
          <w:tcPr>
            <w:tcW w:w="2515" w:type="dxa"/>
            <w:shd w:val="clear" w:color="auto" w:fill="002D72"/>
            <w:vAlign w:val="center"/>
          </w:tcPr>
          <w:p w14:paraId="0000006E" w14:textId="77777777" w:rsidR="001D4446" w:rsidRDefault="00000000">
            <w:pPr>
              <w:keepNext/>
              <w:tabs>
                <w:tab w:val="left" w:pos="2340"/>
              </w:tabs>
              <w:jc w:val="center"/>
              <w:rPr>
                <w:rFonts w:ascii="Arial" w:eastAsia="Arial" w:hAnsi="Arial" w:cs="Arial"/>
                <w:b/>
                <w:color w:val="FFFFFF"/>
              </w:rPr>
            </w:pPr>
            <w:r>
              <w:rPr>
                <w:rFonts w:ascii="Arial" w:eastAsia="Arial" w:hAnsi="Arial" w:cs="Arial"/>
                <w:b/>
                <w:color w:val="FFFFFF"/>
              </w:rPr>
              <w:t>Date of Change</w:t>
            </w:r>
          </w:p>
        </w:tc>
        <w:tc>
          <w:tcPr>
            <w:tcW w:w="2520" w:type="dxa"/>
            <w:shd w:val="clear" w:color="auto" w:fill="002D72"/>
            <w:vAlign w:val="center"/>
          </w:tcPr>
          <w:p w14:paraId="0000006F" w14:textId="77777777" w:rsidR="001D4446" w:rsidRDefault="00000000">
            <w:pPr>
              <w:keepNext/>
              <w:tabs>
                <w:tab w:val="left" w:pos="2340"/>
              </w:tabs>
              <w:jc w:val="center"/>
              <w:rPr>
                <w:rFonts w:ascii="Arial" w:eastAsia="Arial" w:hAnsi="Arial" w:cs="Arial"/>
                <w:b/>
                <w:color w:val="FFFFFF"/>
              </w:rPr>
            </w:pPr>
            <w:r>
              <w:rPr>
                <w:rFonts w:ascii="Arial" w:eastAsia="Arial" w:hAnsi="Arial" w:cs="Arial"/>
                <w:b/>
                <w:color w:val="FFFFFF"/>
              </w:rPr>
              <w:t>Change Number</w:t>
            </w:r>
          </w:p>
        </w:tc>
        <w:tc>
          <w:tcPr>
            <w:tcW w:w="2520" w:type="dxa"/>
            <w:shd w:val="clear" w:color="auto" w:fill="002D72"/>
            <w:vAlign w:val="center"/>
          </w:tcPr>
          <w:p w14:paraId="00000070" w14:textId="77777777" w:rsidR="001D4446" w:rsidRDefault="00000000">
            <w:pPr>
              <w:keepNext/>
              <w:tabs>
                <w:tab w:val="left" w:pos="2340"/>
              </w:tabs>
              <w:jc w:val="center"/>
              <w:rPr>
                <w:rFonts w:ascii="Arial" w:eastAsia="Arial" w:hAnsi="Arial" w:cs="Arial"/>
                <w:b/>
                <w:color w:val="FFFFFF"/>
              </w:rPr>
            </w:pPr>
            <w:r>
              <w:rPr>
                <w:rFonts w:ascii="Arial" w:eastAsia="Arial" w:hAnsi="Arial" w:cs="Arial"/>
                <w:b/>
                <w:color w:val="FFFFFF"/>
              </w:rPr>
              <w:t>Location</w:t>
            </w:r>
          </w:p>
          <w:p w14:paraId="00000071" w14:textId="77777777" w:rsidR="001D4446" w:rsidRDefault="00000000">
            <w:pPr>
              <w:keepNext/>
              <w:tabs>
                <w:tab w:val="left" w:pos="2340"/>
              </w:tabs>
              <w:jc w:val="center"/>
              <w:rPr>
                <w:rFonts w:ascii="Arial" w:eastAsia="Arial" w:hAnsi="Arial" w:cs="Arial"/>
                <w:b/>
                <w:color w:val="FFFFFF"/>
              </w:rPr>
            </w:pPr>
            <w:r>
              <w:rPr>
                <w:rFonts w:ascii="Arial" w:eastAsia="Arial" w:hAnsi="Arial" w:cs="Arial"/>
                <w:b/>
                <w:color w:val="FFFFFF"/>
              </w:rPr>
              <w:t>(Section/Page numbers)</w:t>
            </w:r>
          </w:p>
        </w:tc>
        <w:tc>
          <w:tcPr>
            <w:tcW w:w="2515" w:type="dxa"/>
            <w:shd w:val="clear" w:color="auto" w:fill="002D72"/>
            <w:vAlign w:val="center"/>
          </w:tcPr>
          <w:p w14:paraId="00000072" w14:textId="77777777" w:rsidR="001D4446" w:rsidRDefault="00000000">
            <w:pPr>
              <w:keepNext/>
              <w:tabs>
                <w:tab w:val="left" w:pos="2340"/>
              </w:tabs>
              <w:jc w:val="center"/>
              <w:rPr>
                <w:rFonts w:ascii="Arial" w:eastAsia="Arial" w:hAnsi="Arial" w:cs="Arial"/>
                <w:b/>
                <w:color w:val="FFFFFF"/>
              </w:rPr>
            </w:pPr>
            <w:r>
              <w:rPr>
                <w:rFonts w:ascii="Arial" w:eastAsia="Arial" w:hAnsi="Arial" w:cs="Arial"/>
                <w:b/>
                <w:color w:val="FFFFFF"/>
              </w:rPr>
              <w:t>Summary of Changes</w:t>
            </w:r>
          </w:p>
        </w:tc>
      </w:tr>
      <w:tr w:rsidR="001D4446" w14:paraId="35CF4699" w14:textId="77777777">
        <w:trPr>
          <w:trHeight w:val="576"/>
          <w:jc w:val="center"/>
        </w:trPr>
        <w:tc>
          <w:tcPr>
            <w:tcW w:w="2515" w:type="dxa"/>
            <w:vAlign w:val="center"/>
          </w:tcPr>
          <w:p w14:paraId="00000073" w14:textId="77777777" w:rsidR="001D4446" w:rsidRDefault="001D4446">
            <w:pPr>
              <w:keepLines/>
              <w:tabs>
                <w:tab w:val="left" w:pos="2340"/>
              </w:tabs>
              <w:jc w:val="center"/>
              <w:rPr>
                <w:rFonts w:ascii="Arial" w:eastAsia="Arial" w:hAnsi="Arial" w:cs="Arial"/>
              </w:rPr>
            </w:pPr>
          </w:p>
        </w:tc>
        <w:tc>
          <w:tcPr>
            <w:tcW w:w="2520" w:type="dxa"/>
            <w:vAlign w:val="center"/>
          </w:tcPr>
          <w:p w14:paraId="00000074" w14:textId="77777777" w:rsidR="001D4446" w:rsidRDefault="00000000">
            <w:pPr>
              <w:keepLines/>
              <w:tabs>
                <w:tab w:val="left" w:pos="2340"/>
              </w:tabs>
              <w:rPr>
                <w:rFonts w:ascii="Arial" w:eastAsia="Arial" w:hAnsi="Arial" w:cs="Arial"/>
              </w:rPr>
            </w:pPr>
            <w:r>
              <w:rPr>
                <w:rFonts w:ascii="Arial" w:eastAsia="Arial" w:hAnsi="Arial" w:cs="Arial"/>
              </w:rPr>
              <w:t xml:space="preserve"> </w:t>
            </w:r>
          </w:p>
        </w:tc>
        <w:tc>
          <w:tcPr>
            <w:tcW w:w="2520" w:type="dxa"/>
            <w:vAlign w:val="center"/>
          </w:tcPr>
          <w:p w14:paraId="00000075" w14:textId="77777777" w:rsidR="001D4446" w:rsidRDefault="001D4446">
            <w:pPr>
              <w:keepLines/>
              <w:tabs>
                <w:tab w:val="left" w:pos="2340"/>
              </w:tabs>
              <w:rPr>
                <w:rFonts w:ascii="Arial" w:eastAsia="Arial" w:hAnsi="Arial" w:cs="Arial"/>
              </w:rPr>
            </w:pPr>
          </w:p>
        </w:tc>
        <w:tc>
          <w:tcPr>
            <w:tcW w:w="2515" w:type="dxa"/>
            <w:vAlign w:val="center"/>
          </w:tcPr>
          <w:p w14:paraId="00000076" w14:textId="77777777" w:rsidR="001D4446" w:rsidRDefault="001D4446">
            <w:pPr>
              <w:keepLines/>
              <w:tabs>
                <w:tab w:val="left" w:pos="2340"/>
              </w:tabs>
              <w:rPr>
                <w:rFonts w:ascii="Arial" w:eastAsia="Arial" w:hAnsi="Arial" w:cs="Arial"/>
              </w:rPr>
            </w:pPr>
          </w:p>
        </w:tc>
      </w:tr>
      <w:tr w:rsidR="001D4446" w14:paraId="6BD43438" w14:textId="77777777">
        <w:trPr>
          <w:trHeight w:val="576"/>
          <w:jc w:val="center"/>
        </w:trPr>
        <w:tc>
          <w:tcPr>
            <w:tcW w:w="2515" w:type="dxa"/>
            <w:vAlign w:val="center"/>
          </w:tcPr>
          <w:p w14:paraId="00000077" w14:textId="77777777" w:rsidR="001D4446" w:rsidRDefault="001D4446">
            <w:pPr>
              <w:keepLines/>
              <w:tabs>
                <w:tab w:val="left" w:pos="2340"/>
              </w:tabs>
              <w:jc w:val="center"/>
              <w:rPr>
                <w:rFonts w:ascii="Arial" w:eastAsia="Arial" w:hAnsi="Arial" w:cs="Arial"/>
              </w:rPr>
            </w:pPr>
          </w:p>
        </w:tc>
        <w:tc>
          <w:tcPr>
            <w:tcW w:w="2520" w:type="dxa"/>
            <w:vAlign w:val="center"/>
          </w:tcPr>
          <w:p w14:paraId="00000078" w14:textId="77777777" w:rsidR="001D4446" w:rsidRDefault="001D4446">
            <w:pPr>
              <w:keepLines/>
              <w:tabs>
                <w:tab w:val="left" w:pos="2340"/>
              </w:tabs>
              <w:rPr>
                <w:rFonts w:ascii="Arial" w:eastAsia="Arial" w:hAnsi="Arial" w:cs="Arial"/>
              </w:rPr>
            </w:pPr>
          </w:p>
        </w:tc>
        <w:tc>
          <w:tcPr>
            <w:tcW w:w="2520" w:type="dxa"/>
            <w:vAlign w:val="center"/>
          </w:tcPr>
          <w:p w14:paraId="00000079" w14:textId="77777777" w:rsidR="001D4446" w:rsidRDefault="001D4446">
            <w:pPr>
              <w:keepLines/>
              <w:tabs>
                <w:tab w:val="left" w:pos="2340"/>
              </w:tabs>
              <w:rPr>
                <w:rFonts w:ascii="Arial" w:eastAsia="Arial" w:hAnsi="Arial" w:cs="Arial"/>
              </w:rPr>
            </w:pPr>
          </w:p>
        </w:tc>
        <w:tc>
          <w:tcPr>
            <w:tcW w:w="2515" w:type="dxa"/>
            <w:vAlign w:val="center"/>
          </w:tcPr>
          <w:p w14:paraId="0000007A" w14:textId="77777777" w:rsidR="001D4446" w:rsidRDefault="001D4446">
            <w:pPr>
              <w:keepLines/>
              <w:tabs>
                <w:tab w:val="left" w:pos="2340"/>
              </w:tabs>
              <w:rPr>
                <w:rFonts w:ascii="Arial" w:eastAsia="Arial" w:hAnsi="Arial" w:cs="Arial"/>
              </w:rPr>
            </w:pPr>
          </w:p>
        </w:tc>
      </w:tr>
      <w:tr w:rsidR="001D4446" w14:paraId="46E443FA" w14:textId="77777777">
        <w:trPr>
          <w:trHeight w:val="576"/>
          <w:jc w:val="center"/>
        </w:trPr>
        <w:tc>
          <w:tcPr>
            <w:tcW w:w="2515" w:type="dxa"/>
            <w:vAlign w:val="center"/>
          </w:tcPr>
          <w:p w14:paraId="0000007B" w14:textId="77777777" w:rsidR="001D4446" w:rsidRDefault="001D4446">
            <w:pPr>
              <w:keepLines/>
              <w:tabs>
                <w:tab w:val="left" w:pos="2340"/>
              </w:tabs>
              <w:jc w:val="center"/>
              <w:rPr>
                <w:rFonts w:ascii="Arial" w:eastAsia="Arial" w:hAnsi="Arial" w:cs="Arial"/>
              </w:rPr>
            </w:pPr>
          </w:p>
        </w:tc>
        <w:tc>
          <w:tcPr>
            <w:tcW w:w="2520" w:type="dxa"/>
            <w:vAlign w:val="center"/>
          </w:tcPr>
          <w:p w14:paraId="0000007C" w14:textId="77777777" w:rsidR="001D4446" w:rsidRDefault="001D4446">
            <w:pPr>
              <w:keepLines/>
              <w:tabs>
                <w:tab w:val="left" w:pos="2340"/>
              </w:tabs>
              <w:rPr>
                <w:rFonts w:ascii="Arial" w:eastAsia="Arial" w:hAnsi="Arial" w:cs="Arial"/>
              </w:rPr>
            </w:pPr>
          </w:p>
        </w:tc>
        <w:tc>
          <w:tcPr>
            <w:tcW w:w="2520" w:type="dxa"/>
            <w:vAlign w:val="center"/>
          </w:tcPr>
          <w:p w14:paraId="0000007D" w14:textId="77777777" w:rsidR="001D4446" w:rsidRDefault="001D4446">
            <w:pPr>
              <w:keepLines/>
              <w:tabs>
                <w:tab w:val="left" w:pos="2340"/>
              </w:tabs>
              <w:rPr>
                <w:rFonts w:ascii="Arial" w:eastAsia="Arial" w:hAnsi="Arial" w:cs="Arial"/>
              </w:rPr>
            </w:pPr>
          </w:p>
        </w:tc>
        <w:tc>
          <w:tcPr>
            <w:tcW w:w="2515" w:type="dxa"/>
            <w:vAlign w:val="center"/>
          </w:tcPr>
          <w:p w14:paraId="0000007E" w14:textId="77777777" w:rsidR="001D4446" w:rsidRDefault="001D4446">
            <w:pPr>
              <w:keepLines/>
              <w:tabs>
                <w:tab w:val="left" w:pos="2340"/>
              </w:tabs>
              <w:rPr>
                <w:rFonts w:ascii="Arial" w:eastAsia="Arial" w:hAnsi="Arial" w:cs="Arial"/>
              </w:rPr>
            </w:pPr>
          </w:p>
        </w:tc>
      </w:tr>
      <w:tr w:rsidR="001D4446" w14:paraId="3E109C92" w14:textId="77777777">
        <w:trPr>
          <w:trHeight w:val="576"/>
          <w:jc w:val="center"/>
        </w:trPr>
        <w:tc>
          <w:tcPr>
            <w:tcW w:w="2515" w:type="dxa"/>
            <w:vAlign w:val="center"/>
          </w:tcPr>
          <w:p w14:paraId="0000007F" w14:textId="77777777" w:rsidR="001D4446" w:rsidRDefault="001D4446">
            <w:pPr>
              <w:keepLines/>
              <w:tabs>
                <w:tab w:val="left" w:pos="2340"/>
              </w:tabs>
              <w:jc w:val="center"/>
              <w:rPr>
                <w:rFonts w:ascii="Arial" w:eastAsia="Arial" w:hAnsi="Arial" w:cs="Arial"/>
              </w:rPr>
            </w:pPr>
          </w:p>
        </w:tc>
        <w:tc>
          <w:tcPr>
            <w:tcW w:w="2520" w:type="dxa"/>
            <w:vAlign w:val="center"/>
          </w:tcPr>
          <w:p w14:paraId="00000080" w14:textId="77777777" w:rsidR="001D4446" w:rsidRDefault="001D4446">
            <w:pPr>
              <w:keepLines/>
              <w:tabs>
                <w:tab w:val="left" w:pos="2340"/>
              </w:tabs>
              <w:rPr>
                <w:rFonts w:ascii="Arial" w:eastAsia="Arial" w:hAnsi="Arial" w:cs="Arial"/>
              </w:rPr>
            </w:pPr>
          </w:p>
        </w:tc>
        <w:tc>
          <w:tcPr>
            <w:tcW w:w="2520" w:type="dxa"/>
            <w:vAlign w:val="center"/>
          </w:tcPr>
          <w:p w14:paraId="00000081" w14:textId="77777777" w:rsidR="001D4446" w:rsidRDefault="001D4446">
            <w:pPr>
              <w:keepLines/>
              <w:tabs>
                <w:tab w:val="left" w:pos="2340"/>
              </w:tabs>
              <w:rPr>
                <w:rFonts w:ascii="Arial" w:eastAsia="Arial" w:hAnsi="Arial" w:cs="Arial"/>
              </w:rPr>
            </w:pPr>
          </w:p>
        </w:tc>
        <w:tc>
          <w:tcPr>
            <w:tcW w:w="2515" w:type="dxa"/>
            <w:vAlign w:val="center"/>
          </w:tcPr>
          <w:p w14:paraId="00000082" w14:textId="77777777" w:rsidR="001D4446" w:rsidRDefault="001D4446">
            <w:pPr>
              <w:keepLines/>
              <w:tabs>
                <w:tab w:val="left" w:pos="2340"/>
              </w:tabs>
              <w:rPr>
                <w:rFonts w:ascii="Arial" w:eastAsia="Arial" w:hAnsi="Arial" w:cs="Arial"/>
              </w:rPr>
            </w:pPr>
          </w:p>
        </w:tc>
      </w:tr>
      <w:tr w:rsidR="001D4446" w14:paraId="1E536335" w14:textId="77777777">
        <w:trPr>
          <w:trHeight w:val="576"/>
          <w:jc w:val="center"/>
        </w:trPr>
        <w:tc>
          <w:tcPr>
            <w:tcW w:w="2515" w:type="dxa"/>
            <w:vAlign w:val="center"/>
          </w:tcPr>
          <w:p w14:paraId="00000083" w14:textId="77777777" w:rsidR="001D4446" w:rsidRDefault="001D4446">
            <w:pPr>
              <w:keepLines/>
              <w:tabs>
                <w:tab w:val="left" w:pos="2340"/>
              </w:tabs>
              <w:jc w:val="center"/>
              <w:rPr>
                <w:rFonts w:ascii="Arial" w:eastAsia="Arial" w:hAnsi="Arial" w:cs="Arial"/>
              </w:rPr>
            </w:pPr>
          </w:p>
        </w:tc>
        <w:tc>
          <w:tcPr>
            <w:tcW w:w="2520" w:type="dxa"/>
            <w:vAlign w:val="center"/>
          </w:tcPr>
          <w:p w14:paraId="00000084" w14:textId="77777777" w:rsidR="001D4446" w:rsidRDefault="001D4446">
            <w:pPr>
              <w:keepLines/>
              <w:tabs>
                <w:tab w:val="left" w:pos="2340"/>
              </w:tabs>
              <w:rPr>
                <w:rFonts w:ascii="Arial" w:eastAsia="Arial" w:hAnsi="Arial" w:cs="Arial"/>
              </w:rPr>
            </w:pPr>
          </w:p>
        </w:tc>
        <w:tc>
          <w:tcPr>
            <w:tcW w:w="2520" w:type="dxa"/>
            <w:vAlign w:val="center"/>
          </w:tcPr>
          <w:p w14:paraId="00000085" w14:textId="77777777" w:rsidR="001D4446" w:rsidRDefault="001D4446">
            <w:pPr>
              <w:keepLines/>
              <w:tabs>
                <w:tab w:val="left" w:pos="2340"/>
              </w:tabs>
              <w:rPr>
                <w:rFonts w:ascii="Arial" w:eastAsia="Arial" w:hAnsi="Arial" w:cs="Arial"/>
              </w:rPr>
            </w:pPr>
          </w:p>
        </w:tc>
        <w:tc>
          <w:tcPr>
            <w:tcW w:w="2515" w:type="dxa"/>
            <w:vAlign w:val="center"/>
          </w:tcPr>
          <w:p w14:paraId="00000086" w14:textId="77777777" w:rsidR="001D4446" w:rsidRDefault="001D4446">
            <w:pPr>
              <w:keepLines/>
              <w:tabs>
                <w:tab w:val="left" w:pos="2340"/>
              </w:tabs>
              <w:rPr>
                <w:rFonts w:ascii="Arial" w:eastAsia="Arial" w:hAnsi="Arial" w:cs="Arial"/>
              </w:rPr>
            </w:pPr>
          </w:p>
        </w:tc>
      </w:tr>
    </w:tbl>
    <w:p w14:paraId="7A8AE803" w14:textId="77777777" w:rsidR="004A4BE5" w:rsidRDefault="004A4BE5">
      <w:pPr>
        <w:pStyle w:val="Heading1"/>
        <w:jc w:val="center"/>
        <w:rPr>
          <w:rFonts w:ascii="Arial" w:eastAsia="Arial" w:hAnsi="Arial" w:cs="Arial"/>
          <w:smallCaps/>
          <w:color w:val="910048"/>
          <w:sz w:val="28"/>
          <w:szCs w:val="28"/>
        </w:rPr>
      </w:pPr>
      <w:bookmarkStart w:id="33" w:name="_RECORD_OF_DISTRIBUTION"/>
      <w:bookmarkEnd w:id="33"/>
    </w:p>
    <w:p w14:paraId="000000A5" w14:textId="28EF2C80" w:rsidR="001D4446" w:rsidRDefault="00000000">
      <w:pPr>
        <w:pStyle w:val="Heading1"/>
        <w:jc w:val="center"/>
        <w:rPr>
          <w:rFonts w:ascii="Arial" w:eastAsia="Arial" w:hAnsi="Arial" w:cs="Arial"/>
          <w:smallCaps/>
          <w:color w:val="910048"/>
          <w:sz w:val="28"/>
          <w:szCs w:val="28"/>
        </w:rPr>
      </w:pPr>
      <w:bookmarkStart w:id="34" w:name="_Toc190349290"/>
      <w:r>
        <w:rPr>
          <w:rFonts w:ascii="Arial" w:eastAsia="Arial" w:hAnsi="Arial" w:cs="Arial"/>
          <w:smallCaps/>
          <w:color w:val="910048"/>
          <w:sz w:val="28"/>
          <w:szCs w:val="28"/>
        </w:rPr>
        <w:t>RECORD OF DISTRIBUTION</w:t>
      </w:r>
      <w:bookmarkEnd w:id="34"/>
    </w:p>
    <w:p w14:paraId="000000A6" w14:textId="77777777" w:rsidR="001D4446" w:rsidRDefault="001D4446">
      <w:pPr>
        <w:pBdr>
          <w:top w:val="nil"/>
          <w:left w:val="nil"/>
          <w:bottom w:val="nil"/>
          <w:right w:val="nil"/>
          <w:between w:val="nil"/>
        </w:pBdr>
        <w:tabs>
          <w:tab w:val="center" w:pos="4680"/>
          <w:tab w:val="right" w:pos="9360"/>
        </w:tabs>
        <w:ind w:right="360"/>
        <w:rPr>
          <w:rFonts w:ascii="Arial" w:eastAsia="Arial" w:hAnsi="Arial" w:cs="Arial"/>
          <w:color w:val="000000"/>
        </w:rPr>
      </w:pPr>
    </w:p>
    <w:p w14:paraId="000000A7" w14:textId="40650CC9" w:rsidR="001D4446" w:rsidRDefault="00000000">
      <w:pPr>
        <w:pBdr>
          <w:top w:val="nil"/>
          <w:left w:val="nil"/>
          <w:bottom w:val="nil"/>
          <w:right w:val="nil"/>
          <w:between w:val="nil"/>
        </w:pBdr>
        <w:tabs>
          <w:tab w:val="center" w:pos="4680"/>
          <w:tab w:val="right" w:pos="9360"/>
        </w:tabs>
        <w:ind w:right="360"/>
        <w:rPr>
          <w:rFonts w:ascii="Arial" w:eastAsia="Arial" w:hAnsi="Arial" w:cs="Arial"/>
          <w:color w:val="000000"/>
        </w:rPr>
      </w:pPr>
      <w:r>
        <w:rPr>
          <w:rFonts w:ascii="Arial" w:eastAsia="Arial" w:hAnsi="Arial" w:cs="Arial"/>
          <w:color w:val="000000"/>
        </w:rPr>
        <w:t xml:space="preserve">The </w:t>
      </w:r>
      <w:bookmarkStart w:id="35" w:name="bookmark=id.1ksv4uv" w:colFirst="0" w:colLast="0"/>
      <w:bookmarkStart w:id="36" w:name="bookmark=id.3as4poj" w:colFirst="0" w:colLast="0"/>
      <w:bookmarkEnd w:id="35"/>
      <w:bookmarkEnd w:id="36"/>
      <w:r w:rsidR="008517FF">
        <w:rPr>
          <w:rFonts w:ascii="Arial" w:eastAsia="Arial" w:hAnsi="Arial" w:cs="Arial"/>
          <w:color w:val="000000"/>
        </w:rPr>
        <w:fldChar w:fldCharType="begin">
          <w:ffData>
            <w:name w:val="Text13"/>
            <w:enabled/>
            <w:calcOnExit w:val="0"/>
            <w:textInput/>
          </w:ffData>
        </w:fldChar>
      </w:r>
      <w:bookmarkStart w:id="37" w:name="Text13"/>
      <w:r w:rsidR="008517FF">
        <w:rPr>
          <w:rFonts w:ascii="Arial" w:eastAsia="Arial" w:hAnsi="Arial" w:cs="Arial"/>
          <w:color w:val="000000"/>
        </w:rPr>
        <w:instrText xml:space="preserve"> FORMTEXT </w:instrText>
      </w:r>
      <w:r w:rsidR="008517FF">
        <w:rPr>
          <w:rFonts w:ascii="Arial" w:eastAsia="Arial" w:hAnsi="Arial" w:cs="Arial"/>
          <w:color w:val="000000"/>
        </w:rPr>
      </w:r>
      <w:r w:rsidR="008517FF">
        <w:rPr>
          <w:rFonts w:ascii="Arial" w:eastAsia="Arial" w:hAnsi="Arial" w:cs="Arial"/>
          <w:color w:val="000000"/>
        </w:rPr>
        <w:fldChar w:fldCharType="separate"/>
      </w:r>
      <w:r w:rsidR="008517FF">
        <w:rPr>
          <w:rFonts w:ascii="Arial" w:eastAsia="Arial" w:hAnsi="Arial" w:cs="Arial"/>
          <w:noProof/>
          <w:color w:val="000000"/>
        </w:rPr>
        <w:t> </w:t>
      </w:r>
      <w:r w:rsidR="008517FF">
        <w:rPr>
          <w:rFonts w:ascii="Arial" w:eastAsia="Arial" w:hAnsi="Arial" w:cs="Arial"/>
          <w:noProof/>
          <w:color w:val="000000"/>
        </w:rPr>
        <w:t> </w:t>
      </w:r>
      <w:r w:rsidR="008517FF">
        <w:rPr>
          <w:rFonts w:ascii="Arial" w:eastAsia="Arial" w:hAnsi="Arial" w:cs="Arial"/>
          <w:noProof/>
          <w:color w:val="000000"/>
        </w:rPr>
        <w:t> </w:t>
      </w:r>
      <w:r w:rsidR="008517FF">
        <w:rPr>
          <w:rFonts w:ascii="Arial" w:eastAsia="Arial" w:hAnsi="Arial" w:cs="Arial"/>
          <w:noProof/>
          <w:color w:val="000000"/>
        </w:rPr>
        <w:t> </w:t>
      </w:r>
      <w:r w:rsidR="008517FF">
        <w:rPr>
          <w:rFonts w:ascii="Arial" w:eastAsia="Arial" w:hAnsi="Arial" w:cs="Arial"/>
          <w:noProof/>
          <w:color w:val="000000"/>
        </w:rPr>
        <w:t> </w:t>
      </w:r>
      <w:r w:rsidR="008517FF">
        <w:rPr>
          <w:rFonts w:ascii="Arial" w:eastAsia="Arial" w:hAnsi="Arial" w:cs="Arial"/>
          <w:color w:val="000000"/>
        </w:rPr>
        <w:fldChar w:fldCharType="end"/>
      </w:r>
      <w:bookmarkEnd w:id="37"/>
      <w:r>
        <w:rPr>
          <w:rFonts w:ascii="Arial" w:eastAsia="Arial" w:hAnsi="Arial" w:cs="Arial"/>
          <w:color w:val="000000"/>
        </w:rPr>
        <w:t xml:space="preserve"> is responsible for the distribution, tracking, and revision of this plan. The table below contains a record of all offices, departments, and agencies that receive copies of the approved Infectious Disease/Pandemic Annex.</w:t>
      </w:r>
    </w:p>
    <w:p w14:paraId="000000A8" w14:textId="77777777" w:rsidR="001D4446" w:rsidRDefault="001D4446">
      <w:pPr>
        <w:pBdr>
          <w:top w:val="nil"/>
          <w:left w:val="nil"/>
          <w:bottom w:val="nil"/>
          <w:right w:val="nil"/>
          <w:between w:val="nil"/>
        </w:pBdr>
        <w:tabs>
          <w:tab w:val="center" w:pos="4680"/>
          <w:tab w:val="right" w:pos="9360"/>
        </w:tabs>
        <w:ind w:right="360"/>
        <w:rPr>
          <w:rFonts w:ascii="Arial" w:eastAsia="Arial" w:hAnsi="Arial" w:cs="Arial"/>
          <w:color w:val="000000"/>
        </w:rPr>
      </w:pPr>
    </w:p>
    <w:p w14:paraId="000000A9" w14:textId="77777777" w:rsidR="001D4446" w:rsidRDefault="00000000">
      <w:pPr>
        <w:pBdr>
          <w:top w:val="nil"/>
          <w:left w:val="nil"/>
          <w:bottom w:val="nil"/>
          <w:right w:val="nil"/>
          <w:between w:val="nil"/>
        </w:pBdr>
        <w:tabs>
          <w:tab w:val="center" w:pos="4680"/>
          <w:tab w:val="right" w:pos="9360"/>
        </w:tabs>
        <w:ind w:right="360"/>
        <w:jc w:val="center"/>
        <w:rPr>
          <w:rFonts w:ascii="Arial" w:eastAsia="Arial" w:hAnsi="Arial" w:cs="Arial"/>
          <w:b/>
          <w:color w:val="000000"/>
        </w:rPr>
      </w:pPr>
      <w:r>
        <w:rPr>
          <w:rFonts w:ascii="Arial" w:eastAsia="Arial" w:hAnsi="Arial" w:cs="Arial"/>
          <w:b/>
          <w:color w:val="000000"/>
        </w:rPr>
        <w:t>Table 2 – Record of Distribution</w:t>
      </w:r>
    </w:p>
    <w:p w14:paraId="000000AA" w14:textId="77777777" w:rsidR="001D4446" w:rsidRDefault="001D4446">
      <w:pPr>
        <w:pBdr>
          <w:top w:val="nil"/>
          <w:left w:val="nil"/>
          <w:bottom w:val="nil"/>
          <w:right w:val="nil"/>
          <w:between w:val="nil"/>
        </w:pBdr>
        <w:tabs>
          <w:tab w:val="center" w:pos="4680"/>
          <w:tab w:val="right" w:pos="9360"/>
        </w:tabs>
        <w:ind w:right="360"/>
        <w:rPr>
          <w:rFonts w:ascii="Arial" w:eastAsia="Arial" w:hAnsi="Arial" w:cs="Arial"/>
          <w:color w:val="000000"/>
        </w:rPr>
      </w:pPr>
    </w:p>
    <w:tbl>
      <w:tblPr>
        <w:tblStyle w:val="afb"/>
        <w:tblW w:w="10075" w:type="dxa"/>
        <w:jc w:val="center"/>
        <w:tblBorders>
          <w:top w:val="single" w:sz="4" w:space="0" w:color="1E3D5F"/>
          <w:left w:val="single" w:sz="4" w:space="0" w:color="1E3D5F"/>
          <w:bottom w:val="single" w:sz="4" w:space="0" w:color="1E3D5F"/>
          <w:right w:val="single" w:sz="4" w:space="0" w:color="1E3D5F"/>
          <w:insideH w:val="single" w:sz="4" w:space="0" w:color="1E3D5F"/>
          <w:insideV w:val="single" w:sz="4" w:space="0" w:color="1E3D5F"/>
        </w:tblBorders>
        <w:tblLayout w:type="fixed"/>
        <w:tblLook w:val="0400" w:firstRow="0" w:lastRow="0" w:firstColumn="0" w:lastColumn="0" w:noHBand="0" w:noVBand="1"/>
      </w:tblPr>
      <w:tblGrid>
        <w:gridCol w:w="3359"/>
        <w:gridCol w:w="3358"/>
        <w:gridCol w:w="3358"/>
      </w:tblGrid>
      <w:tr w:rsidR="001D4446" w14:paraId="4AFC7616" w14:textId="77777777">
        <w:trPr>
          <w:trHeight w:val="576"/>
          <w:tblHeader/>
          <w:jc w:val="center"/>
        </w:trPr>
        <w:tc>
          <w:tcPr>
            <w:tcW w:w="3359" w:type="dxa"/>
            <w:shd w:val="clear" w:color="auto" w:fill="002D72"/>
            <w:vAlign w:val="center"/>
          </w:tcPr>
          <w:p w14:paraId="000000AB" w14:textId="77777777" w:rsidR="001D4446" w:rsidRDefault="00000000">
            <w:pPr>
              <w:jc w:val="center"/>
              <w:rPr>
                <w:rFonts w:ascii="Arial" w:eastAsia="Arial" w:hAnsi="Arial" w:cs="Arial"/>
                <w:b/>
                <w:color w:val="FFFFFF"/>
              </w:rPr>
            </w:pPr>
            <w:r>
              <w:rPr>
                <w:rFonts w:ascii="Arial" w:eastAsia="Arial" w:hAnsi="Arial" w:cs="Arial"/>
                <w:b/>
                <w:color w:val="FFFFFF"/>
              </w:rPr>
              <w:t>Date of Dissemination</w:t>
            </w:r>
          </w:p>
        </w:tc>
        <w:tc>
          <w:tcPr>
            <w:tcW w:w="3358" w:type="dxa"/>
            <w:shd w:val="clear" w:color="auto" w:fill="002D72"/>
            <w:vAlign w:val="center"/>
          </w:tcPr>
          <w:p w14:paraId="000000AC" w14:textId="77777777" w:rsidR="001D4446" w:rsidRDefault="00000000">
            <w:pPr>
              <w:jc w:val="center"/>
              <w:rPr>
                <w:rFonts w:ascii="Arial" w:eastAsia="Arial" w:hAnsi="Arial" w:cs="Arial"/>
                <w:b/>
                <w:color w:val="FFFFFF"/>
              </w:rPr>
            </w:pPr>
            <w:r>
              <w:rPr>
                <w:rFonts w:ascii="Arial" w:eastAsia="Arial" w:hAnsi="Arial" w:cs="Arial"/>
                <w:b/>
                <w:color w:val="FFFFFF"/>
              </w:rPr>
              <w:t>Recipient</w:t>
            </w:r>
          </w:p>
        </w:tc>
        <w:tc>
          <w:tcPr>
            <w:tcW w:w="3358" w:type="dxa"/>
            <w:shd w:val="clear" w:color="auto" w:fill="002D72"/>
            <w:vAlign w:val="center"/>
          </w:tcPr>
          <w:p w14:paraId="000000AD" w14:textId="77777777" w:rsidR="001D4446" w:rsidRDefault="00000000">
            <w:pPr>
              <w:jc w:val="center"/>
              <w:rPr>
                <w:rFonts w:ascii="Arial" w:eastAsia="Arial" w:hAnsi="Arial" w:cs="Arial"/>
                <w:b/>
                <w:color w:val="FFFFFF"/>
              </w:rPr>
            </w:pPr>
            <w:r>
              <w:rPr>
                <w:rFonts w:ascii="Arial" w:eastAsia="Arial" w:hAnsi="Arial" w:cs="Arial"/>
                <w:b/>
                <w:color w:val="FFFFFF"/>
              </w:rPr>
              <w:t>Platform of Distribution</w:t>
            </w:r>
          </w:p>
        </w:tc>
      </w:tr>
      <w:tr w:rsidR="001D4446" w14:paraId="524B0CD2" w14:textId="77777777">
        <w:trPr>
          <w:trHeight w:val="576"/>
          <w:jc w:val="center"/>
        </w:trPr>
        <w:tc>
          <w:tcPr>
            <w:tcW w:w="3359" w:type="dxa"/>
          </w:tcPr>
          <w:p w14:paraId="000000AE" w14:textId="77777777" w:rsidR="001D4446" w:rsidRDefault="001D4446">
            <w:pPr>
              <w:rPr>
                <w:rFonts w:ascii="Arial" w:eastAsia="Arial" w:hAnsi="Arial" w:cs="Arial"/>
              </w:rPr>
            </w:pPr>
          </w:p>
        </w:tc>
        <w:tc>
          <w:tcPr>
            <w:tcW w:w="3358" w:type="dxa"/>
          </w:tcPr>
          <w:p w14:paraId="000000AF" w14:textId="77777777" w:rsidR="001D4446" w:rsidRDefault="001D4446">
            <w:pPr>
              <w:rPr>
                <w:rFonts w:ascii="Arial" w:eastAsia="Arial" w:hAnsi="Arial" w:cs="Arial"/>
              </w:rPr>
            </w:pPr>
          </w:p>
        </w:tc>
        <w:tc>
          <w:tcPr>
            <w:tcW w:w="3358" w:type="dxa"/>
          </w:tcPr>
          <w:p w14:paraId="000000B0" w14:textId="77777777" w:rsidR="001D4446" w:rsidRDefault="001D4446">
            <w:pPr>
              <w:rPr>
                <w:rFonts w:ascii="Arial" w:eastAsia="Arial" w:hAnsi="Arial" w:cs="Arial"/>
              </w:rPr>
            </w:pPr>
          </w:p>
        </w:tc>
      </w:tr>
      <w:tr w:rsidR="001D4446" w14:paraId="2437C489" w14:textId="77777777">
        <w:trPr>
          <w:trHeight w:val="576"/>
          <w:jc w:val="center"/>
        </w:trPr>
        <w:tc>
          <w:tcPr>
            <w:tcW w:w="3359" w:type="dxa"/>
          </w:tcPr>
          <w:p w14:paraId="000000B1" w14:textId="77777777" w:rsidR="001D4446" w:rsidRDefault="001D4446">
            <w:pPr>
              <w:rPr>
                <w:rFonts w:ascii="Arial" w:eastAsia="Arial" w:hAnsi="Arial" w:cs="Arial"/>
              </w:rPr>
            </w:pPr>
          </w:p>
        </w:tc>
        <w:tc>
          <w:tcPr>
            <w:tcW w:w="3358" w:type="dxa"/>
          </w:tcPr>
          <w:p w14:paraId="000000B2" w14:textId="77777777" w:rsidR="001D4446" w:rsidRDefault="001D4446">
            <w:pPr>
              <w:rPr>
                <w:rFonts w:ascii="Arial" w:eastAsia="Arial" w:hAnsi="Arial" w:cs="Arial"/>
              </w:rPr>
            </w:pPr>
          </w:p>
        </w:tc>
        <w:tc>
          <w:tcPr>
            <w:tcW w:w="3358" w:type="dxa"/>
          </w:tcPr>
          <w:p w14:paraId="000000B3" w14:textId="77777777" w:rsidR="001D4446" w:rsidRDefault="001D4446">
            <w:pPr>
              <w:rPr>
                <w:rFonts w:ascii="Arial" w:eastAsia="Arial" w:hAnsi="Arial" w:cs="Arial"/>
              </w:rPr>
            </w:pPr>
          </w:p>
        </w:tc>
      </w:tr>
      <w:tr w:rsidR="001D4446" w14:paraId="0A7B72FF" w14:textId="77777777">
        <w:trPr>
          <w:trHeight w:val="576"/>
          <w:jc w:val="center"/>
        </w:trPr>
        <w:tc>
          <w:tcPr>
            <w:tcW w:w="3359" w:type="dxa"/>
          </w:tcPr>
          <w:p w14:paraId="000000B4" w14:textId="77777777" w:rsidR="001D4446" w:rsidRDefault="001D4446">
            <w:pPr>
              <w:rPr>
                <w:rFonts w:ascii="Arial" w:eastAsia="Arial" w:hAnsi="Arial" w:cs="Arial"/>
              </w:rPr>
            </w:pPr>
          </w:p>
        </w:tc>
        <w:tc>
          <w:tcPr>
            <w:tcW w:w="3358" w:type="dxa"/>
          </w:tcPr>
          <w:p w14:paraId="000000B5" w14:textId="77777777" w:rsidR="001D4446" w:rsidRDefault="001D4446">
            <w:pPr>
              <w:rPr>
                <w:rFonts w:ascii="Arial" w:eastAsia="Arial" w:hAnsi="Arial" w:cs="Arial"/>
              </w:rPr>
            </w:pPr>
          </w:p>
        </w:tc>
        <w:tc>
          <w:tcPr>
            <w:tcW w:w="3358" w:type="dxa"/>
          </w:tcPr>
          <w:p w14:paraId="000000B6" w14:textId="77777777" w:rsidR="001D4446" w:rsidRDefault="001D4446">
            <w:pPr>
              <w:rPr>
                <w:rFonts w:ascii="Arial" w:eastAsia="Arial" w:hAnsi="Arial" w:cs="Arial"/>
              </w:rPr>
            </w:pPr>
          </w:p>
        </w:tc>
      </w:tr>
      <w:tr w:rsidR="001D4446" w14:paraId="3CF74F18" w14:textId="77777777">
        <w:trPr>
          <w:trHeight w:val="576"/>
          <w:jc w:val="center"/>
        </w:trPr>
        <w:tc>
          <w:tcPr>
            <w:tcW w:w="3359" w:type="dxa"/>
          </w:tcPr>
          <w:p w14:paraId="000000B7" w14:textId="77777777" w:rsidR="001D4446" w:rsidRDefault="001D4446">
            <w:pPr>
              <w:rPr>
                <w:rFonts w:ascii="Arial" w:eastAsia="Arial" w:hAnsi="Arial" w:cs="Arial"/>
              </w:rPr>
            </w:pPr>
          </w:p>
        </w:tc>
        <w:tc>
          <w:tcPr>
            <w:tcW w:w="3358" w:type="dxa"/>
          </w:tcPr>
          <w:p w14:paraId="000000B8" w14:textId="77777777" w:rsidR="001D4446" w:rsidRDefault="001D4446">
            <w:pPr>
              <w:rPr>
                <w:rFonts w:ascii="Arial" w:eastAsia="Arial" w:hAnsi="Arial" w:cs="Arial"/>
              </w:rPr>
            </w:pPr>
          </w:p>
        </w:tc>
        <w:tc>
          <w:tcPr>
            <w:tcW w:w="3358" w:type="dxa"/>
          </w:tcPr>
          <w:p w14:paraId="000000B9" w14:textId="77777777" w:rsidR="001D4446" w:rsidRDefault="001D4446">
            <w:pPr>
              <w:rPr>
                <w:rFonts w:ascii="Arial" w:eastAsia="Arial" w:hAnsi="Arial" w:cs="Arial"/>
              </w:rPr>
            </w:pPr>
          </w:p>
        </w:tc>
      </w:tr>
    </w:tbl>
    <w:p w14:paraId="000000D5" w14:textId="77777777" w:rsidR="001D4446" w:rsidRDefault="001D4446">
      <w:pPr>
        <w:pBdr>
          <w:top w:val="nil"/>
          <w:left w:val="nil"/>
          <w:bottom w:val="nil"/>
          <w:right w:val="nil"/>
          <w:between w:val="nil"/>
        </w:pBdr>
        <w:tabs>
          <w:tab w:val="center" w:pos="4680"/>
          <w:tab w:val="right" w:pos="9360"/>
        </w:tabs>
        <w:ind w:right="360"/>
        <w:rPr>
          <w:rFonts w:ascii="Arial" w:eastAsia="Arial" w:hAnsi="Arial" w:cs="Arial"/>
          <w:color w:val="000000"/>
        </w:rPr>
        <w:sectPr w:rsidR="001D4446">
          <w:footerReference w:type="default" r:id="rId12"/>
          <w:pgSz w:w="12240" w:h="15840"/>
          <w:pgMar w:top="1152" w:right="1080" w:bottom="1008" w:left="1080" w:header="720" w:footer="720" w:gutter="0"/>
          <w:cols w:space="720"/>
        </w:sectPr>
      </w:pPr>
    </w:p>
    <w:p w14:paraId="000000D6" w14:textId="77777777" w:rsidR="001D4446" w:rsidRDefault="00000000">
      <w:pPr>
        <w:pStyle w:val="Heading1"/>
        <w:jc w:val="center"/>
        <w:rPr>
          <w:rFonts w:ascii="Arial" w:eastAsia="Arial" w:hAnsi="Arial" w:cs="Arial"/>
          <w:smallCaps/>
          <w:color w:val="910048"/>
          <w:sz w:val="28"/>
          <w:szCs w:val="28"/>
        </w:rPr>
      </w:pPr>
      <w:bookmarkStart w:id="38" w:name="_Toc190349291"/>
      <w:r>
        <w:rPr>
          <w:rFonts w:ascii="Arial" w:eastAsia="Arial" w:hAnsi="Arial" w:cs="Arial"/>
          <w:smallCaps/>
          <w:color w:val="910048"/>
          <w:sz w:val="28"/>
          <w:szCs w:val="28"/>
        </w:rPr>
        <w:lastRenderedPageBreak/>
        <w:t>TRAINING, EXERCISE, AND ENGAGEMENT ACTIVITY</w:t>
      </w:r>
      <w:bookmarkEnd w:id="38"/>
    </w:p>
    <w:p w14:paraId="000000D7" w14:textId="77777777" w:rsidR="001D4446" w:rsidRDefault="001D4446">
      <w:pPr>
        <w:rPr>
          <w:rFonts w:ascii="Arial" w:eastAsia="Arial" w:hAnsi="Arial" w:cs="Arial"/>
        </w:rPr>
      </w:pPr>
    </w:p>
    <w:p w14:paraId="000000D8" w14:textId="1AFA8560" w:rsidR="001D4446" w:rsidRDefault="00000000">
      <w:pPr>
        <w:rPr>
          <w:rFonts w:ascii="Arial" w:eastAsia="Arial" w:hAnsi="Arial" w:cs="Arial"/>
        </w:rPr>
      </w:pPr>
      <w:r>
        <w:rPr>
          <w:rFonts w:ascii="Arial" w:eastAsia="Arial" w:hAnsi="Arial" w:cs="Arial"/>
        </w:rPr>
        <w:t>The</w:t>
      </w:r>
      <w:bookmarkStart w:id="39" w:name="bookmark=id.2jxsxqh" w:colFirst="0" w:colLast="0"/>
      <w:bookmarkEnd w:id="39"/>
      <w:r>
        <w:rPr>
          <w:rFonts w:ascii="Arial" w:eastAsia="Arial" w:hAnsi="Arial" w:cs="Arial"/>
        </w:rPr>
        <w:t xml:space="preserve"> </w:t>
      </w:r>
      <w:bookmarkStart w:id="40" w:name="bookmark=id.1pxezwc" w:colFirst="0" w:colLast="0"/>
      <w:bookmarkEnd w:id="40"/>
      <w:r w:rsidR="008517FF">
        <w:rPr>
          <w:rFonts w:ascii="Arial" w:eastAsia="Arial" w:hAnsi="Arial" w:cs="Arial"/>
        </w:rPr>
        <w:fldChar w:fldCharType="begin">
          <w:ffData>
            <w:name w:val="Text14"/>
            <w:enabled/>
            <w:calcOnExit w:val="0"/>
            <w:textInput/>
          </w:ffData>
        </w:fldChar>
      </w:r>
      <w:bookmarkStart w:id="41" w:name="Text14"/>
      <w:r w:rsidR="008517FF">
        <w:rPr>
          <w:rFonts w:ascii="Arial" w:eastAsia="Arial" w:hAnsi="Arial" w:cs="Arial"/>
        </w:rPr>
        <w:instrText xml:space="preserve"> FORMTEXT </w:instrText>
      </w:r>
      <w:r w:rsidR="008517FF">
        <w:rPr>
          <w:rFonts w:ascii="Arial" w:eastAsia="Arial" w:hAnsi="Arial" w:cs="Arial"/>
        </w:rPr>
      </w:r>
      <w:r w:rsidR="008517FF">
        <w:rPr>
          <w:rFonts w:ascii="Arial" w:eastAsia="Arial" w:hAnsi="Arial" w:cs="Arial"/>
        </w:rPr>
        <w:fldChar w:fldCharType="separate"/>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rPr>
        <w:fldChar w:fldCharType="end"/>
      </w:r>
      <w:bookmarkEnd w:id="41"/>
      <w:r>
        <w:rPr>
          <w:rFonts w:ascii="Arial" w:eastAsia="Arial" w:hAnsi="Arial" w:cs="Arial"/>
        </w:rPr>
        <w:t xml:space="preserve"> is committed to ongoing training, exercise, and engagement for this Annex to validate infectious disease/pandemic preparedness and response capabilities. </w:t>
      </w:r>
      <w:bookmarkStart w:id="42" w:name="bookmark=id.z337ya" w:colFirst="0" w:colLast="0"/>
      <w:bookmarkStart w:id="43" w:name="bookmark=id.49x2ik5" w:colFirst="0" w:colLast="0"/>
      <w:bookmarkEnd w:id="42"/>
      <w:bookmarkEnd w:id="43"/>
      <w:r w:rsidR="008517FF">
        <w:rPr>
          <w:rFonts w:ascii="Arial" w:eastAsia="Arial" w:hAnsi="Arial" w:cs="Arial"/>
        </w:rPr>
        <w:fldChar w:fldCharType="begin">
          <w:ffData>
            <w:name w:val="Text15"/>
            <w:enabled/>
            <w:calcOnExit w:val="0"/>
            <w:textInput/>
          </w:ffData>
        </w:fldChar>
      </w:r>
      <w:bookmarkStart w:id="44" w:name="Text15"/>
      <w:r w:rsidR="008517FF">
        <w:rPr>
          <w:rFonts w:ascii="Arial" w:eastAsia="Arial" w:hAnsi="Arial" w:cs="Arial"/>
        </w:rPr>
        <w:instrText xml:space="preserve"> FORMTEXT </w:instrText>
      </w:r>
      <w:r w:rsidR="008517FF">
        <w:rPr>
          <w:rFonts w:ascii="Arial" w:eastAsia="Arial" w:hAnsi="Arial" w:cs="Arial"/>
        </w:rPr>
      </w:r>
      <w:r w:rsidR="008517FF">
        <w:rPr>
          <w:rFonts w:ascii="Arial" w:eastAsia="Arial" w:hAnsi="Arial" w:cs="Arial"/>
        </w:rPr>
        <w:fldChar w:fldCharType="separate"/>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rPr>
        <w:fldChar w:fldCharType="end"/>
      </w:r>
      <w:bookmarkEnd w:id="44"/>
      <w:r>
        <w:rPr>
          <w:rFonts w:ascii="Arial" w:eastAsia="Arial" w:hAnsi="Arial" w:cs="Arial"/>
        </w:rPr>
        <w:t xml:space="preserve"> will ensure organizations that represent people with disabilities and other access and functional needs (DAFN) will be integrated into training, exercises, and other engagement activities.</w:t>
      </w:r>
    </w:p>
    <w:p w14:paraId="000000D9" w14:textId="77777777" w:rsidR="001D4446" w:rsidRDefault="001D4446">
      <w:pPr>
        <w:rPr>
          <w:rFonts w:ascii="Arial" w:eastAsia="Arial" w:hAnsi="Arial" w:cs="Arial"/>
        </w:rPr>
      </w:pPr>
    </w:p>
    <w:p w14:paraId="000000DA" w14:textId="77777777" w:rsidR="001D4446" w:rsidRDefault="00000000">
      <w:pPr>
        <w:jc w:val="center"/>
        <w:rPr>
          <w:rFonts w:ascii="Arial" w:eastAsia="Arial" w:hAnsi="Arial" w:cs="Arial"/>
          <w:b/>
        </w:rPr>
      </w:pPr>
      <w:r>
        <w:rPr>
          <w:rFonts w:ascii="Arial" w:eastAsia="Arial" w:hAnsi="Arial" w:cs="Arial"/>
          <w:b/>
        </w:rPr>
        <w:t>Table 3 – Training, Exercise, and Engagement Activity</w:t>
      </w:r>
    </w:p>
    <w:p w14:paraId="000000DB" w14:textId="77777777" w:rsidR="001D4446" w:rsidRDefault="001D4446">
      <w:pPr>
        <w:rPr>
          <w:rFonts w:ascii="Arial" w:eastAsia="Arial" w:hAnsi="Arial" w:cs="Arial"/>
        </w:rPr>
      </w:pPr>
    </w:p>
    <w:tbl>
      <w:tblPr>
        <w:tblStyle w:val="afc"/>
        <w:tblW w:w="10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7"/>
        <w:gridCol w:w="2934"/>
        <w:gridCol w:w="2934"/>
        <w:gridCol w:w="2934"/>
      </w:tblGrid>
      <w:tr w:rsidR="001D4446" w14:paraId="29743789" w14:textId="77777777">
        <w:trPr>
          <w:trHeight w:val="576"/>
          <w:tblHeader/>
        </w:trPr>
        <w:tc>
          <w:tcPr>
            <w:tcW w:w="1267" w:type="dxa"/>
            <w:shd w:val="clear" w:color="auto" w:fill="002D72"/>
            <w:vAlign w:val="center"/>
          </w:tcPr>
          <w:p w14:paraId="000000DC" w14:textId="77777777" w:rsidR="001D4446" w:rsidRDefault="00000000">
            <w:pPr>
              <w:jc w:val="center"/>
              <w:rPr>
                <w:rFonts w:ascii="Arial" w:eastAsia="Arial" w:hAnsi="Arial" w:cs="Arial"/>
                <w:b/>
                <w:color w:val="FFFFFF"/>
              </w:rPr>
            </w:pPr>
            <w:r>
              <w:rPr>
                <w:rFonts w:ascii="Arial" w:eastAsia="Arial" w:hAnsi="Arial" w:cs="Arial"/>
                <w:b/>
                <w:color w:val="FFFFFF"/>
              </w:rPr>
              <w:t>Date</w:t>
            </w:r>
          </w:p>
        </w:tc>
        <w:tc>
          <w:tcPr>
            <w:tcW w:w="2934" w:type="dxa"/>
            <w:shd w:val="clear" w:color="auto" w:fill="002D72"/>
            <w:vAlign w:val="center"/>
          </w:tcPr>
          <w:p w14:paraId="000000DD" w14:textId="77777777" w:rsidR="001D4446" w:rsidRDefault="00000000">
            <w:pPr>
              <w:jc w:val="center"/>
              <w:rPr>
                <w:rFonts w:ascii="Arial" w:eastAsia="Arial" w:hAnsi="Arial" w:cs="Arial"/>
                <w:b/>
                <w:color w:val="FFFFFF"/>
              </w:rPr>
            </w:pPr>
            <w:r>
              <w:rPr>
                <w:rFonts w:ascii="Arial" w:eastAsia="Arial" w:hAnsi="Arial" w:cs="Arial"/>
                <w:b/>
                <w:color w:val="FFFFFF"/>
              </w:rPr>
              <w:t>Summary of Activity</w:t>
            </w:r>
          </w:p>
        </w:tc>
        <w:tc>
          <w:tcPr>
            <w:tcW w:w="2934" w:type="dxa"/>
            <w:shd w:val="clear" w:color="auto" w:fill="002D72"/>
            <w:vAlign w:val="center"/>
          </w:tcPr>
          <w:p w14:paraId="000000DE" w14:textId="77777777" w:rsidR="001D4446" w:rsidRDefault="00000000">
            <w:pPr>
              <w:jc w:val="center"/>
              <w:rPr>
                <w:rFonts w:ascii="Arial" w:eastAsia="Arial" w:hAnsi="Arial" w:cs="Arial"/>
                <w:b/>
                <w:color w:val="FFFFFF"/>
              </w:rPr>
            </w:pPr>
            <w:r>
              <w:rPr>
                <w:rFonts w:ascii="Arial" w:eastAsia="Arial" w:hAnsi="Arial" w:cs="Arial"/>
                <w:b/>
                <w:color w:val="FFFFFF"/>
              </w:rPr>
              <w:t>Partners Involved</w:t>
            </w:r>
          </w:p>
        </w:tc>
        <w:tc>
          <w:tcPr>
            <w:tcW w:w="2934" w:type="dxa"/>
            <w:shd w:val="clear" w:color="auto" w:fill="002D72"/>
            <w:vAlign w:val="center"/>
          </w:tcPr>
          <w:p w14:paraId="000000DF" w14:textId="77777777" w:rsidR="001D4446" w:rsidRDefault="00000000">
            <w:pPr>
              <w:jc w:val="center"/>
              <w:rPr>
                <w:rFonts w:ascii="Arial" w:eastAsia="Arial" w:hAnsi="Arial" w:cs="Arial"/>
                <w:b/>
                <w:color w:val="FFFFFF"/>
              </w:rPr>
            </w:pPr>
            <w:r>
              <w:rPr>
                <w:rFonts w:ascii="Arial" w:eastAsia="Arial" w:hAnsi="Arial" w:cs="Arial"/>
                <w:b/>
                <w:color w:val="FFFFFF"/>
              </w:rPr>
              <w:t>Entry Made By</w:t>
            </w:r>
          </w:p>
        </w:tc>
      </w:tr>
      <w:tr w:rsidR="001D4446" w14:paraId="6A8358C9" w14:textId="77777777">
        <w:trPr>
          <w:trHeight w:val="576"/>
        </w:trPr>
        <w:tc>
          <w:tcPr>
            <w:tcW w:w="1267" w:type="dxa"/>
          </w:tcPr>
          <w:p w14:paraId="000000E0" w14:textId="77777777" w:rsidR="001D4446" w:rsidRDefault="001D4446">
            <w:pPr>
              <w:rPr>
                <w:rFonts w:ascii="Arial" w:eastAsia="Arial" w:hAnsi="Arial" w:cs="Arial"/>
              </w:rPr>
            </w:pPr>
          </w:p>
        </w:tc>
        <w:tc>
          <w:tcPr>
            <w:tcW w:w="2934" w:type="dxa"/>
          </w:tcPr>
          <w:p w14:paraId="000000E1" w14:textId="77777777" w:rsidR="001D4446" w:rsidRDefault="001D4446">
            <w:pPr>
              <w:rPr>
                <w:rFonts w:ascii="Arial" w:eastAsia="Arial" w:hAnsi="Arial" w:cs="Arial"/>
              </w:rPr>
            </w:pPr>
          </w:p>
        </w:tc>
        <w:tc>
          <w:tcPr>
            <w:tcW w:w="2934" w:type="dxa"/>
          </w:tcPr>
          <w:p w14:paraId="000000E2" w14:textId="77777777" w:rsidR="001D4446" w:rsidRDefault="001D4446">
            <w:pPr>
              <w:rPr>
                <w:rFonts w:ascii="Arial" w:eastAsia="Arial" w:hAnsi="Arial" w:cs="Arial"/>
              </w:rPr>
            </w:pPr>
          </w:p>
        </w:tc>
        <w:tc>
          <w:tcPr>
            <w:tcW w:w="2934" w:type="dxa"/>
          </w:tcPr>
          <w:p w14:paraId="000000E3" w14:textId="77777777" w:rsidR="001D4446" w:rsidRDefault="001D4446">
            <w:pPr>
              <w:rPr>
                <w:rFonts w:ascii="Arial" w:eastAsia="Arial" w:hAnsi="Arial" w:cs="Arial"/>
              </w:rPr>
            </w:pPr>
          </w:p>
        </w:tc>
      </w:tr>
      <w:tr w:rsidR="001D4446" w14:paraId="4BF204F0" w14:textId="77777777">
        <w:trPr>
          <w:trHeight w:val="576"/>
        </w:trPr>
        <w:tc>
          <w:tcPr>
            <w:tcW w:w="1267" w:type="dxa"/>
          </w:tcPr>
          <w:p w14:paraId="000000E4" w14:textId="77777777" w:rsidR="001D4446" w:rsidRDefault="001D4446">
            <w:pPr>
              <w:rPr>
                <w:rFonts w:ascii="Arial" w:eastAsia="Arial" w:hAnsi="Arial" w:cs="Arial"/>
              </w:rPr>
            </w:pPr>
          </w:p>
        </w:tc>
        <w:tc>
          <w:tcPr>
            <w:tcW w:w="2934" w:type="dxa"/>
          </w:tcPr>
          <w:p w14:paraId="000000E5" w14:textId="77777777" w:rsidR="001D4446" w:rsidRDefault="001D4446">
            <w:pPr>
              <w:rPr>
                <w:rFonts w:ascii="Arial" w:eastAsia="Arial" w:hAnsi="Arial" w:cs="Arial"/>
              </w:rPr>
            </w:pPr>
          </w:p>
        </w:tc>
        <w:tc>
          <w:tcPr>
            <w:tcW w:w="2934" w:type="dxa"/>
          </w:tcPr>
          <w:p w14:paraId="000000E6" w14:textId="77777777" w:rsidR="001D4446" w:rsidRDefault="001D4446">
            <w:pPr>
              <w:rPr>
                <w:rFonts w:ascii="Arial" w:eastAsia="Arial" w:hAnsi="Arial" w:cs="Arial"/>
              </w:rPr>
            </w:pPr>
          </w:p>
        </w:tc>
        <w:tc>
          <w:tcPr>
            <w:tcW w:w="2934" w:type="dxa"/>
          </w:tcPr>
          <w:p w14:paraId="000000E7" w14:textId="77777777" w:rsidR="001D4446" w:rsidRDefault="001D4446">
            <w:pPr>
              <w:rPr>
                <w:rFonts w:ascii="Arial" w:eastAsia="Arial" w:hAnsi="Arial" w:cs="Arial"/>
              </w:rPr>
            </w:pPr>
          </w:p>
        </w:tc>
      </w:tr>
      <w:tr w:rsidR="001D4446" w14:paraId="1EB456F0" w14:textId="77777777">
        <w:trPr>
          <w:trHeight w:val="576"/>
        </w:trPr>
        <w:tc>
          <w:tcPr>
            <w:tcW w:w="1267" w:type="dxa"/>
          </w:tcPr>
          <w:p w14:paraId="000000E8" w14:textId="77777777" w:rsidR="001D4446" w:rsidRDefault="001D4446">
            <w:pPr>
              <w:rPr>
                <w:rFonts w:ascii="Arial" w:eastAsia="Arial" w:hAnsi="Arial" w:cs="Arial"/>
              </w:rPr>
            </w:pPr>
          </w:p>
        </w:tc>
        <w:tc>
          <w:tcPr>
            <w:tcW w:w="2934" w:type="dxa"/>
          </w:tcPr>
          <w:p w14:paraId="000000E9" w14:textId="77777777" w:rsidR="001D4446" w:rsidRDefault="001D4446">
            <w:pPr>
              <w:rPr>
                <w:rFonts w:ascii="Arial" w:eastAsia="Arial" w:hAnsi="Arial" w:cs="Arial"/>
              </w:rPr>
            </w:pPr>
          </w:p>
        </w:tc>
        <w:tc>
          <w:tcPr>
            <w:tcW w:w="2934" w:type="dxa"/>
          </w:tcPr>
          <w:p w14:paraId="000000EA" w14:textId="77777777" w:rsidR="001D4446" w:rsidRDefault="001D4446">
            <w:pPr>
              <w:rPr>
                <w:rFonts w:ascii="Arial" w:eastAsia="Arial" w:hAnsi="Arial" w:cs="Arial"/>
              </w:rPr>
            </w:pPr>
          </w:p>
        </w:tc>
        <w:tc>
          <w:tcPr>
            <w:tcW w:w="2934" w:type="dxa"/>
          </w:tcPr>
          <w:p w14:paraId="000000EB" w14:textId="77777777" w:rsidR="001D4446" w:rsidRDefault="001D4446">
            <w:pPr>
              <w:rPr>
                <w:rFonts w:ascii="Arial" w:eastAsia="Arial" w:hAnsi="Arial" w:cs="Arial"/>
              </w:rPr>
            </w:pPr>
          </w:p>
        </w:tc>
      </w:tr>
      <w:tr w:rsidR="001D4446" w14:paraId="0777F04F" w14:textId="77777777">
        <w:trPr>
          <w:trHeight w:val="576"/>
        </w:trPr>
        <w:tc>
          <w:tcPr>
            <w:tcW w:w="1267" w:type="dxa"/>
          </w:tcPr>
          <w:p w14:paraId="000000EC" w14:textId="77777777" w:rsidR="001D4446" w:rsidRDefault="001D4446">
            <w:pPr>
              <w:rPr>
                <w:rFonts w:ascii="Arial" w:eastAsia="Arial" w:hAnsi="Arial" w:cs="Arial"/>
              </w:rPr>
            </w:pPr>
          </w:p>
        </w:tc>
        <w:tc>
          <w:tcPr>
            <w:tcW w:w="2934" w:type="dxa"/>
          </w:tcPr>
          <w:p w14:paraId="000000ED" w14:textId="77777777" w:rsidR="001D4446" w:rsidRDefault="001D4446">
            <w:pPr>
              <w:rPr>
                <w:rFonts w:ascii="Arial" w:eastAsia="Arial" w:hAnsi="Arial" w:cs="Arial"/>
              </w:rPr>
            </w:pPr>
          </w:p>
        </w:tc>
        <w:tc>
          <w:tcPr>
            <w:tcW w:w="2934" w:type="dxa"/>
          </w:tcPr>
          <w:p w14:paraId="000000EE" w14:textId="77777777" w:rsidR="001D4446" w:rsidRDefault="001D4446">
            <w:pPr>
              <w:rPr>
                <w:rFonts w:ascii="Arial" w:eastAsia="Arial" w:hAnsi="Arial" w:cs="Arial"/>
              </w:rPr>
            </w:pPr>
          </w:p>
        </w:tc>
        <w:tc>
          <w:tcPr>
            <w:tcW w:w="2934" w:type="dxa"/>
          </w:tcPr>
          <w:p w14:paraId="000000EF" w14:textId="77777777" w:rsidR="001D4446" w:rsidRDefault="001D4446">
            <w:pPr>
              <w:rPr>
                <w:rFonts w:ascii="Arial" w:eastAsia="Arial" w:hAnsi="Arial" w:cs="Arial"/>
              </w:rPr>
            </w:pPr>
          </w:p>
        </w:tc>
      </w:tr>
      <w:tr w:rsidR="001D4446" w14:paraId="1F4AC63E" w14:textId="77777777">
        <w:trPr>
          <w:trHeight w:val="576"/>
        </w:trPr>
        <w:tc>
          <w:tcPr>
            <w:tcW w:w="1267" w:type="dxa"/>
          </w:tcPr>
          <w:p w14:paraId="000000F0" w14:textId="77777777" w:rsidR="001D4446" w:rsidRDefault="001D4446">
            <w:pPr>
              <w:rPr>
                <w:rFonts w:ascii="Arial" w:eastAsia="Arial" w:hAnsi="Arial" w:cs="Arial"/>
              </w:rPr>
            </w:pPr>
          </w:p>
        </w:tc>
        <w:tc>
          <w:tcPr>
            <w:tcW w:w="2934" w:type="dxa"/>
          </w:tcPr>
          <w:p w14:paraId="000000F1" w14:textId="77777777" w:rsidR="001D4446" w:rsidRDefault="001D4446">
            <w:pPr>
              <w:rPr>
                <w:rFonts w:ascii="Arial" w:eastAsia="Arial" w:hAnsi="Arial" w:cs="Arial"/>
              </w:rPr>
            </w:pPr>
          </w:p>
        </w:tc>
        <w:tc>
          <w:tcPr>
            <w:tcW w:w="2934" w:type="dxa"/>
          </w:tcPr>
          <w:p w14:paraId="000000F2" w14:textId="77777777" w:rsidR="001D4446" w:rsidRDefault="001D4446">
            <w:pPr>
              <w:rPr>
                <w:rFonts w:ascii="Arial" w:eastAsia="Arial" w:hAnsi="Arial" w:cs="Arial"/>
              </w:rPr>
            </w:pPr>
          </w:p>
        </w:tc>
        <w:tc>
          <w:tcPr>
            <w:tcW w:w="2934" w:type="dxa"/>
          </w:tcPr>
          <w:p w14:paraId="000000F3" w14:textId="77777777" w:rsidR="001D4446" w:rsidRDefault="001D4446">
            <w:pPr>
              <w:rPr>
                <w:rFonts w:ascii="Arial" w:eastAsia="Arial" w:hAnsi="Arial" w:cs="Arial"/>
              </w:rPr>
            </w:pPr>
          </w:p>
        </w:tc>
      </w:tr>
    </w:tbl>
    <w:p w14:paraId="4B1FD583" w14:textId="77777777" w:rsidR="004A4BE5" w:rsidRDefault="004A4BE5">
      <w:pPr>
        <w:pStyle w:val="Heading1"/>
        <w:jc w:val="center"/>
        <w:rPr>
          <w:rFonts w:ascii="Arial" w:eastAsia="Arial" w:hAnsi="Arial" w:cs="Arial"/>
          <w:smallCaps/>
          <w:color w:val="910048"/>
          <w:sz w:val="28"/>
          <w:szCs w:val="28"/>
        </w:rPr>
      </w:pPr>
    </w:p>
    <w:p w14:paraId="00000112" w14:textId="3DF3C02A" w:rsidR="001D4446" w:rsidRDefault="00000000">
      <w:pPr>
        <w:pStyle w:val="Heading1"/>
        <w:jc w:val="center"/>
        <w:rPr>
          <w:rFonts w:ascii="Arial" w:eastAsia="Arial" w:hAnsi="Arial" w:cs="Arial"/>
          <w:smallCaps/>
          <w:color w:val="910048"/>
          <w:sz w:val="28"/>
          <w:szCs w:val="28"/>
        </w:rPr>
      </w:pPr>
      <w:bookmarkStart w:id="45" w:name="_Toc190349292"/>
      <w:r>
        <w:rPr>
          <w:rFonts w:ascii="Arial" w:eastAsia="Arial" w:hAnsi="Arial" w:cs="Arial"/>
          <w:smallCaps/>
          <w:color w:val="910048"/>
          <w:sz w:val="28"/>
          <w:szCs w:val="28"/>
        </w:rPr>
        <w:t>INTRODUCTION</w:t>
      </w:r>
      <w:bookmarkEnd w:id="45"/>
    </w:p>
    <w:p w14:paraId="00000113" w14:textId="77777777" w:rsidR="001D4446" w:rsidRDefault="001D4446">
      <w:pPr>
        <w:rPr>
          <w:rFonts w:ascii="Arial" w:eastAsia="Arial" w:hAnsi="Arial" w:cs="Arial"/>
        </w:rPr>
      </w:pPr>
    </w:p>
    <w:p w14:paraId="00000114" w14:textId="26F0A3C5" w:rsidR="001D4446" w:rsidRDefault="00000000">
      <w:pPr>
        <w:rPr>
          <w:rFonts w:ascii="Arial" w:eastAsia="Arial" w:hAnsi="Arial" w:cs="Arial"/>
        </w:rPr>
      </w:pPr>
      <w:r>
        <w:rPr>
          <w:rFonts w:ascii="Arial" w:eastAsia="Arial" w:hAnsi="Arial" w:cs="Arial"/>
        </w:rPr>
        <w:t xml:space="preserve">This </w:t>
      </w:r>
      <w:r>
        <w:rPr>
          <w:rFonts w:ascii="Arial" w:eastAsia="Arial" w:hAnsi="Arial" w:cs="Arial"/>
          <w:i/>
        </w:rPr>
        <w:t>Infectious Disease/Pandemic Annex</w:t>
      </w:r>
      <w:r>
        <w:rPr>
          <w:rFonts w:ascii="Arial" w:eastAsia="Arial" w:hAnsi="Arial" w:cs="Arial"/>
        </w:rPr>
        <w:t xml:space="preserve"> is an Annex to the </w:t>
      </w:r>
      <w:r w:rsidR="008517FF">
        <w:rPr>
          <w:rFonts w:ascii="Arial" w:eastAsia="Arial" w:hAnsi="Arial" w:cs="Arial"/>
        </w:rPr>
        <w:fldChar w:fldCharType="begin">
          <w:ffData>
            <w:name w:val="Text17"/>
            <w:enabled/>
            <w:calcOnExit w:val="0"/>
            <w:textInput/>
          </w:ffData>
        </w:fldChar>
      </w:r>
      <w:bookmarkStart w:id="46" w:name="Text17"/>
      <w:r w:rsidR="008517FF">
        <w:rPr>
          <w:rFonts w:ascii="Arial" w:eastAsia="Arial" w:hAnsi="Arial" w:cs="Arial"/>
        </w:rPr>
        <w:instrText xml:space="preserve"> FORMTEXT </w:instrText>
      </w:r>
      <w:r w:rsidR="008517FF">
        <w:rPr>
          <w:rFonts w:ascii="Arial" w:eastAsia="Arial" w:hAnsi="Arial" w:cs="Arial"/>
        </w:rPr>
      </w:r>
      <w:r w:rsidR="008517FF">
        <w:rPr>
          <w:rFonts w:ascii="Arial" w:eastAsia="Arial" w:hAnsi="Arial" w:cs="Arial"/>
        </w:rPr>
        <w:fldChar w:fldCharType="separate"/>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rPr>
        <w:fldChar w:fldCharType="end"/>
      </w:r>
      <w:bookmarkEnd w:id="46"/>
      <w:r>
        <w:rPr>
          <w:rFonts w:ascii="Arial" w:eastAsia="Arial" w:hAnsi="Arial" w:cs="Arial"/>
        </w:rPr>
        <w:t xml:space="preserve"> EOP. It integrates with the EOP and addresses potential scenarios such as school closures, remote learning, and staff deployment. This Annex was developed utilizing the </w:t>
      </w:r>
      <w:r>
        <w:rPr>
          <w:rFonts w:ascii="Arial" w:eastAsia="Arial" w:hAnsi="Arial" w:cs="Arial"/>
          <w:i/>
        </w:rPr>
        <w:t>Arizona Department of Education’s Infectious Disease/Pandemic Annex Template</w:t>
      </w:r>
      <w:r>
        <w:rPr>
          <w:rFonts w:ascii="Arial" w:eastAsia="Arial" w:hAnsi="Arial" w:cs="Arial"/>
        </w:rPr>
        <w:t xml:space="preserve"> and </w:t>
      </w:r>
      <w:r>
        <w:rPr>
          <w:rFonts w:ascii="Arial" w:eastAsia="Arial" w:hAnsi="Arial" w:cs="Arial"/>
          <w:i/>
        </w:rPr>
        <w:t>Arizona Department of Education’s Infectious Disease/Pandemic Annex Instructions</w:t>
      </w:r>
      <w:r>
        <w:rPr>
          <w:rFonts w:ascii="Arial" w:eastAsia="Arial" w:hAnsi="Arial" w:cs="Arial"/>
        </w:rPr>
        <w:t xml:space="preserve"> documents.</w:t>
      </w:r>
      <w:r>
        <w:rPr>
          <w:rFonts w:ascii="Arial" w:eastAsia="Arial" w:hAnsi="Arial" w:cs="Arial"/>
          <w:color w:val="1E3D5F"/>
        </w:rPr>
        <w:t xml:space="preserve">  </w:t>
      </w:r>
    </w:p>
    <w:p w14:paraId="00000115" w14:textId="77777777" w:rsidR="001D4446" w:rsidRDefault="001D4446">
      <w:pPr>
        <w:rPr>
          <w:rFonts w:ascii="Arial" w:eastAsia="Arial" w:hAnsi="Arial" w:cs="Arial"/>
        </w:rPr>
      </w:pPr>
    </w:p>
    <w:p w14:paraId="00000116" w14:textId="1FCD3F74" w:rsidR="001D4446" w:rsidRDefault="00000000">
      <w:pPr>
        <w:rPr>
          <w:rFonts w:ascii="Arial" w:eastAsia="Arial" w:hAnsi="Arial" w:cs="Arial"/>
        </w:rPr>
      </w:pPr>
      <w:r>
        <w:rPr>
          <w:rFonts w:ascii="Arial" w:eastAsia="Arial" w:hAnsi="Arial" w:cs="Arial"/>
        </w:rPr>
        <w:t xml:space="preserve">This Annex outlines actions for what to do before, during, and after an infectious disease event or pandemic and to reduce its impact. The </w:t>
      </w:r>
      <w:r w:rsidR="008517FF">
        <w:rPr>
          <w:rFonts w:ascii="Arial" w:eastAsia="Arial" w:hAnsi="Arial" w:cs="Arial"/>
        </w:rPr>
        <w:fldChar w:fldCharType="begin">
          <w:ffData>
            <w:name w:val="Text16"/>
            <w:enabled/>
            <w:calcOnExit w:val="0"/>
            <w:textInput/>
          </w:ffData>
        </w:fldChar>
      </w:r>
      <w:bookmarkStart w:id="47" w:name="Text16"/>
      <w:r w:rsidR="008517FF">
        <w:rPr>
          <w:rFonts w:ascii="Arial" w:eastAsia="Arial" w:hAnsi="Arial" w:cs="Arial"/>
        </w:rPr>
        <w:instrText xml:space="preserve"> FORMTEXT </w:instrText>
      </w:r>
      <w:r w:rsidR="008517FF">
        <w:rPr>
          <w:rFonts w:ascii="Arial" w:eastAsia="Arial" w:hAnsi="Arial" w:cs="Arial"/>
        </w:rPr>
      </w:r>
      <w:r w:rsidR="008517FF">
        <w:rPr>
          <w:rFonts w:ascii="Arial" w:eastAsia="Arial" w:hAnsi="Arial" w:cs="Arial"/>
        </w:rPr>
        <w:fldChar w:fldCharType="separate"/>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rPr>
        <w:fldChar w:fldCharType="end"/>
      </w:r>
      <w:bookmarkEnd w:id="47"/>
      <w:r>
        <w:rPr>
          <w:rFonts w:ascii="Arial" w:eastAsia="Arial" w:hAnsi="Arial" w:cs="Arial"/>
        </w:rPr>
        <w:t xml:space="preserve"> collaborates with local health departments</w:t>
      </w:r>
      <w:r w:rsidR="00F33844">
        <w:rPr>
          <w:rFonts w:ascii="Arial" w:eastAsia="Arial" w:hAnsi="Arial" w:cs="Arial"/>
        </w:rPr>
        <w:t xml:space="preserve"> (LHDs)</w:t>
      </w:r>
      <w:r>
        <w:rPr>
          <w:rFonts w:ascii="Arial" w:eastAsia="Arial" w:hAnsi="Arial" w:cs="Arial"/>
        </w:rPr>
        <w:t xml:space="preserve">, hospital systems, and other local healthcare partners to reduce risk to student and staff health and well-being by leveraging resources and expertise. A strong public health and healthcare relationship can also identify and address community health needs and facilitate access to critical healthcare services within the school environment. </w:t>
      </w:r>
    </w:p>
    <w:p w14:paraId="00000117" w14:textId="77777777" w:rsidR="001D4446" w:rsidRDefault="001D4446">
      <w:pPr>
        <w:rPr>
          <w:rFonts w:ascii="Arial" w:eastAsia="Arial" w:hAnsi="Arial" w:cs="Arial"/>
        </w:rPr>
      </w:pPr>
    </w:p>
    <w:p w14:paraId="00000118" w14:textId="77777777" w:rsidR="001D4446" w:rsidRDefault="00000000">
      <w:pPr>
        <w:rPr>
          <w:rFonts w:ascii="Arial" w:eastAsia="Arial" w:hAnsi="Arial" w:cs="Arial"/>
        </w:rPr>
      </w:pPr>
      <w:r>
        <w:rPr>
          <w:rFonts w:ascii="Arial" w:eastAsia="Arial" w:hAnsi="Arial" w:cs="Arial"/>
        </w:rPr>
        <w:t xml:space="preserve">This Annex is adaptable to different types of infectious diseases and potential pandemic scenarios and details strategies to prevent or minimize the spread of illness, such as proper hygiene practices, disinfecting procedures, and monitoring student health. This Annex also includes communication strategies to inform parents, staff, and students about the ongoing response and recovery and necessary precautions. </w:t>
      </w:r>
    </w:p>
    <w:p w14:paraId="00000119" w14:textId="77777777" w:rsidR="001D4446" w:rsidRDefault="001D4446">
      <w:pPr>
        <w:rPr>
          <w:rFonts w:ascii="Arial" w:eastAsia="Arial" w:hAnsi="Arial" w:cs="Arial"/>
        </w:rPr>
      </w:pPr>
    </w:p>
    <w:p w14:paraId="2F73D93F" w14:textId="77777777" w:rsidR="004A4BE5" w:rsidRDefault="004A4BE5">
      <w:pPr>
        <w:rPr>
          <w:rFonts w:ascii="Arial" w:eastAsia="Arial" w:hAnsi="Arial" w:cs="Arial"/>
        </w:rPr>
      </w:pPr>
    </w:p>
    <w:p w14:paraId="00000134" w14:textId="77777777" w:rsidR="001D4446" w:rsidRDefault="00000000">
      <w:pPr>
        <w:pStyle w:val="Heading1"/>
        <w:jc w:val="center"/>
        <w:rPr>
          <w:rFonts w:ascii="Arial" w:eastAsia="Arial" w:hAnsi="Arial" w:cs="Arial"/>
          <w:smallCaps/>
          <w:color w:val="910048"/>
          <w:sz w:val="28"/>
          <w:szCs w:val="28"/>
        </w:rPr>
      </w:pPr>
      <w:bookmarkStart w:id="48" w:name="_Toc190349293"/>
      <w:r>
        <w:rPr>
          <w:rFonts w:ascii="Arial" w:eastAsia="Arial" w:hAnsi="Arial" w:cs="Arial"/>
          <w:smallCaps/>
          <w:color w:val="910048"/>
          <w:sz w:val="28"/>
          <w:szCs w:val="28"/>
        </w:rPr>
        <w:lastRenderedPageBreak/>
        <w:t>PURPOSE</w:t>
      </w:r>
      <w:bookmarkEnd w:id="48"/>
    </w:p>
    <w:p w14:paraId="00000135" w14:textId="77777777" w:rsidR="001D4446" w:rsidRDefault="001D4446">
      <w:pPr>
        <w:rPr>
          <w:rFonts w:ascii="Arial" w:eastAsia="Arial" w:hAnsi="Arial" w:cs="Arial"/>
        </w:rPr>
      </w:pPr>
    </w:p>
    <w:p w14:paraId="00000136" w14:textId="62873FAA" w:rsidR="001D4446" w:rsidRDefault="00000000">
      <w:pPr>
        <w:rPr>
          <w:rFonts w:ascii="Arial" w:eastAsia="Arial" w:hAnsi="Arial" w:cs="Arial"/>
          <w:highlight w:val="white"/>
        </w:rPr>
      </w:pPr>
      <w:r>
        <w:rPr>
          <w:rFonts w:ascii="Arial" w:eastAsia="Arial" w:hAnsi="Arial" w:cs="Arial"/>
        </w:rPr>
        <w:t xml:space="preserve">The purpose of the </w:t>
      </w:r>
      <w:bookmarkStart w:id="49" w:name="bookmark=id.23ckvvd" w:colFirst="0" w:colLast="0"/>
      <w:bookmarkEnd w:id="49"/>
      <w:r w:rsidR="008517FF">
        <w:rPr>
          <w:rFonts w:ascii="Arial" w:eastAsia="Arial" w:hAnsi="Arial" w:cs="Arial"/>
        </w:rPr>
        <w:fldChar w:fldCharType="begin">
          <w:ffData>
            <w:name w:val="Text18"/>
            <w:enabled/>
            <w:calcOnExit w:val="0"/>
            <w:textInput/>
          </w:ffData>
        </w:fldChar>
      </w:r>
      <w:bookmarkStart w:id="50" w:name="Text18"/>
      <w:r w:rsidR="008517FF">
        <w:rPr>
          <w:rFonts w:ascii="Arial" w:eastAsia="Arial" w:hAnsi="Arial" w:cs="Arial"/>
        </w:rPr>
        <w:instrText xml:space="preserve"> FORMTEXT </w:instrText>
      </w:r>
      <w:r w:rsidR="008517FF">
        <w:rPr>
          <w:rFonts w:ascii="Arial" w:eastAsia="Arial" w:hAnsi="Arial" w:cs="Arial"/>
        </w:rPr>
      </w:r>
      <w:r w:rsidR="008517FF">
        <w:rPr>
          <w:rFonts w:ascii="Arial" w:eastAsia="Arial" w:hAnsi="Arial" w:cs="Arial"/>
        </w:rPr>
        <w:fldChar w:fldCharType="separate"/>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rPr>
        <w:fldChar w:fldCharType="end"/>
      </w:r>
      <w:bookmarkEnd w:id="50"/>
      <w:r>
        <w:rPr>
          <w:rFonts w:ascii="Arial" w:eastAsia="Arial" w:hAnsi="Arial" w:cs="Arial"/>
        </w:rPr>
        <w:t xml:space="preserve"> Infectious Disease/Pandemic Annex is to describe the specific strategies and procedures that a district or school will follow in response to an infectious disease outbreak or pandemic. The overall goal is to protect the health and welfare of students, staff, teachers, contractors, and visitors, while ensuring continuation of [school or district] essential services.  Some of the specific areas this plan addresses include continuity of learning and other school essential functions, such as nutrition services, communication and information sharing, health and safety of staff and students, collaboration with public health, and resource management. More information about essential functions and continuity can be found in the [school or district] </w:t>
      </w:r>
      <w:r>
        <w:rPr>
          <w:rFonts w:ascii="Arial" w:eastAsia="Arial" w:hAnsi="Arial" w:cs="Arial"/>
          <w:highlight w:val="white"/>
        </w:rPr>
        <w:t>Continuity of Operations (COOP) plan.</w:t>
      </w:r>
    </w:p>
    <w:p w14:paraId="00000137" w14:textId="77777777" w:rsidR="001D4446" w:rsidRDefault="001D4446">
      <w:pPr>
        <w:rPr>
          <w:rFonts w:ascii="Arial" w:eastAsia="Arial" w:hAnsi="Arial" w:cs="Arial"/>
        </w:rPr>
      </w:pPr>
    </w:p>
    <w:p w14:paraId="00000138" w14:textId="5D2D8190" w:rsidR="001D4446" w:rsidRDefault="00000000">
      <w:pPr>
        <w:rPr>
          <w:rFonts w:ascii="Arial" w:eastAsia="Arial" w:hAnsi="Arial" w:cs="Arial"/>
          <w:highlight w:val="yellow"/>
        </w:rPr>
      </w:pPr>
      <w:r>
        <w:rPr>
          <w:rFonts w:ascii="Arial" w:eastAsia="Arial" w:hAnsi="Arial" w:cs="Arial"/>
        </w:rPr>
        <w:t xml:space="preserve">The Infectious Disease/Pandemic Annex (hereinafter referred to as the Annex) is a threat- or hazard-specific annex to the </w:t>
      </w:r>
      <w:bookmarkStart w:id="51" w:name="bookmark=id.ihv636" w:colFirst="0" w:colLast="0"/>
      <w:bookmarkEnd w:id="51"/>
      <w:r w:rsidR="008517FF">
        <w:rPr>
          <w:rFonts w:ascii="Arial" w:eastAsia="Arial" w:hAnsi="Arial" w:cs="Arial"/>
        </w:rPr>
        <w:fldChar w:fldCharType="begin">
          <w:ffData>
            <w:name w:val="Text19"/>
            <w:enabled/>
            <w:calcOnExit w:val="0"/>
            <w:textInput/>
          </w:ffData>
        </w:fldChar>
      </w:r>
      <w:bookmarkStart w:id="52" w:name="Text19"/>
      <w:r w:rsidR="008517FF">
        <w:rPr>
          <w:rFonts w:ascii="Arial" w:eastAsia="Arial" w:hAnsi="Arial" w:cs="Arial"/>
        </w:rPr>
        <w:instrText xml:space="preserve"> FORMTEXT </w:instrText>
      </w:r>
      <w:r w:rsidR="008517FF">
        <w:rPr>
          <w:rFonts w:ascii="Arial" w:eastAsia="Arial" w:hAnsi="Arial" w:cs="Arial"/>
        </w:rPr>
      </w:r>
      <w:r w:rsidR="008517FF">
        <w:rPr>
          <w:rFonts w:ascii="Arial" w:eastAsia="Arial" w:hAnsi="Arial" w:cs="Arial"/>
        </w:rPr>
        <w:fldChar w:fldCharType="separate"/>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rPr>
        <w:fldChar w:fldCharType="end"/>
      </w:r>
      <w:bookmarkEnd w:id="52"/>
      <w:r>
        <w:rPr>
          <w:rFonts w:ascii="Arial" w:eastAsia="Arial" w:hAnsi="Arial" w:cs="Arial"/>
        </w:rPr>
        <w:t xml:space="preserve"> EOP (i.e., basic plan). The Annex works in conjunction with the EOP to support local, state, and federal coordination to form a system to prepare for, respond to, and recover from infectious disease emergencies. </w:t>
      </w:r>
    </w:p>
    <w:p w14:paraId="00000139" w14:textId="77777777" w:rsidR="001D4446" w:rsidRDefault="001D4446">
      <w:pPr>
        <w:rPr>
          <w:rFonts w:ascii="Arial" w:eastAsia="Arial" w:hAnsi="Arial" w:cs="Arial"/>
        </w:rPr>
      </w:pPr>
    </w:p>
    <w:p w14:paraId="00000153" w14:textId="77777777" w:rsidR="001D4446" w:rsidRDefault="00000000">
      <w:pPr>
        <w:pStyle w:val="Heading1"/>
        <w:jc w:val="center"/>
        <w:rPr>
          <w:rFonts w:ascii="Arial" w:eastAsia="Arial" w:hAnsi="Arial" w:cs="Arial"/>
          <w:smallCaps/>
          <w:color w:val="910048"/>
          <w:sz w:val="28"/>
          <w:szCs w:val="28"/>
        </w:rPr>
      </w:pPr>
      <w:bookmarkStart w:id="53" w:name="_Toc190349294"/>
      <w:r>
        <w:rPr>
          <w:rFonts w:ascii="Arial" w:eastAsia="Arial" w:hAnsi="Arial" w:cs="Arial"/>
          <w:smallCaps/>
          <w:color w:val="910048"/>
          <w:sz w:val="28"/>
          <w:szCs w:val="28"/>
        </w:rPr>
        <w:t>SCOPE</w:t>
      </w:r>
      <w:bookmarkEnd w:id="53"/>
    </w:p>
    <w:p w14:paraId="00000154" w14:textId="77777777" w:rsidR="001D4446" w:rsidRDefault="001D4446">
      <w:pPr>
        <w:rPr>
          <w:rFonts w:ascii="Arial" w:eastAsia="Arial" w:hAnsi="Arial" w:cs="Arial"/>
        </w:rPr>
      </w:pPr>
    </w:p>
    <w:p w14:paraId="00000155" w14:textId="1F3B9FAB" w:rsidR="001D4446" w:rsidRDefault="00000000">
      <w:pPr>
        <w:rPr>
          <w:rFonts w:ascii="Arial" w:eastAsia="Arial" w:hAnsi="Arial" w:cs="Arial"/>
        </w:rPr>
      </w:pPr>
      <w:r>
        <w:rPr>
          <w:rFonts w:ascii="Arial" w:eastAsia="Arial" w:hAnsi="Arial" w:cs="Arial"/>
        </w:rPr>
        <w:t xml:space="preserve">This annex applies to any known or unknown infectious disease threat that negatively impacts or threatens to impact operations at </w:t>
      </w:r>
      <w:bookmarkStart w:id="54" w:name="bookmark=id.1hmsyys" w:colFirst="0" w:colLast="0"/>
      <w:bookmarkEnd w:id="54"/>
      <w:r w:rsidR="008517FF">
        <w:rPr>
          <w:rFonts w:ascii="Arial" w:eastAsia="Arial" w:hAnsi="Arial" w:cs="Arial"/>
        </w:rPr>
        <w:fldChar w:fldCharType="begin">
          <w:ffData>
            <w:name w:val="Text20"/>
            <w:enabled/>
            <w:calcOnExit w:val="0"/>
            <w:textInput/>
          </w:ffData>
        </w:fldChar>
      </w:r>
      <w:bookmarkStart w:id="55" w:name="Text20"/>
      <w:r w:rsidR="008517FF">
        <w:rPr>
          <w:rFonts w:ascii="Arial" w:eastAsia="Arial" w:hAnsi="Arial" w:cs="Arial"/>
        </w:rPr>
        <w:instrText xml:space="preserve"> FORMTEXT </w:instrText>
      </w:r>
      <w:r w:rsidR="008517FF">
        <w:rPr>
          <w:rFonts w:ascii="Arial" w:eastAsia="Arial" w:hAnsi="Arial" w:cs="Arial"/>
        </w:rPr>
      </w:r>
      <w:r w:rsidR="008517FF">
        <w:rPr>
          <w:rFonts w:ascii="Arial" w:eastAsia="Arial" w:hAnsi="Arial" w:cs="Arial"/>
        </w:rPr>
        <w:fldChar w:fldCharType="separate"/>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rPr>
        <w:fldChar w:fldCharType="end"/>
      </w:r>
      <w:bookmarkEnd w:id="55"/>
      <w:r>
        <w:rPr>
          <w:rFonts w:ascii="Arial" w:eastAsia="Arial" w:hAnsi="Arial" w:cs="Arial"/>
        </w:rPr>
        <w:t xml:space="preserve"> and/or threatens the health and welfare of students, staff, teachers, contractors, and visitors at </w:t>
      </w:r>
      <w:bookmarkStart w:id="56" w:name="bookmark=id.41mghml" w:colFirst="0" w:colLast="0"/>
      <w:bookmarkEnd w:id="56"/>
      <w:r w:rsidR="008517FF">
        <w:rPr>
          <w:rFonts w:ascii="Arial" w:eastAsia="Arial" w:hAnsi="Arial" w:cs="Arial"/>
        </w:rPr>
        <w:fldChar w:fldCharType="begin">
          <w:ffData>
            <w:name w:val="Text21"/>
            <w:enabled/>
            <w:calcOnExit w:val="0"/>
            <w:textInput/>
          </w:ffData>
        </w:fldChar>
      </w:r>
      <w:bookmarkStart w:id="57" w:name="Text21"/>
      <w:r w:rsidR="008517FF">
        <w:rPr>
          <w:rFonts w:ascii="Arial" w:eastAsia="Arial" w:hAnsi="Arial" w:cs="Arial"/>
        </w:rPr>
        <w:instrText xml:space="preserve"> FORMTEXT </w:instrText>
      </w:r>
      <w:r w:rsidR="008517FF">
        <w:rPr>
          <w:rFonts w:ascii="Arial" w:eastAsia="Arial" w:hAnsi="Arial" w:cs="Arial"/>
        </w:rPr>
      </w:r>
      <w:r w:rsidR="008517FF">
        <w:rPr>
          <w:rFonts w:ascii="Arial" w:eastAsia="Arial" w:hAnsi="Arial" w:cs="Arial"/>
        </w:rPr>
        <w:fldChar w:fldCharType="separate"/>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rPr>
        <w:fldChar w:fldCharType="end"/>
      </w:r>
      <w:bookmarkEnd w:id="57"/>
      <w:r>
        <w:rPr>
          <w:rFonts w:ascii="Arial" w:eastAsia="Arial" w:hAnsi="Arial" w:cs="Arial"/>
        </w:rPr>
        <w:t>, located in [municipality]</w:t>
      </w:r>
      <w:r w:rsidR="008517FF">
        <w:rPr>
          <w:rFonts w:ascii="Arial" w:eastAsia="Arial" w:hAnsi="Arial" w:cs="Arial"/>
        </w:rPr>
        <w:t>,</w:t>
      </w:r>
      <w:r>
        <w:rPr>
          <w:rFonts w:ascii="Arial" w:eastAsia="Arial" w:hAnsi="Arial" w:cs="Arial"/>
        </w:rPr>
        <w:t xml:space="preserve"> Arizona. </w:t>
      </w:r>
    </w:p>
    <w:p w14:paraId="00000156" w14:textId="77777777" w:rsidR="001D4446" w:rsidRDefault="001D4446">
      <w:pPr>
        <w:rPr>
          <w:rFonts w:ascii="Arial" w:eastAsia="Arial" w:hAnsi="Arial" w:cs="Arial"/>
        </w:rPr>
      </w:pPr>
    </w:p>
    <w:p w14:paraId="00000157" w14:textId="29A6D2C3" w:rsidR="001D4446" w:rsidRDefault="00000000">
      <w:pPr>
        <w:rPr>
          <w:rFonts w:ascii="Arial" w:eastAsia="Arial" w:hAnsi="Arial" w:cs="Arial"/>
        </w:rPr>
      </w:pPr>
      <w:r>
        <w:rPr>
          <w:rFonts w:ascii="Arial" w:eastAsia="Arial" w:hAnsi="Arial" w:cs="Arial"/>
        </w:rPr>
        <w:t xml:space="preserve">The Annex provides recommendations that </w:t>
      </w:r>
      <w:bookmarkStart w:id="58" w:name="bookmark=id.2grqrue" w:colFirst="0" w:colLast="0"/>
      <w:bookmarkEnd w:id="58"/>
      <w:r w:rsidR="008517FF">
        <w:rPr>
          <w:rFonts w:ascii="Arial" w:eastAsia="Arial" w:hAnsi="Arial" w:cs="Arial"/>
        </w:rPr>
        <w:fldChar w:fldCharType="begin">
          <w:ffData>
            <w:name w:val="Text22"/>
            <w:enabled/>
            <w:calcOnExit w:val="0"/>
            <w:textInput/>
          </w:ffData>
        </w:fldChar>
      </w:r>
      <w:bookmarkStart w:id="59" w:name="Text22"/>
      <w:r w:rsidR="008517FF">
        <w:rPr>
          <w:rFonts w:ascii="Arial" w:eastAsia="Arial" w:hAnsi="Arial" w:cs="Arial"/>
        </w:rPr>
        <w:instrText xml:space="preserve"> FORMTEXT </w:instrText>
      </w:r>
      <w:r w:rsidR="008517FF">
        <w:rPr>
          <w:rFonts w:ascii="Arial" w:eastAsia="Arial" w:hAnsi="Arial" w:cs="Arial"/>
        </w:rPr>
      </w:r>
      <w:r w:rsidR="008517FF">
        <w:rPr>
          <w:rFonts w:ascii="Arial" w:eastAsia="Arial" w:hAnsi="Arial" w:cs="Arial"/>
        </w:rPr>
        <w:fldChar w:fldCharType="separate"/>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rPr>
        <w:fldChar w:fldCharType="end"/>
      </w:r>
      <w:bookmarkEnd w:id="59"/>
      <w:r>
        <w:rPr>
          <w:rFonts w:ascii="Arial" w:eastAsia="Arial" w:hAnsi="Arial" w:cs="Arial"/>
        </w:rPr>
        <w:t xml:space="preserve"> leadership may implement </w:t>
      </w:r>
      <w:proofErr w:type="gramStart"/>
      <w:r>
        <w:rPr>
          <w:rFonts w:ascii="Arial" w:eastAsia="Arial" w:hAnsi="Arial" w:cs="Arial"/>
        </w:rPr>
        <w:t>in order to</w:t>
      </w:r>
      <w:proofErr w:type="gramEnd"/>
      <w:r>
        <w:rPr>
          <w:rFonts w:ascii="Arial" w:eastAsia="Arial" w:hAnsi="Arial" w:cs="Arial"/>
        </w:rPr>
        <w:t xml:space="preserve"> protect the health and welfare of the [school/district] population and continue essential services provided through the [school/district]. The scope of this document pertains to all facilities, programs, staff, teachers, contractors, students, and visitors within the purview of </w:t>
      </w:r>
      <w:bookmarkStart w:id="60" w:name="bookmark=id.vx1227" w:colFirst="0" w:colLast="0"/>
      <w:bookmarkEnd w:id="60"/>
      <w:r w:rsidR="008517FF">
        <w:rPr>
          <w:rFonts w:ascii="Arial" w:eastAsia="Arial" w:hAnsi="Arial" w:cs="Arial"/>
        </w:rPr>
        <w:fldChar w:fldCharType="begin">
          <w:ffData>
            <w:name w:val="Text23"/>
            <w:enabled/>
            <w:calcOnExit w:val="0"/>
            <w:textInput/>
          </w:ffData>
        </w:fldChar>
      </w:r>
      <w:bookmarkStart w:id="61" w:name="Text23"/>
      <w:r w:rsidR="008517FF">
        <w:rPr>
          <w:rFonts w:ascii="Arial" w:eastAsia="Arial" w:hAnsi="Arial" w:cs="Arial"/>
        </w:rPr>
        <w:instrText xml:space="preserve"> FORMTEXT </w:instrText>
      </w:r>
      <w:r w:rsidR="008517FF">
        <w:rPr>
          <w:rFonts w:ascii="Arial" w:eastAsia="Arial" w:hAnsi="Arial" w:cs="Arial"/>
        </w:rPr>
      </w:r>
      <w:r w:rsidR="008517FF">
        <w:rPr>
          <w:rFonts w:ascii="Arial" w:eastAsia="Arial" w:hAnsi="Arial" w:cs="Arial"/>
        </w:rPr>
        <w:fldChar w:fldCharType="separate"/>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noProof/>
        </w:rPr>
        <w:t> </w:t>
      </w:r>
      <w:r w:rsidR="008517FF">
        <w:rPr>
          <w:rFonts w:ascii="Arial" w:eastAsia="Arial" w:hAnsi="Arial" w:cs="Arial"/>
        </w:rPr>
        <w:fldChar w:fldCharType="end"/>
      </w:r>
      <w:bookmarkEnd w:id="61"/>
      <w:r>
        <w:rPr>
          <w:rFonts w:ascii="Arial" w:eastAsia="Arial" w:hAnsi="Arial" w:cs="Arial"/>
        </w:rPr>
        <w:t>.</w:t>
      </w:r>
    </w:p>
    <w:p w14:paraId="00000159" w14:textId="77777777" w:rsidR="001D4446" w:rsidRDefault="00000000">
      <w:pPr>
        <w:rPr>
          <w:rFonts w:ascii="Arial" w:eastAsia="Arial" w:hAnsi="Arial" w:cs="Arial"/>
        </w:rPr>
      </w:pPr>
      <w:r>
        <w:rPr>
          <w:rFonts w:ascii="Arial" w:eastAsia="Arial" w:hAnsi="Arial" w:cs="Arial"/>
        </w:rPr>
        <w:t xml:space="preserve">The Centers for Disease Control and Prevention (CDC) defines infectious disease as any disease caused by an infectious agent. An infectious agent includes any bacteria, virus, parasite, or fungi that can cause disease or other poor health outcomes </w:t>
      </w:r>
      <w:proofErr w:type="gramStart"/>
      <w:r>
        <w:rPr>
          <w:rFonts w:ascii="Arial" w:eastAsia="Arial" w:hAnsi="Arial" w:cs="Arial"/>
        </w:rPr>
        <w:t>as a result of</w:t>
      </w:r>
      <w:proofErr w:type="gramEnd"/>
      <w:r>
        <w:rPr>
          <w:rFonts w:ascii="Arial" w:eastAsia="Arial" w:hAnsi="Arial" w:cs="Arial"/>
        </w:rPr>
        <w:t xml:space="preserve"> multiplying or undergoing development in a susceptible host. This annex applies to any infectious disease incident, including an endemic, outbreak, epidemic, or pandemic. The CDC defines these incidents as follows:</w:t>
      </w:r>
    </w:p>
    <w:p w14:paraId="0000015A" w14:textId="77777777" w:rsidR="001D4446" w:rsidRDefault="00000000">
      <w:pPr>
        <w:numPr>
          <w:ilvl w:val="0"/>
          <w:numId w:val="32"/>
        </w:numPr>
        <w:pBdr>
          <w:top w:val="nil"/>
          <w:left w:val="nil"/>
          <w:bottom w:val="nil"/>
          <w:right w:val="nil"/>
          <w:between w:val="nil"/>
        </w:pBdr>
        <w:rPr>
          <w:rFonts w:ascii="Arial" w:eastAsia="Arial" w:hAnsi="Arial" w:cs="Arial"/>
        </w:rPr>
      </w:pPr>
      <w:r>
        <w:rPr>
          <w:rFonts w:ascii="Arial" w:eastAsia="Arial" w:hAnsi="Arial" w:cs="Arial"/>
        </w:rPr>
        <w:t>Endemic: The amount of a particular disease normally present in a community. It's also called a baseline.</w:t>
      </w:r>
    </w:p>
    <w:p w14:paraId="0000015B" w14:textId="77777777" w:rsidR="001D4446" w:rsidRDefault="00000000">
      <w:pPr>
        <w:numPr>
          <w:ilvl w:val="0"/>
          <w:numId w:val="32"/>
        </w:numPr>
        <w:rPr>
          <w:rFonts w:ascii="Arial" w:eastAsia="Arial" w:hAnsi="Arial" w:cs="Arial"/>
        </w:rPr>
      </w:pPr>
      <w:r>
        <w:rPr>
          <w:rFonts w:ascii="Arial" w:eastAsia="Arial" w:hAnsi="Arial" w:cs="Arial"/>
        </w:rPr>
        <w:t xml:space="preserve">Outbreak: A higher number of cases than expected in an area within a certain </w:t>
      </w:r>
      <w:proofErr w:type="gramStart"/>
      <w:r>
        <w:rPr>
          <w:rFonts w:ascii="Arial" w:eastAsia="Arial" w:hAnsi="Arial" w:cs="Arial"/>
        </w:rPr>
        <w:t>time period</w:t>
      </w:r>
      <w:proofErr w:type="gramEnd"/>
      <w:r>
        <w:rPr>
          <w:rFonts w:ascii="Arial" w:eastAsia="Arial" w:hAnsi="Arial" w:cs="Arial"/>
        </w:rPr>
        <w:t xml:space="preserve">. </w:t>
      </w:r>
    </w:p>
    <w:p w14:paraId="0000015C" w14:textId="77777777" w:rsidR="001D4446" w:rsidRDefault="00000000">
      <w:pPr>
        <w:numPr>
          <w:ilvl w:val="0"/>
          <w:numId w:val="32"/>
        </w:numPr>
        <w:pBdr>
          <w:top w:val="nil"/>
          <w:left w:val="nil"/>
          <w:bottom w:val="nil"/>
          <w:right w:val="nil"/>
          <w:between w:val="nil"/>
        </w:pBdr>
        <w:rPr>
          <w:rFonts w:ascii="Arial" w:eastAsia="Arial" w:hAnsi="Arial" w:cs="Arial"/>
          <w:color w:val="000000"/>
        </w:rPr>
      </w:pPr>
      <w:r>
        <w:rPr>
          <w:rFonts w:ascii="Arial" w:eastAsia="Arial" w:hAnsi="Arial" w:cs="Arial"/>
          <w:color w:val="000000"/>
        </w:rPr>
        <w:t>Epidemic</w:t>
      </w:r>
      <w:r>
        <w:rPr>
          <w:rFonts w:ascii="Arial" w:eastAsia="Arial" w:hAnsi="Arial" w:cs="Arial"/>
        </w:rPr>
        <w:t>:</w:t>
      </w:r>
      <w:r>
        <w:rPr>
          <w:rFonts w:ascii="Arial" w:eastAsia="Arial" w:hAnsi="Arial" w:cs="Arial"/>
          <w:color w:val="000000"/>
        </w:rPr>
        <w:t xml:space="preserve"> </w:t>
      </w:r>
      <w:r>
        <w:rPr>
          <w:rFonts w:ascii="Arial" w:eastAsia="Arial" w:hAnsi="Arial" w:cs="Arial"/>
        </w:rPr>
        <w:t>An increase, often sudden, in the number of cases of a disease above what is normally expected in that population in a specific area.</w:t>
      </w:r>
    </w:p>
    <w:p w14:paraId="0000015D" w14:textId="77777777" w:rsidR="001D4446" w:rsidRDefault="00000000">
      <w:pPr>
        <w:numPr>
          <w:ilvl w:val="0"/>
          <w:numId w:val="32"/>
        </w:numPr>
        <w:pBdr>
          <w:top w:val="nil"/>
          <w:left w:val="nil"/>
          <w:bottom w:val="nil"/>
          <w:right w:val="nil"/>
          <w:between w:val="nil"/>
        </w:pBdr>
        <w:rPr>
          <w:rFonts w:ascii="Arial" w:eastAsia="Arial" w:hAnsi="Arial" w:cs="Arial"/>
          <w:color w:val="000000"/>
        </w:rPr>
      </w:pPr>
      <w:r>
        <w:rPr>
          <w:rFonts w:ascii="Arial" w:eastAsia="Arial" w:hAnsi="Arial" w:cs="Arial"/>
          <w:color w:val="000000"/>
        </w:rPr>
        <w:t>Pandemic</w:t>
      </w:r>
      <w:r>
        <w:rPr>
          <w:rFonts w:ascii="Arial" w:eastAsia="Arial" w:hAnsi="Arial" w:cs="Arial"/>
        </w:rPr>
        <w:t>:</w:t>
      </w:r>
      <w:r>
        <w:rPr>
          <w:rFonts w:ascii="Arial" w:eastAsia="Arial" w:hAnsi="Arial" w:cs="Arial"/>
          <w:color w:val="000000"/>
        </w:rPr>
        <w:t xml:space="preserve"> </w:t>
      </w:r>
      <w:r>
        <w:rPr>
          <w:rFonts w:ascii="Arial" w:eastAsia="Arial" w:hAnsi="Arial" w:cs="Arial"/>
        </w:rPr>
        <w:t>An epidemic that has spread over several countries or continents and affects many people.</w:t>
      </w:r>
    </w:p>
    <w:p w14:paraId="0000015E" w14:textId="77777777" w:rsidR="001D4446" w:rsidRDefault="001D4446">
      <w:pPr>
        <w:rPr>
          <w:rFonts w:ascii="Arial" w:eastAsia="Arial" w:hAnsi="Arial" w:cs="Arial"/>
        </w:rPr>
      </w:pPr>
    </w:p>
    <w:p w14:paraId="00000169" w14:textId="77777777" w:rsidR="001D4446" w:rsidRDefault="00000000">
      <w:pPr>
        <w:pStyle w:val="Heading1"/>
        <w:jc w:val="center"/>
        <w:rPr>
          <w:rFonts w:ascii="Arial" w:eastAsia="Arial" w:hAnsi="Arial" w:cs="Arial"/>
          <w:smallCaps/>
          <w:color w:val="910048"/>
          <w:sz w:val="28"/>
          <w:szCs w:val="28"/>
        </w:rPr>
      </w:pPr>
      <w:bookmarkStart w:id="62" w:name="_Toc190349295"/>
      <w:r>
        <w:rPr>
          <w:rFonts w:ascii="Arial" w:eastAsia="Arial" w:hAnsi="Arial" w:cs="Arial"/>
          <w:smallCaps/>
          <w:color w:val="910048"/>
          <w:sz w:val="28"/>
          <w:szCs w:val="28"/>
        </w:rPr>
        <w:t>SITUATIONS AND ASSESSMENTS</w:t>
      </w:r>
      <w:bookmarkEnd w:id="62"/>
    </w:p>
    <w:p w14:paraId="0000016A" w14:textId="77777777" w:rsidR="001D4446" w:rsidRDefault="001D4446">
      <w:pPr>
        <w:rPr>
          <w:rFonts w:ascii="Arial" w:eastAsia="Arial" w:hAnsi="Arial" w:cs="Arial"/>
        </w:rPr>
      </w:pPr>
    </w:p>
    <w:p w14:paraId="0000016B" w14:textId="77777777" w:rsidR="001D4446" w:rsidRDefault="00000000">
      <w:pPr>
        <w:pStyle w:val="Heading2"/>
      </w:pPr>
      <w:bookmarkStart w:id="63" w:name="_Toc190349296"/>
      <w:r>
        <w:t>Situation</w:t>
      </w:r>
      <w:bookmarkEnd w:id="63"/>
    </w:p>
    <w:p w14:paraId="0000016C" w14:textId="77777777" w:rsidR="001D4446" w:rsidRDefault="001D4446">
      <w:pPr>
        <w:rPr>
          <w:rFonts w:ascii="Arial" w:eastAsia="Arial" w:hAnsi="Arial" w:cs="Arial"/>
        </w:rPr>
      </w:pPr>
    </w:p>
    <w:p w14:paraId="0000016D" w14:textId="7D4418E4" w:rsidR="001D4446" w:rsidRDefault="00000000">
      <w:pPr>
        <w:rPr>
          <w:rFonts w:ascii="Arial" w:eastAsia="Arial" w:hAnsi="Arial" w:cs="Arial"/>
        </w:rPr>
      </w:pPr>
      <w:r>
        <w:rPr>
          <w:rFonts w:ascii="Arial" w:eastAsia="Arial" w:hAnsi="Arial" w:cs="Arial"/>
        </w:rPr>
        <w:t xml:space="preserve">Respiratory diseases, including influenza and coronaviruses, can cause dramatic disruptions to the school environment. According to the CDC, the 1918 influenza pandemic killed an </w:t>
      </w:r>
      <w:r>
        <w:rPr>
          <w:rFonts w:ascii="Arial" w:eastAsia="Arial" w:hAnsi="Arial" w:cs="Arial"/>
        </w:rPr>
        <w:lastRenderedPageBreak/>
        <w:t>estimated 50 million people across the globe with as many as 675,000 deaths in the U.S. The 2002 – 2004 SARS outbreak caused major disruptions in many locations in Asia as well as Toronto Canada. In more recent times, the 2019 COVID-19 pandemic has sickened more than 700 million and killed more than seven million people while wreaking havoc across the global economy and greatly impacting schools and districts across the world. Schools and districts worldwide scrambled to provide virtual/remote (i.e., distance learning) for students, followed by managing the return to in-person learning during an ongoing pandemic.</w:t>
      </w:r>
    </w:p>
    <w:p w14:paraId="0000016E" w14:textId="77777777" w:rsidR="001D4446" w:rsidRDefault="00000000">
      <w:pPr>
        <w:rPr>
          <w:rFonts w:ascii="Arial" w:eastAsia="Arial" w:hAnsi="Arial" w:cs="Arial"/>
        </w:rPr>
      </w:pPr>
      <w:r>
        <w:rPr>
          <w:rFonts w:ascii="Arial" w:eastAsia="Arial" w:hAnsi="Arial" w:cs="Arial"/>
        </w:rPr>
        <w:t xml:space="preserve"> </w:t>
      </w:r>
    </w:p>
    <w:p w14:paraId="0000016F" w14:textId="33F53A73" w:rsidR="001D4446" w:rsidRDefault="00000000">
      <w:pPr>
        <w:rPr>
          <w:rFonts w:ascii="Arial" w:eastAsia="Arial" w:hAnsi="Arial" w:cs="Arial"/>
        </w:rPr>
      </w:pPr>
      <w:r>
        <w:rPr>
          <w:rFonts w:ascii="Arial" w:eastAsia="Arial" w:hAnsi="Arial" w:cs="Arial"/>
        </w:rPr>
        <w:t xml:space="preserve">In addition to unknown emerging infectious diseases, viruses like the Middle Eastern Respiratory Syndrome as well as multiple strains of highly pathogenic avian influenza pose a substantial risk for future outbreaks, epidemics, and pandemics. Outbreaks of common disease (e.g., measles) can also cause major disruptions to schools, districts, and other organizations like daycare facilities and universities. Because of this ongoing threat, schools and districts must address pandemics and disease outbreaks in their ongoing </w:t>
      </w:r>
      <w:r w:rsidR="007C6B44">
        <w:rPr>
          <w:rFonts w:ascii="Arial" w:eastAsia="Arial" w:hAnsi="Arial" w:cs="Arial"/>
        </w:rPr>
        <w:t>COOP</w:t>
      </w:r>
      <w:r>
        <w:rPr>
          <w:rFonts w:ascii="Arial" w:eastAsia="Arial" w:hAnsi="Arial" w:cs="Arial"/>
        </w:rPr>
        <w:t xml:space="preserve"> and emergency preparedness efforts.</w:t>
      </w:r>
    </w:p>
    <w:p w14:paraId="00000170" w14:textId="77777777" w:rsidR="001D4446" w:rsidRDefault="001D4446">
      <w:pPr>
        <w:rPr>
          <w:rFonts w:ascii="Arial" w:eastAsia="Arial" w:hAnsi="Arial" w:cs="Arial"/>
        </w:rPr>
      </w:pPr>
    </w:p>
    <w:p w14:paraId="00000171" w14:textId="77777777" w:rsidR="001D4446" w:rsidRDefault="00000000">
      <w:pPr>
        <w:pStyle w:val="Heading2"/>
      </w:pPr>
      <w:bookmarkStart w:id="64" w:name="_Toc190349297"/>
      <w:r>
        <w:t>Hazard Assessment</w:t>
      </w:r>
      <w:bookmarkEnd w:id="64"/>
    </w:p>
    <w:p w14:paraId="00000172" w14:textId="77777777" w:rsidR="001D4446" w:rsidRDefault="001D4446">
      <w:pPr>
        <w:rPr>
          <w:rFonts w:ascii="Arial" w:eastAsia="Arial" w:hAnsi="Arial" w:cs="Arial"/>
        </w:rPr>
      </w:pPr>
    </w:p>
    <w:bookmarkStart w:id="65" w:name="bookmark=id.2u6wntf" w:colFirst="0" w:colLast="0"/>
    <w:bookmarkEnd w:id="65"/>
    <w:p w14:paraId="00000173" w14:textId="5042171B" w:rsidR="001D4446" w:rsidRDefault="008517FF">
      <w:pPr>
        <w:rPr>
          <w:rFonts w:ascii="Arial" w:eastAsia="Arial" w:hAnsi="Arial" w:cs="Arial"/>
        </w:rPr>
      </w:pPr>
      <w:r>
        <w:rPr>
          <w:rFonts w:ascii="Arial" w:eastAsia="Arial" w:hAnsi="Arial" w:cs="Arial"/>
        </w:rPr>
        <w:fldChar w:fldCharType="begin">
          <w:ffData>
            <w:name w:val="Text25"/>
            <w:enabled/>
            <w:calcOnExit w:val="0"/>
            <w:textInput/>
          </w:ffData>
        </w:fldChar>
      </w:r>
      <w:bookmarkStart w:id="66" w:name="Text25"/>
      <w:r>
        <w:rPr>
          <w:rFonts w:ascii="Arial" w:eastAsia="Arial" w:hAnsi="Arial" w:cs="Arial"/>
        </w:rPr>
        <w:instrText xml:space="preserve"> FORMTEXT </w:instrText>
      </w:r>
      <w:r>
        <w:rPr>
          <w:rFonts w:ascii="Arial" w:eastAsia="Arial" w:hAnsi="Arial" w:cs="Arial"/>
        </w:rPr>
      </w:r>
      <w:r>
        <w:rPr>
          <w:rFonts w:ascii="Arial" w:eastAsia="Arial" w:hAnsi="Arial" w:cs="Arial"/>
        </w:rPr>
        <w:fldChar w:fldCharType="separate"/>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rPr>
        <w:fldChar w:fldCharType="end"/>
      </w:r>
      <w:bookmarkEnd w:id="66"/>
      <w:r>
        <w:rPr>
          <w:rFonts w:ascii="Arial" w:eastAsia="Arial" w:hAnsi="Arial" w:cs="Arial"/>
        </w:rPr>
        <w:t xml:space="preserve">is exposed to multiple hazards, which have the potential for disrupting the district/school community. The [school/district] participated in the hazard assessment process, utilizing community partners and key stakeholders, including [insert local partners/stakeholders utilized]. This hazard assessment was used to determine the threat and risk for the </w:t>
      </w:r>
      <w:bookmarkStart w:id="67" w:name="bookmark=id.19c6y18" w:colFirst="0" w:colLast="0"/>
      <w:bookmarkEnd w:id="67"/>
      <w:r>
        <w:rPr>
          <w:rFonts w:ascii="Arial" w:eastAsia="Arial" w:hAnsi="Arial" w:cs="Arial"/>
        </w:rPr>
        <w:fldChar w:fldCharType="begin">
          <w:ffData>
            <w:name w:val="Text24"/>
            <w:enabled/>
            <w:calcOnExit w:val="0"/>
            <w:textInput/>
          </w:ffData>
        </w:fldChar>
      </w:r>
      <w:bookmarkStart w:id="68" w:name="Text24"/>
      <w:r>
        <w:rPr>
          <w:rFonts w:ascii="Arial" w:eastAsia="Arial" w:hAnsi="Arial" w:cs="Arial"/>
        </w:rPr>
        <w:instrText xml:space="preserve"> FORMTEXT </w:instrText>
      </w:r>
      <w:r>
        <w:rPr>
          <w:rFonts w:ascii="Arial" w:eastAsia="Arial" w:hAnsi="Arial" w:cs="Arial"/>
        </w:rPr>
      </w:r>
      <w:r>
        <w:rPr>
          <w:rFonts w:ascii="Arial" w:eastAsia="Arial" w:hAnsi="Arial" w:cs="Arial"/>
        </w:rPr>
        <w:fldChar w:fldCharType="separate"/>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rPr>
        <w:fldChar w:fldCharType="end"/>
      </w:r>
      <w:bookmarkEnd w:id="68"/>
      <w:r>
        <w:rPr>
          <w:rFonts w:ascii="Arial" w:eastAsia="Arial" w:hAnsi="Arial" w:cs="Arial"/>
        </w:rPr>
        <w:t xml:space="preserve"> and surrounding community. Infectious Disease/Pandemic is listed in the </w:t>
      </w:r>
      <w:bookmarkStart w:id="69" w:name="bookmark=id.3tbugp1" w:colFirst="0" w:colLast="0"/>
      <w:bookmarkEnd w:id="69"/>
      <w:r>
        <w:rPr>
          <w:rFonts w:ascii="Arial" w:eastAsia="Arial" w:hAnsi="Arial" w:cs="Arial"/>
        </w:rPr>
        <w:fldChar w:fldCharType="begin">
          <w:ffData>
            <w:name w:val="Text26"/>
            <w:enabled/>
            <w:calcOnExit w:val="0"/>
            <w:textInput/>
          </w:ffData>
        </w:fldChar>
      </w:r>
      <w:bookmarkStart w:id="70" w:name="Text26"/>
      <w:r>
        <w:rPr>
          <w:rFonts w:ascii="Arial" w:eastAsia="Arial" w:hAnsi="Arial" w:cs="Arial"/>
        </w:rPr>
        <w:instrText xml:space="preserve"> FORMTEXT </w:instrText>
      </w:r>
      <w:r>
        <w:rPr>
          <w:rFonts w:ascii="Arial" w:eastAsia="Arial" w:hAnsi="Arial" w:cs="Arial"/>
        </w:rPr>
      </w:r>
      <w:r>
        <w:rPr>
          <w:rFonts w:ascii="Arial" w:eastAsia="Arial" w:hAnsi="Arial" w:cs="Arial"/>
        </w:rPr>
        <w:fldChar w:fldCharType="separate"/>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rPr>
        <w:fldChar w:fldCharType="end"/>
      </w:r>
      <w:bookmarkEnd w:id="70"/>
      <w:r>
        <w:rPr>
          <w:rFonts w:ascii="Arial" w:eastAsia="Arial" w:hAnsi="Arial" w:cs="Arial"/>
        </w:rPr>
        <w:t xml:space="preserve"> hazard assessment with a risk level of [insert probability level and potential consequences level or </w:t>
      </w:r>
      <w:r w:rsidR="0052000C">
        <w:rPr>
          <w:rFonts w:ascii="Arial" w:eastAsia="Arial" w:hAnsi="Arial" w:cs="Arial"/>
        </w:rPr>
        <w:t>Calculated Priority Risk Index (</w:t>
      </w:r>
      <w:r>
        <w:rPr>
          <w:rFonts w:ascii="Arial" w:eastAsia="Arial" w:hAnsi="Arial" w:cs="Arial"/>
        </w:rPr>
        <w:t>CPRI</w:t>
      </w:r>
      <w:r w:rsidR="0052000C">
        <w:rPr>
          <w:rFonts w:ascii="Arial" w:eastAsia="Arial" w:hAnsi="Arial" w:cs="Arial"/>
        </w:rPr>
        <w:t>)</w:t>
      </w:r>
      <w:r>
        <w:rPr>
          <w:rFonts w:ascii="Arial" w:eastAsia="Arial" w:hAnsi="Arial" w:cs="Arial"/>
        </w:rPr>
        <w:t xml:space="preserve"> score]. The completed [Hazard Assessment Worksheet or C</w:t>
      </w:r>
      <w:r w:rsidR="0052000C">
        <w:rPr>
          <w:rFonts w:ascii="Arial" w:eastAsia="Arial" w:hAnsi="Arial" w:cs="Arial"/>
        </w:rPr>
        <w:t>PRI</w:t>
      </w:r>
      <w:r>
        <w:rPr>
          <w:rFonts w:ascii="Arial" w:eastAsia="Arial" w:hAnsi="Arial" w:cs="Arial"/>
        </w:rPr>
        <w:t xml:space="preserve"> Calculation Sheet] </w:t>
      </w:r>
      <w:proofErr w:type="gramStart"/>
      <w:r>
        <w:rPr>
          <w:rFonts w:ascii="Arial" w:eastAsia="Arial" w:hAnsi="Arial" w:cs="Arial"/>
        </w:rPr>
        <w:t>is located in</w:t>
      </w:r>
      <w:proofErr w:type="gramEnd"/>
      <w:r>
        <w:rPr>
          <w:rFonts w:ascii="Arial" w:eastAsia="Arial" w:hAnsi="Arial" w:cs="Arial"/>
        </w:rPr>
        <w:t xml:space="preserve"> </w:t>
      </w:r>
      <w:r>
        <w:rPr>
          <w:rFonts w:ascii="Arial" w:eastAsia="Arial" w:hAnsi="Arial" w:cs="Arial"/>
        </w:rPr>
        <w:fldChar w:fldCharType="begin">
          <w:ffData>
            <w:name w:val="Text27"/>
            <w:enabled/>
            <w:calcOnExit w:val="0"/>
            <w:textInput/>
          </w:ffData>
        </w:fldChar>
      </w:r>
      <w:bookmarkStart w:id="71" w:name="Text27"/>
      <w:r>
        <w:rPr>
          <w:rFonts w:ascii="Arial" w:eastAsia="Arial" w:hAnsi="Arial" w:cs="Arial"/>
        </w:rPr>
        <w:instrText xml:space="preserve"> FORMTEXT </w:instrText>
      </w:r>
      <w:r>
        <w:rPr>
          <w:rFonts w:ascii="Arial" w:eastAsia="Arial" w:hAnsi="Arial" w:cs="Arial"/>
        </w:rPr>
      </w:r>
      <w:r>
        <w:rPr>
          <w:rFonts w:ascii="Arial" w:eastAsia="Arial" w:hAnsi="Arial" w:cs="Arial"/>
        </w:rPr>
        <w:fldChar w:fldCharType="separate"/>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rPr>
        <w:fldChar w:fldCharType="end"/>
      </w:r>
      <w:bookmarkEnd w:id="71"/>
      <w:r>
        <w:rPr>
          <w:rFonts w:ascii="Arial" w:eastAsia="Arial" w:hAnsi="Arial" w:cs="Arial"/>
        </w:rPr>
        <w:t>’s EOP, Appendix [X].</w:t>
      </w:r>
    </w:p>
    <w:p w14:paraId="542A0EFB" w14:textId="77777777" w:rsidR="004A4BE5" w:rsidRPr="004A4BE5" w:rsidRDefault="004A4BE5" w:rsidP="004A4BE5">
      <w:pPr>
        <w:rPr>
          <w:rFonts w:ascii="Arial" w:eastAsia="Arial" w:hAnsi="Arial" w:cs="Arial"/>
        </w:rPr>
      </w:pPr>
    </w:p>
    <w:p w14:paraId="0000017A" w14:textId="6C09EF31" w:rsidR="001D4446" w:rsidRDefault="00000000">
      <w:pPr>
        <w:pStyle w:val="Heading1"/>
        <w:jc w:val="center"/>
        <w:rPr>
          <w:rFonts w:ascii="Arial" w:eastAsia="Arial" w:hAnsi="Arial" w:cs="Arial"/>
          <w:smallCaps/>
          <w:color w:val="910048"/>
          <w:sz w:val="28"/>
          <w:szCs w:val="28"/>
        </w:rPr>
      </w:pPr>
      <w:bookmarkStart w:id="72" w:name="_Toc190349298"/>
      <w:r>
        <w:rPr>
          <w:rFonts w:ascii="Arial" w:eastAsia="Arial" w:hAnsi="Arial" w:cs="Arial"/>
          <w:smallCaps/>
          <w:color w:val="910048"/>
          <w:sz w:val="28"/>
          <w:szCs w:val="28"/>
        </w:rPr>
        <w:t>PLANNING ASSUMPTIONS</w:t>
      </w:r>
      <w:bookmarkEnd w:id="72"/>
    </w:p>
    <w:p w14:paraId="0000017B" w14:textId="77777777" w:rsidR="001D4446" w:rsidRDefault="001D4446">
      <w:pPr>
        <w:rPr>
          <w:rFonts w:ascii="Arial" w:eastAsia="Arial" w:hAnsi="Arial" w:cs="Arial"/>
        </w:rPr>
      </w:pPr>
    </w:p>
    <w:p w14:paraId="0000017C" w14:textId="77777777" w:rsidR="001D4446" w:rsidRDefault="00000000">
      <w:pPr>
        <w:rPr>
          <w:rFonts w:ascii="Arial" w:eastAsia="Arial" w:hAnsi="Arial" w:cs="Arial"/>
        </w:rPr>
      </w:pPr>
      <w:r>
        <w:rPr>
          <w:rFonts w:ascii="Arial" w:eastAsia="Arial" w:hAnsi="Arial" w:cs="Arial"/>
        </w:rPr>
        <w:t xml:space="preserve">Planning assumptions are facts, events, or circumstances that are true at the time the plan is developed or are expected to occur during an emergency. Documenting planning assumptions allows the [school/district] to adjust the response strategy if certain assumptions prove not to be relevant during an infectious disease/pandemic. The following planning assumptions may apply during an infection disease incident or pandemic response. </w:t>
      </w:r>
    </w:p>
    <w:p w14:paraId="0000017D" w14:textId="77777777" w:rsidR="001D4446" w:rsidRDefault="00000000">
      <w:pPr>
        <w:rPr>
          <w:rFonts w:ascii="Arial" w:eastAsia="Arial" w:hAnsi="Arial" w:cs="Arial"/>
        </w:rPr>
      </w:pPr>
      <w:r>
        <w:rPr>
          <w:rFonts w:ascii="Arial" w:eastAsia="Arial" w:hAnsi="Arial" w:cs="Arial"/>
        </w:rPr>
        <w:t xml:space="preserve"> </w:t>
      </w:r>
    </w:p>
    <w:p w14:paraId="0000017E" w14:textId="77777777" w:rsidR="001D4446" w:rsidRDefault="00000000">
      <w:pPr>
        <w:numPr>
          <w:ilvl w:val="0"/>
          <w:numId w:val="33"/>
        </w:numPr>
        <w:pBdr>
          <w:top w:val="nil"/>
          <w:left w:val="nil"/>
          <w:bottom w:val="nil"/>
          <w:right w:val="nil"/>
          <w:between w:val="nil"/>
        </w:pBdr>
        <w:rPr>
          <w:rFonts w:ascii="Arial" w:eastAsia="Arial" w:hAnsi="Arial" w:cs="Arial"/>
          <w:color w:val="000000"/>
        </w:rPr>
      </w:pPr>
      <w:r>
        <w:rPr>
          <w:rFonts w:ascii="Arial" w:eastAsia="Arial" w:hAnsi="Arial" w:cs="Arial"/>
          <w:color w:val="000000"/>
        </w:rPr>
        <w:t>Children are considered a vulnerable population, suffering disproportionate risks during public health emergencies and disasters.</w:t>
      </w:r>
    </w:p>
    <w:p w14:paraId="0000017F" w14:textId="77777777" w:rsidR="001D4446" w:rsidRDefault="00000000">
      <w:pPr>
        <w:numPr>
          <w:ilvl w:val="0"/>
          <w:numId w:val="3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People </w:t>
      </w:r>
      <w:r>
        <w:rPr>
          <w:rFonts w:ascii="Arial" w:eastAsia="Arial" w:hAnsi="Arial" w:cs="Arial"/>
        </w:rPr>
        <w:t>with</w:t>
      </w:r>
      <w:r>
        <w:rPr>
          <w:rFonts w:ascii="Arial" w:eastAsia="Arial" w:hAnsi="Arial" w:cs="Arial"/>
          <w:color w:val="000000"/>
        </w:rPr>
        <w:t xml:space="preserve"> DAFN are considered a vulnerable population, suffering disproportionate risks during public health emergencies and disasters.</w:t>
      </w:r>
    </w:p>
    <w:p w14:paraId="00000180" w14:textId="77777777" w:rsidR="001D4446" w:rsidRDefault="00000000">
      <w:pPr>
        <w:numPr>
          <w:ilvl w:val="0"/>
          <w:numId w:val="33"/>
        </w:numPr>
        <w:pBdr>
          <w:top w:val="nil"/>
          <w:left w:val="nil"/>
          <w:bottom w:val="nil"/>
          <w:right w:val="nil"/>
          <w:between w:val="nil"/>
        </w:pBdr>
        <w:rPr>
          <w:rFonts w:ascii="Arial" w:eastAsia="Arial" w:hAnsi="Arial" w:cs="Arial"/>
          <w:color w:val="000000"/>
        </w:rPr>
      </w:pPr>
      <w:r>
        <w:rPr>
          <w:rFonts w:ascii="Arial" w:eastAsia="Arial" w:hAnsi="Arial" w:cs="Arial"/>
          <w:color w:val="000000"/>
        </w:rPr>
        <w:t>Public health and medical officials will provide guidance to districts/schools during infection disease events and pandemics.</w:t>
      </w:r>
    </w:p>
    <w:p w14:paraId="00000181" w14:textId="77777777" w:rsidR="001D4446" w:rsidRDefault="00000000">
      <w:pPr>
        <w:numPr>
          <w:ilvl w:val="0"/>
          <w:numId w:val="33"/>
        </w:numPr>
        <w:pBdr>
          <w:top w:val="nil"/>
          <w:left w:val="nil"/>
          <w:bottom w:val="nil"/>
          <w:right w:val="nil"/>
          <w:between w:val="nil"/>
        </w:pBdr>
        <w:rPr>
          <w:rFonts w:ascii="Arial" w:eastAsia="Arial" w:hAnsi="Arial" w:cs="Arial"/>
          <w:color w:val="000000"/>
        </w:rPr>
      </w:pPr>
      <w:r>
        <w:rPr>
          <w:rFonts w:ascii="Arial" w:eastAsia="Arial" w:hAnsi="Arial" w:cs="Arial"/>
          <w:color w:val="000000"/>
        </w:rPr>
        <w:t>An epidemic or pandemic is likely to affect the entire [school/district] and surrounding community.</w:t>
      </w:r>
    </w:p>
    <w:p w14:paraId="00000182" w14:textId="77777777" w:rsidR="001D4446" w:rsidRDefault="00000000">
      <w:pPr>
        <w:numPr>
          <w:ilvl w:val="0"/>
          <w:numId w:val="3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Equipment and supplies needed to respond to a public health emergency may be unavailable due to supply chain issues. Key vendors, contractors, and suppliers may be disrupted. This may complicate, delay, or reduce the effectiveness of the response. </w:t>
      </w:r>
    </w:p>
    <w:p w14:paraId="00000183" w14:textId="77777777" w:rsidR="001D4446" w:rsidRDefault="00000000">
      <w:pPr>
        <w:numPr>
          <w:ilvl w:val="0"/>
          <w:numId w:val="33"/>
        </w:numPr>
        <w:pBdr>
          <w:top w:val="nil"/>
          <w:left w:val="nil"/>
          <w:bottom w:val="nil"/>
          <w:right w:val="nil"/>
          <w:between w:val="nil"/>
        </w:pBdr>
        <w:rPr>
          <w:rFonts w:ascii="Arial" w:eastAsia="Arial" w:hAnsi="Arial" w:cs="Arial"/>
          <w:color w:val="000000"/>
        </w:rPr>
      </w:pPr>
      <w:r>
        <w:rPr>
          <w:rFonts w:ascii="Arial" w:eastAsia="Arial" w:hAnsi="Arial" w:cs="Arial"/>
        </w:rPr>
        <w:t>[School/district]</w:t>
      </w:r>
      <w:r>
        <w:rPr>
          <w:rFonts w:ascii="Arial" w:eastAsia="Arial" w:hAnsi="Arial" w:cs="Arial"/>
          <w:color w:val="000000"/>
        </w:rPr>
        <w:t xml:space="preserve"> staffing may be reduced due to illness of staff, teachers, and contractors.</w:t>
      </w:r>
    </w:p>
    <w:p w14:paraId="00000184" w14:textId="77777777" w:rsidR="001D4446" w:rsidRDefault="00000000">
      <w:pPr>
        <w:numPr>
          <w:ilvl w:val="0"/>
          <w:numId w:val="33"/>
        </w:num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The public health system may be overwhelmed. This may have a cascading effect on the ability for public health to provide updated guidance and processes such as </w:t>
      </w:r>
      <w:r>
        <w:rPr>
          <w:rFonts w:ascii="Arial" w:eastAsia="Arial" w:hAnsi="Arial" w:cs="Arial"/>
        </w:rPr>
        <w:t>conducting</w:t>
      </w:r>
      <w:r>
        <w:rPr>
          <w:rFonts w:ascii="Arial" w:eastAsia="Arial" w:hAnsi="Arial" w:cs="Arial"/>
          <w:color w:val="000000"/>
        </w:rPr>
        <w:t xml:space="preserve"> contact tracing. The </w:t>
      </w:r>
      <w:r>
        <w:rPr>
          <w:rFonts w:ascii="Arial" w:eastAsia="Arial" w:hAnsi="Arial" w:cs="Arial"/>
        </w:rPr>
        <w:t>[</w:t>
      </w:r>
      <w:r>
        <w:rPr>
          <w:rFonts w:ascii="Arial" w:eastAsia="Arial" w:hAnsi="Arial" w:cs="Arial"/>
          <w:color w:val="000000"/>
        </w:rPr>
        <w:t xml:space="preserve">school/district] may be called on to conduct or assist with contact tracing for students, staff, teachers, contractors, and visitors that may be on </w:t>
      </w:r>
      <w:r>
        <w:rPr>
          <w:rFonts w:ascii="Arial" w:eastAsia="Arial" w:hAnsi="Arial" w:cs="Arial"/>
        </w:rPr>
        <w:t>[</w:t>
      </w:r>
      <w:r>
        <w:rPr>
          <w:rFonts w:ascii="Arial" w:eastAsia="Arial" w:hAnsi="Arial" w:cs="Arial"/>
          <w:color w:val="000000"/>
        </w:rPr>
        <w:t>school/district] property.</w:t>
      </w:r>
    </w:p>
    <w:p w14:paraId="00000185" w14:textId="578551BE" w:rsidR="001D4446" w:rsidRDefault="00000000">
      <w:pPr>
        <w:numPr>
          <w:ilvl w:val="0"/>
          <w:numId w:val="3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Local and state jurisdictions may need to implement protective actions (non-pharmaceutical interventions </w:t>
      </w:r>
      <w:r w:rsidR="008517FF">
        <w:rPr>
          <w:rFonts w:ascii="Arial" w:eastAsia="Arial" w:hAnsi="Arial" w:cs="Arial"/>
          <w:color w:val="000000"/>
        </w:rPr>
        <w:t>(</w:t>
      </w:r>
      <w:r>
        <w:rPr>
          <w:rFonts w:ascii="Arial" w:eastAsia="Arial" w:hAnsi="Arial" w:cs="Arial"/>
          <w:color w:val="000000"/>
        </w:rPr>
        <w:t>NPIs</w:t>
      </w:r>
      <w:r w:rsidR="008517FF">
        <w:rPr>
          <w:rFonts w:ascii="Arial" w:eastAsia="Arial" w:hAnsi="Arial" w:cs="Arial"/>
          <w:color w:val="000000"/>
        </w:rPr>
        <w:t>)</w:t>
      </w:r>
      <w:r>
        <w:rPr>
          <w:rFonts w:ascii="Arial" w:eastAsia="Arial" w:hAnsi="Arial" w:cs="Arial"/>
          <w:color w:val="000000"/>
        </w:rPr>
        <w:t xml:space="preserve">). This may include closing schools, restricting travel, suspending mass gatherings, and imposing isolation or quarantine measures on the </w:t>
      </w:r>
      <w:proofErr w:type="gramStart"/>
      <w:r>
        <w:rPr>
          <w:rFonts w:ascii="Arial" w:eastAsia="Arial" w:hAnsi="Arial" w:cs="Arial"/>
          <w:color w:val="000000"/>
        </w:rPr>
        <w:t>general public</w:t>
      </w:r>
      <w:proofErr w:type="gramEnd"/>
      <w:r>
        <w:rPr>
          <w:rFonts w:ascii="Arial" w:eastAsia="Arial" w:hAnsi="Arial" w:cs="Arial"/>
          <w:color w:val="000000"/>
        </w:rPr>
        <w:t>.</w:t>
      </w:r>
    </w:p>
    <w:p w14:paraId="00000186" w14:textId="77777777" w:rsidR="001D4446" w:rsidRDefault="00000000">
      <w:pPr>
        <w:numPr>
          <w:ilvl w:val="0"/>
          <w:numId w:val="33"/>
        </w:numPr>
        <w:pBdr>
          <w:top w:val="nil"/>
          <w:left w:val="nil"/>
          <w:bottom w:val="nil"/>
          <w:right w:val="nil"/>
          <w:between w:val="nil"/>
        </w:pBdr>
        <w:rPr>
          <w:rFonts w:ascii="Arial" w:eastAsia="Arial" w:hAnsi="Arial" w:cs="Arial"/>
          <w:color w:val="000000"/>
        </w:rPr>
      </w:pPr>
      <w:r>
        <w:rPr>
          <w:rFonts w:ascii="Arial" w:eastAsia="Arial" w:hAnsi="Arial" w:cs="Arial"/>
          <w:color w:val="000000"/>
        </w:rPr>
        <w:t>Other NPIs (e.g., recommendations for physical/social distancing, hand hygiene, masks, face coverings and other protective equipment) may also be a principal means of disease control until adequate supplies of vaccine and/or antiviral medications are available.</w:t>
      </w:r>
    </w:p>
    <w:p w14:paraId="00000187" w14:textId="77777777" w:rsidR="001D4446" w:rsidRDefault="00000000">
      <w:pPr>
        <w:numPr>
          <w:ilvl w:val="0"/>
          <w:numId w:val="33"/>
        </w:numPr>
        <w:pBdr>
          <w:top w:val="nil"/>
          <w:left w:val="nil"/>
          <w:bottom w:val="nil"/>
          <w:right w:val="nil"/>
          <w:between w:val="nil"/>
        </w:pBdr>
        <w:rPr>
          <w:rFonts w:ascii="Arial" w:eastAsia="Arial" w:hAnsi="Arial" w:cs="Arial"/>
          <w:color w:val="000000"/>
        </w:rPr>
      </w:pPr>
      <w:r>
        <w:rPr>
          <w:rFonts w:ascii="Arial" w:eastAsia="Arial" w:hAnsi="Arial" w:cs="Arial"/>
          <w:color w:val="000000"/>
        </w:rPr>
        <w:t>Government officials may request district/school facilities/resources be used for points of distribution (PODs), community-based clinics, or medical testing facilities after school hours, on weekends, or if schools are closed.</w:t>
      </w:r>
    </w:p>
    <w:p w14:paraId="00000188" w14:textId="77777777" w:rsidR="001D4446" w:rsidRDefault="00000000">
      <w:pPr>
        <w:numPr>
          <w:ilvl w:val="0"/>
          <w:numId w:val="33"/>
        </w:numPr>
        <w:pBdr>
          <w:top w:val="nil"/>
          <w:left w:val="nil"/>
          <w:bottom w:val="nil"/>
          <w:right w:val="nil"/>
          <w:between w:val="nil"/>
        </w:pBdr>
        <w:rPr>
          <w:rFonts w:ascii="Arial" w:eastAsia="Arial" w:hAnsi="Arial" w:cs="Arial"/>
          <w:color w:val="000000"/>
        </w:rPr>
      </w:pPr>
      <w:r>
        <w:rPr>
          <w:rFonts w:ascii="Arial" w:eastAsia="Arial" w:hAnsi="Arial" w:cs="Arial"/>
        </w:rPr>
        <w:t>The [s</w:t>
      </w:r>
      <w:r>
        <w:rPr>
          <w:rFonts w:ascii="Arial" w:eastAsia="Arial" w:hAnsi="Arial" w:cs="Arial"/>
          <w:color w:val="000000"/>
        </w:rPr>
        <w:t>chool/district] must continue essential functions (i.e., school nutrition programs, mental and behavioral health programs, provision of individual education plans (IEPs), and learning) even when schools are closed.</w:t>
      </w:r>
    </w:p>
    <w:p w14:paraId="00000189" w14:textId="77777777" w:rsidR="001D4446" w:rsidRDefault="00000000">
      <w:pPr>
        <w:numPr>
          <w:ilvl w:val="0"/>
          <w:numId w:val="33"/>
        </w:numPr>
        <w:pBdr>
          <w:top w:val="nil"/>
          <w:left w:val="nil"/>
          <w:bottom w:val="nil"/>
          <w:right w:val="nil"/>
          <w:between w:val="nil"/>
        </w:pBdr>
        <w:rPr>
          <w:rFonts w:ascii="Arial" w:eastAsia="Arial" w:hAnsi="Arial" w:cs="Arial"/>
          <w:color w:val="000000"/>
        </w:rPr>
      </w:pPr>
      <w:r>
        <w:rPr>
          <w:rFonts w:ascii="Arial" w:eastAsia="Arial" w:hAnsi="Arial" w:cs="Arial"/>
          <w:color w:val="000000"/>
        </w:rPr>
        <w:t>Continuity of learning may continue virtually</w:t>
      </w:r>
      <w:r>
        <w:rPr>
          <w:rFonts w:ascii="Arial" w:eastAsia="Arial" w:hAnsi="Arial" w:cs="Arial"/>
        </w:rPr>
        <w:t xml:space="preserve"> and there will be a heavy dependency on internet, including service to rural areas.</w:t>
      </w:r>
    </w:p>
    <w:p w14:paraId="0000018A" w14:textId="77777777" w:rsidR="001D4446" w:rsidRDefault="00000000">
      <w:pPr>
        <w:numPr>
          <w:ilvl w:val="0"/>
          <w:numId w:val="33"/>
        </w:numPr>
        <w:pBdr>
          <w:top w:val="nil"/>
          <w:left w:val="nil"/>
          <w:bottom w:val="nil"/>
          <w:right w:val="nil"/>
          <w:between w:val="nil"/>
        </w:pBdr>
        <w:rPr>
          <w:rFonts w:ascii="Arial" w:eastAsia="Arial" w:hAnsi="Arial" w:cs="Arial"/>
          <w:color w:val="000000"/>
        </w:rPr>
      </w:pPr>
      <w:r>
        <w:rPr>
          <w:rFonts w:ascii="Arial" w:eastAsia="Arial" w:hAnsi="Arial" w:cs="Arial"/>
          <w:color w:val="000000"/>
        </w:rPr>
        <w:t>Students, staff, and teachers have equipment (e.g., school provided laptops, chargers) to participate in a virtual learning environment.</w:t>
      </w:r>
    </w:p>
    <w:p w14:paraId="0000018B" w14:textId="77777777" w:rsidR="001D4446" w:rsidRDefault="00000000">
      <w:pPr>
        <w:numPr>
          <w:ilvl w:val="0"/>
          <w:numId w:val="33"/>
        </w:numPr>
        <w:pBdr>
          <w:top w:val="nil"/>
          <w:left w:val="nil"/>
          <w:bottom w:val="nil"/>
          <w:right w:val="nil"/>
          <w:between w:val="nil"/>
        </w:pBdr>
        <w:rPr>
          <w:rFonts w:ascii="Arial" w:eastAsia="Arial" w:hAnsi="Arial" w:cs="Arial"/>
          <w:color w:val="000000"/>
        </w:rPr>
        <w:sectPr w:rsidR="001D4446">
          <w:pgSz w:w="12240" w:h="15840"/>
          <w:pgMar w:top="1152" w:right="1080" w:bottom="1008" w:left="1080" w:header="720" w:footer="720" w:gutter="0"/>
          <w:cols w:space="720"/>
        </w:sectPr>
      </w:pPr>
      <w:r>
        <w:rPr>
          <w:rFonts w:ascii="Arial" w:eastAsia="Arial" w:hAnsi="Arial" w:cs="Arial"/>
          <w:color w:val="000000"/>
        </w:rPr>
        <w:t>Communication and IT systems and records are not likely to be negatively impacted during an infectious disease/pandemic.</w:t>
      </w:r>
    </w:p>
    <w:p w14:paraId="0000018C" w14:textId="77777777" w:rsidR="001D4446" w:rsidRDefault="00000000">
      <w:pPr>
        <w:pStyle w:val="Heading1"/>
        <w:jc w:val="center"/>
        <w:rPr>
          <w:rFonts w:ascii="Arial" w:eastAsia="Arial" w:hAnsi="Arial" w:cs="Arial"/>
          <w:smallCaps/>
          <w:color w:val="910048"/>
          <w:sz w:val="28"/>
          <w:szCs w:val="28"/>
        </w:rPr>
      </w:pPr>
      <w:bookmarkStart w:id="73" w:name="_Toc190349299"/>
      <w:r>
        <w:rPr>
          <w:rFonts w:ascii="Arial" w:eastAsia="Arial" w:hAnsi="Arial" w:cs="Arial"/>
          <w:smallCaps/>
          <w:color w:val="910048"/>
          <w:sz w:val="28"/>
          <w:szCs w:val="28"/>
        </w:rPr>
        <w:lastRenderedPageBreak/>
        <w:t>ROLES AND RESPONSIBILITIES</w:t>
      </w:r>
      <w:bookmarkEnd w:id="73"/>
    </w:p>
    <w:p w14:paraId="0000018D" w14:textId="77777777" w:rsidR="001D4446" w:rsidRDefault="001D4446">
      <w:pPr>
        <w:rPr>
          <w:rFonts w:ascii="Arial" w:eastAsia="Arial" w:hAnsi="Arial" w:cs="Arial"/>
        </w:rPr>
      </w:pPr>
    </w:p>
    <w:p w14:paraId="0000018E" w14:textId="2572C919" w:rsidR="001D4446" w:rsidRDefault="00000000">
      <w:pPr>
        <w:rPr>
          <w:rFonts w:ascii="Arial" w:eastAsia="Arial" w:hAnsi="Arial" w:cs="Arial"/>
        </w:rPr>
      </w:pPr>
      <w:r>
        <w:rPr>
          <w:rFonts w:ascii="Arial" w:eastAsia="Arial" w:hAnsi="Arial" w:cs="Arial"/>
        </w:rPr>
        <w:t>This section describes the roles and responsibilities of the school(s), district, Arizona Department of Education</w:t>
      </w:r>
      <w:r w:rsidR="00677722">
        <w:rPr>
          <w:rFonts w:ascii="Arial" w:eastAsia="Arial" w:hAnsi="Arial" w:cs="Arial"/>
        </w:rPr>
        <w:t xml:space="preserve"> (ADE)</w:t>
      </w:r>
      <w:r>
        <w:rPr>
          <w:rFonts w:ascii="Arial" w:eastAsia="Arial" w:hAnsi="Arial" w:cs="Arial"/>
        </w:rPr>
        <w:t xml:space="preserve">, and </w:t>
      </w:r>
      <w:r w:rsidR="00F33844">
        <w:rPr>
          <w:rFonts w:ascii="Arial" w:eastAsia="Arial" w:hAnsi="Arial" w:cs="Arial"/>
        </w:rPr>
        <w:t>LHD</w:t>
      </w:r>
      <w:r>
        <w:rPr>
          <w:rFonts w:ascii="Arial" w:eastAsia="Arial" w:hAnsi="Arial" w:cs="Arial"/>
        </w:rPr>
        <w:t xml:space="preserve"> during an infectious disease event. Additional roles and responsibilities may be required as an infectious disease event unfolds, based on the mitigation, response, and recovery strategies being utilized and dependent upon the characteristics of the infectious disease. The school roles and responsibilities in Table 4 are organized by position. District roles and responsibilities in Table 5 are organized by department. Tables 6 and 7 list the roles and responsibilities for ADE and</w:t>
      </w:r>
      <w:r w:rsidR="00F33844">
        <w:rPr>
          <w:rFonts w:ascii="Arial" w:eastAsia="Arial" w:hAnsi="Arial" w:cs="Arial"/>
        </w:rPr>
        <w:t xml:space="preserve"> LHDs</w:t>
      </w:r>
      <w:r>
        <w:rPr>
          <w:rFonts w:ascii="Arial" w:eastAsia="Arial" w:hAnsi="Arial" w:cs="Arial"/>
        </w:rPr>
        <w:t>.</w:t>
      </w:r>
    </w:p>
    <w:p w14:paraId="0000018F" w14:textId="77777777" w:rsidR="001D4446" w:rsidRDefault="001D4446">
      <w:pPr>
        <w:rPr>
          <w:rFonts w:ascii="Arial" w:eastAsia="Arial" w:hAnsi="Arial" w:cs="Arial"/>
        </w:rPr>
      </w:pPr>
    </w:p>
    <w:p w14:paraId="00000190" w14:textId="77777777" w:rsidR="001D4446" w:rsidRDefault="00000000">
      <w:pPr>
        <w:jc w:val="center"/>
        <w:rPr>
          <w:rFonts w:ascii="Arial" w:eastAsia="Arial" w:hAnsi="Arial" w:cs="Arial"/>
          <w:b/>
        </w:rPr>
      </w:pPr>
      <w:r>
        <w:rPr>
          <w:rFonts w:ascii="Arial" w:eastAsia="Arial" w:hAnsi="Arial" w:cs="Arial"/>
          <w:b/>
        </w:rPr>
        <w:t>Table 4 - School Roles and Responsibilities by Position or Group</w:t>
      </w:r>
    </w:p>
    <w:p w14:paraId="00000191" w14:textId="77777777" w:rsidR="001D4446" w:rsidRDefault="001D4446">
      <w:pPr>
        <w:rPr>
          <w:rFonts w:ascii="Arial" w:eastAsia="Arial" w:hAnsi="Arial" w:cs="Arial"/>
        </w:rPr>
      </w:pPr>
    </w:p>
    <w:tbl>
      <w:tblPr>
        <w:tblStyle w:val="afd"/>
        <w:tblW w:w="14400"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2602"/>
        <w:gridCol w:w="11798"/>
      </w:tblGrid>
      <w:tr w:rsidR="001D4446" w14:paraId="1677C238" w14:textId="77777777" w:rsidTr="0037281E">
        <w:trPr>
          <w:trHeight w:val="506"/>
          <w:jc w:val="center"/>
        </w:trPr>
        <w:tc>
          <w:tcPr>
            <w:tcW w:w="2602"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192"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All School Staff</w:t>
            </w:r>
          </w:p>
        </w:tc>
        <w:tc>
          <w:tcPr>
            <w:tcW w:w="11798" w:type="dxa"/>
            <w:tcBorders>
              <w:top w:val="single" w:sz="6" w:space="0" w:color="000000"/>
              <w:left w:val="single" w:sz="6" w:space="0" w:color="000000"/>
              <w:bottom w:val="single" w:sz="6" w:space="0" w:color="000000"/>
              <w:right w:val="single" w:sz="6" w:space="0" w:color="000000"/>
            </w:tcBorders>
          </w:tcPr>
          <w:p w14:paraId="00000193" w14:textId="77777777" w:rsidR="001D4446" w:rsidRPr="002C1FB6" w:rsidRDefault="00000000">
            <w:pPr>
              <w:numPr>
                <w:ilvl w:val="0"/>
                <w:numId w:val="34"/>
              </w:numPr>
              <w:rPr>
                <w:rFonts w:ascii="Arial" w:eastAsia="Arial" w:hAnsi="Arial" w:cs="Arial"/>
                <w:color w:val="000000"/>
                <w:sz w:val="24"/>
                <w:szCs w:val="24"/>
              </w:rPr>
            </w:pPr>
            <w:r w:rsidRPr="002C1FB6">
              <w:rPr>
                <w:rFonts w:ascii="Arial" w:eastAsia="Arial" w:hAnsi="Arial" w:cs="Arial"/>
                <w:color w:val="000000"/>
                <w:sz w:val="24"/>
                <w:szCs w:val="24"/>
              </w:rPr>
              <w:t>Self-screen for infection symptoms prior to being in person at school.</w:t>
            </w:r>
          </w:p>
          <w:p w14:paraId="00000194" w14:textId="77777777" w:rsidR="001D4446" w:rsidRPr="002C1FB6" w:rsidRDefault="00000000">
            <w:pPr>
              <w:numPr>
                <w:ilvl w:val="0"/>
                <w:numId w:val="34"/>
              </w:numPr>
              <w:rPr>
                <w:rFonts w:ascii="Arial" w:eastAsia="Arial" w:hAnsi="Arial" w:cs="Arial"/>
                <w:color w:val="000000"/>
                <w:sz w:val="24"/>
                <w:szCs w:val="24"/>
              </w:rPr>
            </w:pPr>
            <w:r w:rsidRPr="002C1FB6">
              <w:rPr>
                <w:rFonts w:ascii="Arial" w:eastAsia="Arial" w:hAnsi="Arial" w:cs="Arial"/>
                <w:color w:val="000000"/>
                <w:sz w:val="24"/>
                <w:szCs w:val="24"/>
              </w:rPr>
              <w:t>Report illness and symptoms in accordance with school/district policy for staff.</w:t>
            </w:r>
          </w:p>
          <w:p w14:paraId="00000195" w14:textId="77777777" w:rsidR="001D4446" w:rsidRPr="002C1FB6" w:rsidRDefault="00000000">
            <w:pPr>
              <w:numPr>
                <w:ilvl w:val="0"/>
                <w:numId w:val="34"/>
              </w:numPr>
              <w:rPr>
                <w:rFonts w:ascii="Arial" w:eastAsia="Arial" w:hAnsi="Arial" w:cs="Arial"/>
                <w:color w:val="000000"/>
                <w:sz w:val="24"/>
                <w:szCs w:val="24"/>
              </w:rPr>
            </w:pPr>
            <w:r w:rsidRPr="002C1FB6">
              <w:rPr>
                <w:rFonts w:ascii="Arial" w:eastAsia="Arial" w:hAnsi="Arial" w:cs="Arial"/>
                <w:color w:val="000000"/>
                <w:sz w:val="24"/>
                <w:szCs w:val="24"/>
              </w:rPr>
              <w:t>Follow school/district policies related to infection control in the school facility.</w:t>
            </w:r>
          </w:p>
          <w:p w14:paraId="00000196" w14:textId="3F8646C4" w:rsidR="001D4446" w:rsidRDefault="00000000">
            <w:pPr>
              <w:numPr>
                <w:ilvl w:val="0"/>
                <w:numId w:val="34"/>
              </w:numPr>
              <w:rPr>
                <w:rFonts w:ascii="Arial" w:eastAsia="Arial" w:hAnsi="Arial" w:cs="Arial"/>
                <w:sz w:val="24"/>
                <w:szCs w:val="24"/>
              </w:rPr>
            </w:pPr>
            <w:r w:rsidRPr="002C1FB6">
              <w:rPr>
                <w:rFonts w:ascii="Arial" w:eastAsia="Arial" w:hAnsi="Arial" w:cs="Arial"/>
                <w:color w:val="000000"/>
                <w:sz w:val="24"/>
                <w:szCs w:val="24"/>
              </w:rPr>
              <w:t>Implement school based NPI recommended by public health officials and/or the district office.</w:t>
            </w:r>
          </w:p>
        </w:tc>
      </w:tr>
      <w:tr w:rsidR="001D4446" w14:paraId="0B629D36" w14:textId="77777777" w:rsidTr="0037281E">
        <w:trPr>
          <w:trHeight w:val="506"/>
          <w:jc w:val="center"/>
        </w:trPr>
        <w:tc>
          <w:tcPr>
            <w:tcW w:w="2602"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197" w14:textId="2B29D63A"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Administrator(s)</w:t>
            </w:r>
            <w:r w:rsidR="0037281E">
              <w:rPr>
                <w:rFonts w:ascii="Arial" w:eastAsia="Arial" w:hAnsi="Arial" w:cs="Arial"/>
                <w:b/>
                <w:color w:val="FFFFFF"/>
                <w:sz w:val="24"/>
                <w:szCs w:val="24"/>
              </w:rPr>
              <w:t xml:space="preserve">, </w:t>
            </w:r>
            <w:r>
              <w:rPr>
                <w:rFonts w:ascii="Arial" w:eastAsia="Arial" w:hAnsi="Arial" w:cs="Arial"/>
                <w:b/>
                <w:color w:val="FFFFFF"/>
                <w:sz w:val="24"/>
                <w:szCs w:val="24"/>
              </w:rPr>
              <w:t>Principal(s)</w:t>
            </w:r>
            <w:r w:rsidR="0037281E">
              <w:rPr>
                <w:rFonts w:ascii="Arial" w:eastAsia="Arial" w:hAnsi="Arial" w:cs="Arial"/>
                <w:b/>
                <w:color w:val="FFFFFF"/>
                <w:sz w:val="24"/>
                <w:szCs w:val="24"/>
              </w:rPr>
              <w:t>,</w:t>
            </w:r>
            <w:r>
              <w:rPr>
                <w:rFonts w:ascii="Arial" w:eastAsia="Arial" w:hAnsi="Arial" w:cs="Arial"/>
                <w:b/>
                <w:color w:val="FFFFFF"/>
                <w:sz w:val="24"/>
                <w:szCs w:val="24"/>
              </w:rPr>
              <w:t xml:space="preserve"> and/or Designees</w:t>
            </w:r>
          </w:p>
        </w:tc>
        <w:tc>
          <w:tcPr>
            <w:tcW w:w="11798" w:type="dxa"/>
            <w:tcBorders>
              <w:top w:val="single" w:sz="6" w:space="0" w:color="000000"/>
              <w:left w:val="single" w:sz="6" w:space="0" w:color="000000"/>
              <w:bottom w:val="single" w:sz="6" w:space="0" w:color="000000"/>
              <w:right w:val="single" w:sz="6" w:space="0" w:color="000000"/>
            </w:tcBorders>
          </w:tcPr>
          <w:p w14:paraId="00000198" w14:textId="77777777" w:rsidR="001D4446" w:rsidRPr="002C1FB6" w:rsidRDefault="00000000">
            <w:pPr>
              <w:numPr>
                <w:ilvl w:val="0"/>
                <w:numId w:val="34"/>
              </w:numPr>
              <w:rPr>
                <w:rFonts w:ascii="Arial" w:eastAsia="Arial" w:hAnsi="Arial" w:cs="Arial"/>
                <w:color w:val="000000"/>
                <w:sz w:val="24"/>
                <w:szCs w:val="24"/>
              </w:rPr>
            </w:pPr>
            <w:r w:rsidRPr="002C1FB6">
              <w:rPr>
                <w:rFonts w:ascii="Arial" w:eastAsia="Arial" w:hAnsi="Arial" w:cs="Arial"/>
                <w:color w:val="000000"/>
                <w:sz w:val="24"/>
                <w:szCs w:val="24"/>
              </w:rPr>
              <w:t>Maintain situational awareness related to infectious diseases/pandemics.</w:t>
            </w:r>
          </w:p>
          <w:p w14:paraId="00000199" w14:textId="77777777" w:rsidR="001D4446" w:rsidRPr="002C1FB6" w:rsidRDefault="00000000">
            <w:pPr>
              <w:numPr>
                <w:ilvl w:val="0"/>
                <w:numId w:val="34"/>
              </w:numPr>
              <w:rPr>
                <w:rFonts w:ascii="Arial" w:eastAsia="Arial" w:hAnsi="Arial" w:cs="Arial"/>
                <w:color w:val="000000"/>
                <w:sz w:val="24"/>
                <w:szCs w:val="24"/>
              </w:rPr>
            </w:pPr>
            <w:r w:rsidRPr="002C1FB6">
              <w:rPr>
                <w:rFonts w:ascii="Arial" w:eastAsia="Arial" w:hAnsi="Arial" w:cs="Arial"/>
                <w:color w:val="000000"/>
                <w:sz w:val="24"/>
                <w:szCs w:val="24"/>
              </w:rPr>
              <w:t xml:space="preserve">Participate in district meetings and </w:t>
            </w:r>
            <w:proofErr w:type="gramStart"/>
            <w:r w:rsidRPr="002C1FB6">
              <w:rPr>
                <w:rFonts w:ascii="Arial" w:eastAsia="Arial" w:hAnsi="Arial" w:cs="Arial"/>
                <w:color w:val="000000"/>
                <w:sz w:val="24"/>
                <w:szCs w:val="24"/>
              </w:rPr>
              <w:t>trainings</w:t>
            </w:r>
            <w:proofErr w:type="gramEnd"/>
            <w:r w:rsidRPr="002C1FB6">
              <w:rPr>
                <w:rFonts w:ascii="Arial" w:eastAsia="Arial" w:hAnsi="Arial" w:cs="Arial"/>
                <w:color w:val="000000"/>
                <w:sz w:val="24"/>
                <w:szCs w:val="24"/>
              </w:rPr>
              <w:t>, as required, related to infectious disease/pandemic planning, mitigation, response, and recovery.</w:t>
            </w:r>
          </w:p>
          <w:p w14:paraId="0000019A" w14:textId="77777777" w:rsidR="001D4446" w:rsidRPr="002C1FB6" w:rsidRDefault="00000000">
            <w:pPr>
              <w:numPr>
                <w:ilvl w:val="0"/>
                <w:numId w:val="34"/>
              </w:numPr>
              <w:rPr>
                <w:rFonts w:ascii="Arial" w:eastAsia="Arial" w:hAnsi="Arial" w:cs="Arial"/>
                <w:color w:val="000000"/>
                <w:sz w:val="24"/>
                <w:szCs w:val="24"/>
              </w:rPr>
            </w:pPr>
            <w:r w:rsidRPr="002C1FB6">
              <w:rPr>
                <w:rFonts w:ascii="Arial" w:eastAsia="Arial" w:hAnsi="Arial" w:cs="Arial"/>
                <w:color w:val="000000"/>
                <w:sz w:val="24"/>
                <w:szCs w:val="24"/>
              </w:rPr>
              <w:t>Activate any relevant school-level infectious disease/pandemic plans, policies, and procedures.</w:t>
            </w:r>
          </w:p>
          <w:p w14:paraId="0000019B" w14:textId="77777777" w:rsidR="001D4446" w:rsidRPr="002C1FB6" w:rsidRDefault="00000000">
            <w:pPr>
              <w:numPr>
                <w:ilvl w:val="0"/>
                <w:numId w:val="34"/>
              </w:numPr>
              <w:rPr>
                <w:rFonts w:ascii="Arial" w:eastAsia="Arial" w:hAnsi="Arial" w:cs="Arial"/>
                <w:color w:val="000000"/>
                <w:sz w:val="24"/>
                <w:szCs w:val="24"/>
              </w:rPr>
            </w:pPr>
            <w:r w:rsidRPr="002C1FB6">
              <w:rPr>
                <w:rFonts w:ascii="Arial" w:eastAsia="Arial" w:hAnsi="Arial" w:cs="Arial"/>
                <w:color w:val="000000"/>
                <w:sz w:val="24"/>
                <w:szCs w:val="24"/>
              </w:rPr>
              <w:t>Establish and maintain communications with the district office.</w:t>
            </w:r>
          </w:p>
          <w:p w14:paraId="0000019C" w14:textId="77777777" w:rsidR="001D4446" w:rsidRPr="002C1FB6" w:rsidRDefault="00000000">
            <w:pPr>
              <w:numPr>
                <w:ilvl w:val="0"/>
                <w:numId w:val="34"/>
              </w:numPr>
              <w:rPr>
                <w:rFonts w:ascii="Arial" w:eastAsia="Arial" w:hAnsi="Arial" w:cs="Arial"/>
                <w:color w:val="000000"/>
                <w:sz w:val="24"/>
                <w:szCs w:val="24"/>
              </w:rPr>
            </w:pPr>
            <w:r w:rsidRPr="002C1FB6">
              <w:rPr>
                <w:rFonts w:ascii="Arial" w:eastAsia="Arial" w:hAnsi="Arial" w:cs="Arial"/>
                <w:color w:val="000000"/>
                <w:sz w:val="24"/>
                <w:szCs w:val="24"/>
              </w:rPr>
              <w:t>Establish and maintain communications with the school community (i.e., students, parents/guardians, staff, teachers, vendors/contractors).</w:t>
            </w:r>
          </w:p>
          <w:p w14:paraId="0000019D" w14:textId="77777777" w:rsidR="001D4446" w:rsidRPr="002C1FB6" w:rsidRDefault="00000000">
            <w:pPr>
              <w:numPr>
                <w:ilvl w:val="0"/>
                <w:numId w:val="34"/>
              </w:numPr>
              <w:rPr>
                <w:rFonts w:ascii="Arial" w:eastAsia="Arial" w:hAnsi="Arial" w:cs="Arial"/>
                <w:color w:val="000000"/>
                <w:sz w:val="24"/>
                <w:szCs w:val="24"/>
              </w:rPr>
            </w:pPr>
            <w:r w:rsidRPr="002C1FB6">
              <w:rPr>
                <w:rFonts w:ascii="Arial" w:eastAsia="Arial" w:hAnsi="Arial" w:cs="Arial"/>
                <w:color w:val="000000"/>
                <w:sz w:val="24"/>
                <w:szCs w:val="24"/>
              </w:rPr>
              <w:t>Develop, implement, and enforce school based policies and response strategies based on guidance and requirements from district leadership.</w:t>
            </w:r>
          </w:p>
          <w:p w14:paraId="0000019E" w14:textId="47C03733" w:rsidR="001D4446" w:rsidRPr="002C1FB6" w:rsidRDefault="00000000">
            <w:pPr>
              <w:numPr>
                <w:ilvl w:val="0"/>
                <w:numId w:val="34"/>
              </w:numPr>
              <w:rPr>
                <w:rFonts w:ascii="Arial" w:eastAsia="Arial" w:hAnsi="Arial" w:cs="Arial"/>
                <w:color w:val="000000"/>
                <w:sz w:val="24"/>
                <w:szCs w:val="24"/>
              </w:rPr>
            </w:pPr>
            <w:r w:rsidRPr="002C1FB6">
              <w:rPr>
                <w:rFonts w:ascii="Arial" w:eastAsia="Arial" w:hAnsi="Arial" w:cs="Arial"/>
                <w:color w:val="000000"/>
                <w:sz w:val="24"/>
                <w:szCs w:val="24"/>
              </w:rPr>
              <w:t xml:space="preserve">Provide data as requested to the district and/or </w:t>
            </w:r>
            <w:r w:rsidR="00F33844">
              <w:rPr>
                <w:rFonts w:ascii="Arial" w:eastAsia="Arial" w:hAnsi="Arial" w:cs="Arial"/>
                <w:color w:val="000000"/>
                <w:sz w:val="24"/>
                <w:szCs w:val="24"/>
              </w:rPr>
              <w:t>LHD</w:t>
            </w:r>
            <w:r w:rsidRPr="002C1FB6">
              <w:rPr>
                <w:rFonts w:ascii="Arial" w:eastAsia="Arial" w:hAnsi="Arial" w:cs="Arial"/>
                <w:color w:val="000000"/>
                <w:sz w:val="24"/>
                <w:szCs w:val="24"/>
              </w:rPr>
              <w:t>.</w:t>
            </w:r>
          </w:p>
          <w:p w14:paraId="0000019F" w14:textId="77777777" w:rsidR="001D4446" w:rsidRPr="002C1FB6" w:rsidRDefault="00000000">
            <w:pPr>
              <w:numPr>
                <w:ilvl w:val="0"/>
                <w:numId w:val="34"/>
              </w:numPr>
              <w:rPr>
                <w:rFonts w:ascii="Arial" w:eastAsia="Arial" w:hAnsi="Arial" w:cs="Arial"/>
                <w:color w:val="000000"/>
                <w:sz w:val="24"/>
                <w:szCs w:val="24"/>
              </w:rPr>
            </w:pPr>
            <w:r w:rsidRPr="002C1FB6">
              <w:rPr>
                <w:rFonts w:ascii="Arial" w:eastAsia="Arial" w:hAnsi="Arial" w:cs="Arial"/>
                <w:color w:val="000000"/>
                <w:sz w:val="24"/>
                <w:szCs w:val="24"/>
              </w:rPr>
              <w:t>Assist public health with contact tracing within the school community.</w:t>
            </w:r>
          </w:p>
          <w:p w14:paraId="000001A0" w14:textId="77777777" w:rsidR="001D4446" w:rsidRPr="002C1FB6" w:rsidRDefault="00000000">
            <w:pPr>
              <w:numPr>
                <w:ilvl w:val="0"/>
                <w:numId w:val="34"/>
              </w:numPr>
              <w:rPr>
                <w:rFonts w:ascii="Arial" w:eastAsia="Arial" w:hAnsi="Arial" w:cs="Arial"/>
                <w:color w:val="000000"/>
                <w:sz w:val="24"/>
                <w:szCs w:val="24"/>
              </w:rPr>
            </w:pPr>
            <w:r w:rsidRPr="002C1FB6">
              <w:rPr>
                <w:rFonts w:ascii="Arial" w:eastAsia="Arial" w:hAnsi="Arial" w:cs="Arial"/>
                <w:color w:val="000000"/>
                <w:sz w:val="24"/>
                <w:szCs w:val="24"/>
              </w:rPr>
              <w:t>Document school response actions and track all costs associated with an infectious disease/pandemic to facilitate funding and reimbursement.</w:t>
            </w:r>
          </w:p>
          <w:p w14:paraId="000001A1" w14:textId="77777777" w:rsidR="001D4446" w:rsidRDefault="00000000">
            <w:pPr>
              <w:numPr>
                <w:ilvl w:val="0"/>
                <w:numId w:val="34"/>
              </w:numPr>
              <w:rPr>
                <w:rFonts w:ascii="Arial" w:eastAsia="Arial" w:hAnsi="Arial" w:cs="Arial"/>
                <w:sz w:val="24"/>
                <w:szCs w:val="24"/>
              </w:rPr>
            </w:pPr>
            <w:r w:rsidRPr="002C1FB6">
              <w:rPr>
                <w:rFonts w:ascii="Arial" w:eastAsia="Arial" w:hAnsi="Arial" w:cs="Arial"/>
                <w:color w:val="000000"/>
                <w:sz w:val="24"/>
                <w:szCs w:val="24"/>
              </w:rPr>
              <w:t>Work with public health, government officials, and district officials on use of school facilities or assets by the community, as required.</w:t>
            </w:r>
          </w:p>
        </w:tc>
      </w:tr>
      <w:tr w:rsidR="001D4446" w14:paraId="6135E34D" w14:textId="77777777" w:rsidTr="0037281E">
        <w:trPr>
          <w:trHeight w:val="506"/>
          <w:jc w:val="center"/>
        </w:trPr>
        <w:tc>
          <w:tcPr>
            <w:tcW w:w="2602"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1A2" w14:textId="2C16A9BC"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Food Service</w:t>
            </w:r>
            <w:r w:rsidR="0037281E">
              <w:rPr>
                <w:rFonts w:ascii="Arial" w:eastAsia="Arial" w:hAnsi="Arial" w:cs="Arial"/>
                <w:b/>
                <w:color w:val="FFFFFF"/>
                <w:sz w:val="24"/>
                <w:szCs w:val="24"/>
              </w:rPr>
              <w:t xml:space="preserve"> and </w:t>
            </w:r>
            <w:r>
              <w:rPr>
                <w:rFonts w:ascii="Arial" w:eastAsia="Arial" w:hAnsi="Arial" w:cs="Arial"/>
                <w:b/>
                <w:color w:val="FFFFFF"/>
                <w:sz w:val="24"/>
                <w:szCs w:val="24"/>
              </w:rPr>
              <w:t>Cafeteria Workers</w:t>
            </w:r>
          </w:p>
        </w:tc>
        <w:tc>
          <w:tcPr>
            <w:tcW w:w="11798" w:type="dxa"/>
            <w:tcBorders>
              <w:top w:val="single" w:sz="6" w:space="0" w:color="000000"/>
              <w:left w:val="single" w:sz="6" w:space="0" w:color="000000"/>
              <w:bottom w:val="single" w:sz="6" w:space="0" w:color="000000"/>
              <w:right w:val="single" w:sz="6" w:space="0" w:color="000000"/>
            </w:tcBorders>
          </w:tcPr>
          <w:p w14:paraId="000001A3" w14:textId="77777777" w:rsidR="001D4446" w:rsidRPr="00677722" w:rsidRDefault="00000000">
            <w:pPr>
              <w:pStyle w:val="ListParagraph"/>
              <w:numPr>
                <w:ilvl w:val="0"/>
                <w:numId w:val="9"/>
              </w:numPr>
              <w:pBdr>
                <w:top w:val="nil"/>
                <w:left w:val="nil"/>
                <w:bottom w:val="nil"/>
                <w:right w:val="nil"/>
                <w:between w:val="nil"/>
              </w:pBdr>
              <w:rPr>
                <w:rFonts w:ascii="Arial" w:eastAsia="Arial" w:hAnsi="Arial" w:cs="Arial"/>
                <w:color w:val="000000"/>
                <w:sz w:val="24"/>
                <w:szCs w:val="24"/>
              </w:rPr>
            </w:pPr>
            <w:r w:rsidRPr="00677722">
              <w:rPr>
                <w:rFonts w:ascii="Arial" w:eastAsia="Arial" w:hAnsi="Arial" w:cs="Arial"/>
                <w:color w:val="000000"/>
                <w:sz w:val="24"/>
                <w:szCs w:val="24"/>
              </w:rPr>
              <w:t>Shift food preparation and service to follow school infection control policies and procedures (e.g., physically distanced food preparation, change from self-serve or buffet style to prepackaged or individually plated meals, no-contact meal service).</w:t>
            </w:r>
          </w:p>
          <w:p w14:paraId="000001A4" w14:textId="77777777" w:rsidR="001D4446" w:rsidRPr="00677722" w:rsidRDefault="00000000">
            <w:pPr>
              <w:pStyle w:val="ListParagraph"/>
              <w:numPr>
                <w:ilvl w:val="0"/>
                <w:numId w:val="9"/>
              </w:numPr>
              <w:pBdr>
                <w:top w:val="nil"/>
                <w:left w:val="nil"/>
                <w:bottom w:val="nil"/>
                <w:right w:val="nil"/>
                <w:between w:val="nil"/>
              </w:pBdr>
              <w:rPr>
                <w:rFonts w:ascii="Arial" w:eastAsia="Arial" w:hAnsi="Arial" w:cs="Arial"/>
                <w:color w:val="000000"/>
                <w:sz w:val="24"/>
                <w:szCs w:val="24"/>
              </w:rPr>
            </w:pPr>
            <w:r w:rsidRPr="00677722">
              <w:rPr>
                <w:rFonts w:ascii="Arial" w:eastAsia="Arial" w:hAnsi="Arial" w:cs="Arial"/>
                <w:color w:val="000000"/>
                <w:sz w:val="24"/>
                <w:szCs w:val="24"/>
              </w:rPr>
              <w:lastRenderedPageBreak/>
              <w:t>Assist with food preparation and distribution during times of school closure or virtual/distance learning.</w:t>
            </w:r>
          </w:p>
          <w:p w14:paraId="000001A5" w14:textId="77777777" w:rsidR="001D4446" w:rsidRPr="00677722" w:rsidRDefault="00000000">
            <w:pPr>
              <w:pStyle w:val="ListParagraph"/>
              <w:numPr>
                <w:ilvl w:val="0"/>
                <w:numId w:val="9"/>
              </w:numPr>
              <w:pBdr>
                <w:top w:val="nil"/>
                <w:left w:val="nil"/>
                <w:bottom w:val="nil"/>
                <w:right w:val="nil"/>
                <w:between w:val="nil"/>
              </w:pBdr>
              <w:rPr>
                <w:rFonts w:ascii="Arial" w:eastAsia="Arial" w:hAnsi="Arial" w:cs="Arial"/>
                <w:color w:val="000000"/>
                <w:sz w:val="24"/>
                <w:szCs w:val="24"/>
              </w:rPr>
            </w:pPr>
            <w:r w:rsidRPr="00677722">
              <w:rPr>
                <w:rFonts w:ascii="Arial" w:eastAsia="Arial" w:hAnsi="Arial" w:cs="Arial"/>
                <w:color w:val="000000"/>
                <w:sz w:val="24"/>
                <w:szCs w:val="24"/>
              </w:rPr>
              <w:t xml:space="preserve">Adjust </w:t>
            </w:r>
            <w:proofErr w:type="gramStart"/>
            <w:r w:rsidRPr="00677722">
              <w:rPr>
                <w:rFonts w:ascii="Arial" w:eastAsia="Arial" w:hAnsi="Arial" w:cs="Arial"/>
                <w:color w:val="000000"/>
                <w:sz w:val="24"/>
                <w:szCs w:val="24"/>
              </w:rPr>
              <w:t>menu</w:t>
            </w:r>
            <w:proofErr w:type="gramEnd"/>
            <w:r w:rsidRPr="00677722">
              <w:rPr>
                <w:rFonts w:ascii="Arial" w:eastAsia="Arial" w:hAnsi="Arial" w:cs="Arial"/>
                <w:color w:val="000000"/>
                <w:sz w:val="24"/>
                <w:szCs w:val="24"/>
              </w:rPr>
              <w:t xml:space="preserve"> to account for supply chain disruptions.</w:t>
            </w:r>
          </w:p>
          <w:p w14:paraId="000001A6" w14:textId="77777777" w:rsidR="001D4446" w:rsidRPr="00677722" w:rsidRDefault="00000000">
            <w:pPr>
              <w:pStyle w:val="ListParagraph"/>
              <w:numPr>
                <w:ilvl w:val="0"/>
                <w:numId w:val="9"/>
              </w:numPr>
              <w:rPr>
                <w:rFonts w:ascii="Arial" w:eastAsia="Arial" w:hAnsi="Arial" w:cs="Arial"/>
              </w:rPr>
            </w:pPr>
            <w:r w:rsidRPr="00677722">
              <w:rPr>
                <w:rFonts w:ascii="Arial" w:eastAsia="Arial" w:hAnsi="Arial" w:cs="Arial"/>
                <w:color w:val="000000"/>
                <w:sz w:val="24"/>
                <w:szCs w:val="24"/>
              </w:rPr>
              <w:t>Assist with the procurement of food and packing supplies when normal supply chains are negatively impacted.</w:t>
            </w:r>
          </w:p>
        </w:tc>
      </w:tr>
      <w:tr w:rsidR="001D4446" w14:paraId="3626E633" w14:textId="77777777" w:rsidTr="0037281E">
        <w:trPr>
          <w:trHeight w:val="506"/>
          <w:jc w:val="center"/>
        </w:trPr>
        <w:tc>
          <w:tcPr>
            <w:tcW w:w="2602"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1A7"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lastRenderedPageBreak/>
              <w:t>Health Office Staff</w:t>
            </w:r>
          </w:p>
        </w:tc>
        <w:tc>
          <w:tcPr>
            <w:tcW w:w="11798" w:type="dxa"/>
            <w:tcBorders>
              <w:top w:val="single" w:sz="6" w:space="0" w:color="000000"/>
              <w:left w:val="single" w:sz="6" w:space="0" w:color="000000"/>
              <w:bottom w:val="single" w:sz="6" w:space="0" w:color="000000"/>
              <w:right w:val="single" w:sz="6" w:space="0" w:color="000000"/>
            </w:tcBorders>
          </w:tcPr>
          <w:p w14:paraId="000001A8" w14:textId="77777777" w:rsidR="001D4446" w:rsidRPr="002C1FB6" w:rsidRDefault="00000000">
            <w:pPr>
              <w:numPr>
                <w:ilvl w:val="0"/>
                <w:numId w:val="10"/>
              </w:numPr>
              <w:rPr>
                <w:rFonts w:ascii="Arial" w:eastAsia="Arial" w:hAnsi="Arial" w:cs="Arial"/>
                <w:color w:val="000000"/>
                <w:sz w:val="24"/>
                <w:szCs w:val="24"/>
              </w:rPr>
            </w:pPr>
            <w:r w:rsidRPr="002C1FB6">
              <w:rPr>
                <w:rFonts w:ascii="Arial" w:eastAsia="Arial" w:hAnsi="Arial" w:cs="Arial"/>
                <w:color w:val="000000"/>
                <w:sz w:val="24"/>
                <w:szCs w:val="24"/>
              </w:rPr>
              <w:t>Evaluate and monitor students with illness symptoms in accordance with district recommendations and policies, during school hours when students are in the school.</w:t>
            </w:r>
          </w:p>
          <w:p w14:paraId="000001A9" w14:textId="77777777" w:rsidR="001D4446" w:rsidRPr="002C1FB6" w:rsidRDefault="00000000">
            <w:pPr>
              <w:numPr>
                <w:ilvl w:val="0"/>
                <w:numId w:val="10"/>
              </w:numPr>
              <w:rPr>
                <w:rFonts w:ascii="Arial" w:eastAsia="Arial" w:hAnsi="Arial" w:cs="Arial"/>
                <w:color w:val="000000"/>
                <w:sz w:val="24"/>
                <w:szCs w:val="24"/>
              </w:rPr>
            </w:pPr>
            <w:r w:rsidRPr="002C1FB6">
              <w:rPr>
                <w:rFonts w:ascii="Arial" w:eastAsia="Arial" w:hAnsi="Arial" w:cs="Arial"/>
                <w:color w:val="000000"/>
                <w:sz w:val="24"/>
                <w:szCs w:val="24"/>
              </w:rPr>
              <w:t>Manage isolation areas for symptomatic students and staff.</w:t>
            </w:r>
          </w:p>
          <w:p w14:paraId="000001AA" w14:textId="77777777" w:rsidR="001D4446" w:rsidRPr="002C1FB6" w:rsidRDefault="00000000">
            <w:pPr>
              <w:numPr>
                <w:ilvl w:val="0"/>
                <w:numId w:val="10"/>
              </w:numPr>
              <w:rPr>
                <w:rFonts w:ascii="Arial" w:eastAsia="Arial" w:hAnsi="Arial" w:cs="Arial"/>
                <w:color w:val="000000"/>
                <w:sz w:val="24"/>
                <w:szCs w:val="24"/>
              </w:rPr>
            </w:pPr>
            <w:r w:rsidRPr="002C1FB6">
              <w:rPr>
                <w:rFonts w:ascii="Arial" w:eastAsia="Arial" w:hAnsi="Arial" w:cs="Arial"/>
                <w:color w:val="000000"/>
                <w:sz w:val="24"/>
                <w:szCs w:val="24"/>
              </w:rPr>
              <w:t>Assist with the implementation and enforcement of infection control procedures in the school environment.</w:t>
            </w:r>
          </w:p>
          <w:p w14:paraId="000001AB" w14:textId="77777777" w:rsidR="001D4446" w:rsidRPr="002C1FB6" w:rsidRDefault="00000000">
            <w:pPr>
              <w:numPr>
                <w:ilvl w:val="0"/>
                <w:numId w:val="10"/>
              </w:numPr>
              <w:rPr>
                <w:rFonts w:ascii="Arial" w:eastAsia="Arial" w:hAnsi="Arial" w:cs="Arial"/>
                <w:color w:val="000000"/>
                <w:sz w:val="24"/>
                <w:szCs w:val="24"/>
              </w:rPr>
            </w:pPr>
            <w:r w:rsidRPr="002C1FB6">
              <w:rPr>
                <w:rFonts w:ascii="Arial" w:eastAsia="Arial" w:hAnsi="Arial" w:cs="Arial"/>
                <w:color w:val="000000"/>
                <w:sz w:val="24"/>
                <w:szCs w:val="24"/>
              </w:rPr>
              <w:t>Assist in the development and implementation of emergency response plans and procedures, related to an outbreak, epidemic, and pandemic.</w:t>
            </w:r>
          </w:p>
          <w:p w14:paraId="000001AC" w14:textId="77777777" w:rsidR="001D4446" w:rsidRPr="002C1FB6" w:rsidRDefault="00000000">
            <w:pPr>
              <w:numPr>
                <w:ilvl w:val="0"/>
                <w:numId w:val="10"/>
              </w:numPr>
              <w:rPr>
                <w:rFonts w:ascii="Arial" w:eastAsia="Arial" w:hAnsi="Arial" w:cs="Arial"/>
                <w:color w:val="000000"/>
                <w:sz w:val="24"/>
                <w:szCs w:val="24"/>
              </w:rPr>
            </w:pPr>
            <w:r w:rsidRPr="002C1FB6">
              <w:rPr>
                <w:rFonts w:ascii="Arial" w:eastAsia="Arial" w:hAnsi="Arial" w:cs="Arial"/>
                <w:color w:val="000000"/>
                <w:sz w:val="24"/>
                <w:szCs w:val="24"/>
              </w:rPr>
              <w:t>Maintain health records and data in accordance with district recommendations and policies.</w:t>
            </w:r>
          </w:p>
          <w:p w14:paraId="000001AD" w14:textId="77777777" w:rsidR="001D4446" w:rsidRPr="002C1FB6" w:rsidRDefault="00000000">
            <w:pPr>
              <w:numPr>
                <w:ilvl w:val="0"/>
                <w:numId w:val="10"/>
              </w:numPr>
              <w:rPr>
                <w:rFonts w:ascii="Arial" w:eastAsia="Arial" w:hAnsi="Arial" w:cs="Arial"/>
                <w:color w:val="000000"/>
                <w:sz w:val="24"/>
                <w:szCs w:val="24"/>
              </w:rPr>
            </w:pPr>
            <w:r w:rsidRPr="002C1FB6">
              <w:rPr>
                <w:rFonts w:ascii="Arial" w:eastAsia="Arial" w:hAnsi="Arial" w:cs="Arial"/>
                <w:color w:val="000000"/>
                <w:sz w:val="24"/>
                <w:szCs w:val="24"/>
              </w:rPr>
              <w:t>Report the health status of ill students to the school or district nurse (if applicable) or principal.</w:t>
            </w:r>
          </w:p>
          <w:p w14:paraId="3C5A6443" w14:textId="77777777" w:rsidR="00677722" w:rsidRDefault="00000000">
            <w:pPr>
              <w:numPr>
                <w:ilvl w:val="0"/>
                <w:numId w:val="10"/>
              </w:numPr>
              <w:rPr>
                <w:rFonts w:ascii="Arial" w:eastAsia="Arial" w:hAnsi="Arial" w:cs="Arial"/>
                <w:color w:val="000000"/>
                <w:sz w:val="24"/>
                <w:szCs w:val="24"/>
              </w:rPr>
            </w:pPr>
            <w:r w:rsidRPr="002C1FB6">
              <w:rPr>
                <w:rFonts w:ascii="Arial" w:eastAsia="Arial" w:hAnsi="Arial" w:cs="Arial"/>
                <w:color w:val="000000"/>
                <w:sz w:val="24"/>
                <w:szCs w:val="24"/>
              </w:rPr>
              <w:t>Refer to the following guidance documents regarding the use of unlicensed assistive personnel within the school setting:</w:t>
            </w:r>
          </w:p>
          <w:p w14:paraId="21FDBF53" w14:textId="137393DF" w:rsidR="008517FF" w:rsidRPr="00677722" w:rsidRDefault="00677722">
            <w:pPr>
              <w:numPr>
                <w:ilvl w:val="1"/>
                <w:numId w:val="10"/>
              </w:numPr>
              <w:rPr>
                <w:rFonts w:ascii="Arial" w:eastAsia="Arial" w:hAnsi="Arial" w:cs="Arial"/>
                <w:color w:val="000000"/>
                <w:sz w:val="24"/>
                <w:szCs w:val="24"/>
              </w:rPr>
            </w:pPr>
            <w:r>
              <w:rPr>
                <w:rFonts w:ascii="Arial" w:eastAsia="Arial" w:hAnsi="Arial" w:cs="Arial"/>
                <w:i/>
                <w:sz w:val="24"/>
                <w:szCs w:val="24"/>
              </w:rPr>
              <w:t>E</w:t>
            </w:r>
            <w:r w:rsidR="008517FF" w:rsidRPr="00677722">
              <w:rPr>
                <w:rFonts w:ascii="Arial" w:eastAsia="Arial" w:hAnsi="Arial" w:cs="Arial"/>
                <w:i/>
                <w:sz w:val="24"/>
                <w:szCs w:val="24"/>
              </w:rPr>
              <w:t>mergency Guidelines for Schools (Arizona Redbook)</w:t>
            </w:r>
            <w:r w:rsidR="003E5194" w:rsidRPr="00677722">
              <w:rPr>
                <w:rFonts w:ascii="Arial" w:eastAsia="Arial" w:hAnsi="Arial" w:cs="Arial"/>
                <w:iCs/>
                <w:sz w:val="24"/>
                <w:szCs w:val="24"/>
              </w:rPr>
              <w:t>, Arizona</w:t>
            </w:r>
            <w:r w:rsidR="008517FF" w:rsidRPr="00677722">
              <w:rPr>
                <w:rFonts w:ascii="Arial" w:eastAsia="Arial" w:hAnsi="Arial" w:cs="Arial"/>
                <w:iCs/>
                <w:sz w:val="24"/>
                <w:szCs w:val="24"/>
              </w:rPr>
              <w:t xml:space="preserve"> Department of Health Services, Arizona Department of Education</w:t>
            </w:r>
          </w:p>
          <w:p w14:paraId="000001AF" w14:textId="323A6BE7" w:rsidR="001D4446" w:rsidRDefault="00000000">
            <w:pPr>
              <w:numPr>
                <w:ilvl w:val="0"/>
                <w:numId w:val="11"/>
              </w:numPr>
              <w:rPr>
                <w:rFonts w:ascii="Arial" w:eastAsia="Arial" w:hAnsi="Arial" w:cs="Arial"/>
                <w:sz w:val="24"/>
                <w:szCs w:val="24"/>
              </w:rPr>
            </w:pPr>
            <w:r>
              <w:rPr>
                <w:rFonts w:ascii="Arial" w:eastAsia="Arial" w:hAnsi="Arial" w:cs="Arial"/>
                <w:i/>
                <w:sz w:val="24"/>
                <w:szCs w:val="24"/>
              </w:rPr>
              <w:t>Guidelines for the Delivery of Specialized Health Services in the School Setting: An Arizona Resource Guide for Schools</w:t>
            </w:r>
            <w:r>
              <w:rPr>
                <w:rFonts w:ascii="Arial" w:eastAsia="Arial" w:hAnsi="Arial" w:cs="Arial"/>
                <w:sz w:val="24"/>
                <w:szCs w:val="24"/>
              </w:rPr>
              <w:t>, School Nurse Organization of Arizona</w:t>
            </w:r>
          </w:p>
          <w:p w14:paraId="000001B0" w14:textId="77777777" w:rsidR="001D4446" w:rsidRDefault="00000000">
            <w:pPr>
              <w:numPr>
                <w:ilvl w:val="0"/>
                <w:numId w:val="11"/>
              </w:numPr>
              <w:rPr>
                <w:rFonts w:ascii="Arial" w:eastAsia="Arial" w:hAnsi="Arial" w:cs="Arial"/>
                <w:sz w:val="24"/>
                <w:szCs w:val="24"/>
              </w:rPr>
            </w:pPr>
            <w:r>
              <w:rPr>
                <w:rFonts w:ascii="Arial" w:eastAsia="Arial" w:hAnsi="Arial" w:cs="Arial"/>
                <w:i/>
                <w:sz w:val="24"/>
                <w:szCs w:val="24"/>
              </w:rPr>
              <w:t>School Nursing Evidence-Based Clinical Practice Guideline: Medication Administration in Schools</w:t>
            </w:r>
            <w:r>
              <w:rPr>
                <w:rFonts w:ascii="Arial" w:eastAsia="Arial" w:hAnsi="Arial" w:cs="Arial"/>
                <w:sz w:val="24"/>
                <w:szCs w:val="24"/>
              </w:rPr>
              <w:t>, National Association of Nurses</w:t>
            </w:r>
          </w:p>
          <w:p w14:paraId="000001B1" w14:textId="77777777" w:rsidR="001D4446" w:rsidRDefault="00000000">
            <w:pPr>
              <w:numPr>
                <w:ilvl w:val="0"/>
                <w:numId w:val="11"/>
              </w:numPr>
              <w:rPr>
                <w:rFonts w:ascii="Arial" w:eastAsia="Arial" w:hAnsi="Arial" w:cs="Arial"/>
                <w:sz w:val="24"/>
                <w:szCs w:val="24"/>
              </w:rPr>
            </w:pPr>
            <w:r>
              <w:rPr>
                <w:rFonts w:ascii="Arial" w:eastAsia="Arial" w:hAnsi="Arial" w:cs="Arial"/>
                <w:i/>
                <w:sz w:val="24"/>
                <w:szCs w:val="24"/>
              </w:rPr>
              <w:t>The Use of Unlicensed Assistive Personnel and the Delegation Process</w:t>
            </w:r>
            <w:r>
              <w:rPr>
                <w:rFonts w:ascii="Arial" w:eastAsia="Arial" w:hAnsi="Arial" w:cs="Arial"/>
                <w:sz w:val="24"/>
                <w:szCs w:val="24"/>
              </w:rPr>
              <w:t>, School Nurse Organization of Arizona</w:t>
            </w:r>
          </w:p>
        </w:tc>
      </w:tr>
      <w:tr w:rsidR="001D4446" w14:paraId="0D59FD3C" w14:textId="77777777" w:rsidTr="0037281E">
        <w:trPr>
          <w:trHeight w:val="236"/>
          <w:jc w:val="center"/>
        </w:trPr>
        <w:tc>
          <w:tcPr>
            <w:tcW w:w="2602"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1B2" w14:textId="5D0589DE"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Paraprofessional(s)</w:t>
            </w:r>
            <w:r w:rsidR="0037281E">
              <w:rPr>
                <w:rFonts w:ascii="Arial" w:eastAsia="Arial" w:hAnsi="Arial" w:cs="Arial"/>
                <w:b/>
                <w:color w:val="FFFFFF"/>
                <w:sz w:val="24"/>
                <w:szCs w:val="24"/>
              </w:rPr>
              <w:t xml:space="preserve"> and</w:t>
            </w:r>
            <w:r>
              <w:rPr>
                <w:rFonts w:ascii="Arial" w:eastAsia="Arial" w:hAnsi="Arial" w:cs="Arial"/>
                <w:b/>
                <w:color w:val="FFFFFF"/>
                <w:sz w:val="24"/>
                <w:szCs w:val="24"/>
              </w:rPr>
              <w:t xml:space="preserve"> Instructional Assistant(s)</w:t>
            </w:r>
          </w:p>
        </w:tc>
        <w:tc>
          <w:tcPr>
            <w:tcW w:w="11798" w:type="dxa"/>
            <w:tcBorders>
              <w:top w:val="single" w:sz="6" w:space="0" w:color="000000"/>
              <w:left w:val="single" w:sz="6" w:space="0" w:color="000000"/>
              <w:bottom w:val="single" w:sz="6" w:space="0" w:color="000000"/>
              <w:right w:val="single" w:sz="6" w:space="0" w:color="000000"/>
            </w:tcBorders>
          </w:tcPr>
          <w:p w14:paraId="000001B3" w14:textId="77777777" w:rsidR="001D4446" w:rsidRPr="002C1FB6" w:rsidRDefault="00000000">
            <w:pPr>
              <w:numPr>
                <w:ilvl w:val="0"/>
                <w:numId w:val="12"/>
              </w:numPr>
              <w:pBdr>
                <w:top w:val="nil"/>
                <w:left w:val="nil"/>
                <w:bottom w:val="nil"/>
                <w:right w:val="nil"/>
                <w:between w:val="nil"/>
              </w:pBdr>
              <w:rPr>
                <w:rFonts w:ascii="Arial" w:eastAsia="Arial" w:hAnsi="Arial" w:cs="Arial"/>
                <w:color w:val="000000"/>
                <w:sz w:val="24"/>
                <w:szCs w:val="24"/>
              </w:rPr>
            </w:pPr>
            <w:r w:rsidRPr="002C1FB6">
              <w:rPr>
                <w:rFonts w:ascii="Arial" w:eastAsia="Arial" w:hAnsi="Arial" w:cs="Arial"/>
                <w:color w:val="000000"/>
                <w:sz w:val="24"/>
                <w:szCs w:val="24"/>
              </w:rPr>
              <w:t>Support virtual/remote learning by assisting with implementation of remote learning strategies, helping students navigate online platforms, providing technical support, and facilitating virtual classroom interactions.</w:t>
            </w:r>
          </w:p>
          <w:p w14:paraId="000001B4" w14:textId="77777777" w:rsidR="001D4446" w:rsidRPr="002C1FB6" w:rsidRDefault="00000000">
            <w:pPr>
              <w:numPr>
                <w:ilvl w:val="0"/>
                <w:numId w:val="12"/>
              </w:numPr>
              <w:pBdr>
                <w:top w:val="nil"/>
                <w:left w:val="nil"/>
                <w:bottom w:val="nil"/>
                <w:right w:val="nil"/>
                <w:between w:val="nil"/>
              </w:pBdr>
              <w:rPr>
                <w:rFonts w:ascii="Arial" w:eastAsia="Arial" w:hAnsi="Arial" w:cs="Arial"/>
                <w:color w:val="000000"/>
                <w:sz w:val="24"/>
                <w:szCs w:val="24"/>
              </w:rPr>
            </w:pPr>
            <w:r w:rsidRPr="002C1FB6">
              <w:rPr>
                <w:rFonts w:ascii="Arial" w:eastAsia="Arial" w:hAnsi="Arial" w:cs="Arial"/>
                <w:color w:val="000000"/>
                <w:sz w:val="24"/>
                <w:szCs w:val="24"/>
              </w:rPr>
              <w:t>Support instructional adaptations to fit the virtual/remote or hybrid learning environment.</w:t>
            </w:r>
          </w:p>
          <w:p w14:paraId="000001B5" w14:textId="77777777" w:rsidR="001D4446" w:rsidRPr="002C1FB6" w:rsidRDefault="00000000">
            <w:pPr>
              <w:numPr>
                <w:ilvl w:val="0"/>
                <w:numId w:val="12"/>
              </w:numPr>
              <w:pBdr>
                <w:top w:val="nil"/>
                <w:left w:val="nil"/>
                <w:bottom w:val="nil"/>
                <w:right w:val="nil"/>
                <w:between w:val="nil"/>
              </w:pBdr>
              <w:rPr>
                <w:rFonts w:ascii="Arial" w:eastAsia="Arial" w:hAnsi="Arial" w:cs="Arial"/>
                <w:color w:val="000000"/>
                <w:sz w:val="24"/>
                <w:szCs w:val="24"/>
              </w:rPr>
            </w:pPr>
            <w:r w:rsidRPr="002C1FB6">
              <w:rPr>
                <w:rFonts w:ascii="Arial" w:eastAsia="Arial" w:hAnsi="Arial" w:cs="Arial"/>
                <w:color w:val="000000"/>
                <w:sz w:val="24"/>
                <w:szCs w:val="24"/>
              </w:rPr>
              <w:t>Provide individualized support to students who need it.</w:t>
            </w:r>
          </w:p>
          <w:p w14:paraId="000001B6" w14:textId="77777777" w:rsidR="001D4446" w:rsidRPr="002C1FB6" w:rsidRDefault="00000000">
            <w:pPr>
              <w:numPr>
                <w:ilvl w:val="0"/>
                <w:numId w:val="12"/>
              </w:numPr>
              <w:pBdr>
                <w:top w:val="nil"/>
                <w:left w:val="nil"/>
                <w:bottom w:val="nil"/>
                <w:right w:val="nil"/>
                <w:between w:val="nil"/>
              </w:pBdr>
              <w:rPr>
                <w:rFonts w:ascii="Arial" w:eastAsia="Arial" w:hAnsi="Arial" w:cs="Arial"/>
                <w:color w:val="000000"/>
                <w:sz w:val="24"/>
                <w:szCs w:val="24"/>
              </w:rPr>
            </w:pPr>
            <w:r w:rsidRPr="002C1FB6">
              <w:rPr>
                <w:rFonts w:ascii="Arial" w:eastAsia="Arial" w:hAnsi="Arial" w:cs="Arial"/>
                <w:color w:val="000000"/>
                <w:sz w:val="24"/>
                <w:szCs w:val="24"/>
              </w:rPr>
              <w:t>Help enforce health and safety procedures and policies in the school facility.</w:t>
            </w:r>
          </w:p>
          <w:p w14:paraId="000001B7" w14:textId="77777777" w:rsidR="001D4446" w:rsidRDefault="00000000">
            <w:pPr>
              <w:numPr>
                <w:ilvl w:val="0"/>
                <w:numId w:val="12"/>
              </w:numPr>
              <w:pBdr>
                <w:top w:val="nil"/>
                <w:left w:val="nil"/>
                <w:bottom w:val="nil"/>
                <w:right w:val="nil"/>
                <w:between w:val="nil"/>
              </w:pBdr>
              <w:rPr>
                <w:rFonts w:ascii="Arial" w:eastAsia="Arial" w:hAnsi="Arial" w:cs="Arial"/>
                <w:sz w:val="24"/>
                <w:szCs w:val="24"/>
              </w:rPr>
            </w:pPr>
            <w:r w:rsidRPr="002C1FB6">
              <w:rPr>
                <w:rFonts w:ascii="Arial" w:eastAsia="Arial" w:hAnsi="Arial" w:cs="Arial"/>
                <w:color w:val="000000"/>
                <w:sz w:val="24"/>
                <w:szCs w:val="24"/>
              </w:rPr>
              <w:t>Help with health screening, cleaning, and sanitation within the school facility.</w:t>
            </w:r>
          </w:p>
        </w:tc>
      </w:tr>
      <w:tr w:rsidR="001D4446" w14:paraId="50549DF2" w14:textId="77777777" w:rsidTr="0037281E">
        <w:trPr>
          <w:trHeight w:val="506"/>
          <w:jc w:val="center"/>
        </w:trPr>
        <w:tc>
          <w:tcPr>
            <w:tcW w:w="2602"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1B8" w14:textId="1CCC646C"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lastRenderedPageBreak/>
              <w:t>Parents</w:t>
            </w:r>
            <w:r w:rsidR="0037281E">
              <w:rPr>
                <w:rFonts w:ascii="Arial" w:eastAsia="Arial" w:hAnsi="Arial" w:cs="Arial"/>
                <w:b/>
                <w:color w:val="FFFFFF"/>
                <w:sz w:val="24"/>
                <w:szCs w:val="24"/>
              </w:rPr>
              <w:t xml:space="preserve"> and </w:t>
            </w:r>
            <w:r>
              <w:rPr>
                <w:rFonts w:ascii="Arial" w:eastAsia="Arial" w:hAnsi="Arial" w:cs="Arial"/>
                <w:b/>
                <w:color w:val="FFFFFF"/>
                <w:sz w:val="24"/>
                <w:szCs w:val="24"/>
              </w:rPr>
              <w:t>Guardians</w:t>
            </w:r>
          </w:p>
        </w:tc>
        <w:tc>
          <w:tcPr>
            <w:tcW w:w="11798" w:type="dxa"/>
            <w:tcBorders>
              <w:top w:val="single" w:sz="6" w:space="0" w:color="000000"/>
              <w:left w:val="single" w:sz="6" w:space="0" w:color="000000"/>
              <w:bottom w:val="single" w:sz="6" w:space="0" w:color="000000"/>
              <w:right w:val="single" w:sz="6" w:space="0" w:color="000000"/>
            </w:tcBorders>
          </w:tcPr>
          <w:p w14:paraId="000001B9" w14:textId="77777777" w:rsidR="001D4446" w:rsidRPr="002C1FB6" w:rsidRDefault="00000000">
            <w:pPr>
              <w:numPr>
                <w:ilvl w:val="0"/>
                <w:numId w:val="13"/>
              </w:numPr>
              <w:pBdr>
                <w:top w:val="nil"/>
                <w:left w:val="nil"/>
                <w:bottom w:val="nil"/>
                <w:right w:val="nil"/>
                <w:between w:val="nil"/>
              </w:pBdr>
              <w:rPr>
                <w:rFonts w:ascii="Arial" w:eastAsia="Arial" w:hAnsi="Arial" w:cs="Arial"/>
                <w:color w:val="000000"/>
                <w:sz w:val="24"/>
                <w:szCs w:val="24"/>
              </w:rPr>
            </w:pPr>
            <w:r w:rsidRPr="002C1FB6">
              <w:rPr>
                <w:rFonts w:ascii="Arial" w:eastAsia="Arial" w:hAnsi="Arial" w:cs="Arial"/>
                <w:color w:val="000000"/>
                <w:sz w:val="24"/>
                <w:szCs w:val="24"/>
              </w:rPr>
              <w:t>Read information and instructions from school staff to stay informed of the latest school-related policies and procedures.</w:t>
            </w:r>
          </w:p>
          <w:p w14:paraId="000001BA" w14:textId="77777777" w:rsidR="001D4446" w:rsidRPr="002C1FB6" w:rsidRDefault="00000000">
            <w:pPr>
              <w:numPr>
                <w:ilvl w:val="0"/>
                <w:numId w:val="13"/>
              </w:numPr>
              <w:pBdr>
                <w:top w:val="nil"/>
                <w:left w:val="nil"/>
                <w:bottom w:val="nil"/>
                <w:right w:val="nil"/>
                <w:between w:val="nil"/>
              </w:pBdr>
              <w:rPr>
                <w:rFonts w:ascii="Arial" w:eastAsia="Arial" w:hAnsi="Arial" w:cs="Arial"/>
                <w:color w:val="000000"/>
                <w:sz w:val="24"/>
                <w:szCs w:val="24"/>
              </w:rPr>
            </w:pPr>
            <w:r w:rsidRPr="002C1FB6">
              <w:rPr>
                <w:rFonts w:ascii="Arial" w:eastAsia="Arial" w:hAnsi="Arial" w:cs="Arial"/>
                <w:color w:val="000000"/>
                <w:sz w:val="24"/>
                <w:szCs w:val="24"/>
              </w:rPr>
              <w:t>Monitor and screen their student(s) or assist student(s) with self-screening for infection symptoms prior to being in person at school.</w:t>
            </w:r>
          </w:p>
          <w:p w14:paraId="000001BB" w14:textId="77777777" w:rsidR="001D4446" w:rsidRPr="002C1FB6" w:rsidRDefault="00000000">
            <w:pPr>
              <w:numPr>
                <w:ilvl w:val="0"/>
                <w:numId w:val="13"/>
              </w:numPr>
              <w:pBdr>
                <w:top w:val="nil"/>
                <w:left w:val="nil"/>
                <w:bottom w:val="nil"/>
                <w:right w:val="nil"/>
                <w:between w:val="nil"/>
              </w:pBdr>
              <w:rPr>
                <w:rFonts w:ascii="Arial" w:eastAsia="Arial" w:hAnsi="Arial" w:cs="Arial"/>
                <w:color w:val="000000"/>
                <w:sz w:val="24"/>
                <w:szCs w:val="24"/>
              </w:rPr>
            </w:pPr>
            <w:proofErr w:type="gramStart"/>
            <w:r w:rsidRPr="002C1FB6">
              <w:rPr>
                <w:rFonts w:ascii="Arial" w:eastAsia="Arial" w:hAnsi="Arial" w:cs="Arial"/>
                <w:color w:val="000000"/>
                <w:sz w:val="24"/>
                <w:szCs w:val="24"/>
              </w:rPr>
              <w:t>Report</w:t>
            </w:r>
            <w:proofErr w:type="gramEnd"/>
            <w:r w:rsidRPr="002C1FB6">
              <w:rPr>
                <w:rFonts w:ascii="Arial" w:eastAsia="Arial" w:hAnsi="Arial" w:cs="Arial"/>
                <w:color w:val="000000"/>
                <w:sz w:val="24"/>
                <w:szCs w:val="24"/>
              </w:rPr>
              <w:t xml:space="preserve"> their student(s) illness and symptoms in accordance with school policy.</w:t>
            </w:r>
          </w:p>
          <w:p w14:paraId="000001BC" w14:textId="77777777" w:rsidR="001D4446" w:rsidRPr="002C1FB6" w:rsidRDefault="00000000">
            <w:pPr>
              <w:numPr>
                <w:ilvl w:val="0"/>
                <w:numId w:val="13"/>
              </w:numPr>
              <w:pBdr>
                <w:top w:val="nil"/>
                <w:left w:val="nil"/>
                <w:bottom w:val="nil"/>
                <w:right w:val="nil"/>
                <w:between w:val="nil"/>
              </w:pBdr>
              <w:rPr>
                <w:rFonts w:ascii="Arial" w:eastAsia="Arial" w:hAnsi="Arial" w:cs="Arial"/>
                <w:color w:val="000000"/>
                <w:sz w:val="24"/>
                <w:szCs w:val="24"/>
              </w:rPr>
            </w:pPr>
            <w:r w:rsidRPr="002C1FB6">
              <w:rPr>
                <w:rFonts w:ascii="Arial" w:eastAsia="Arial" w:hAnsi="Arial" w:cs="Arial"/>
                <w:color w:val="000000"/>
                <w:sz w:val="24"/>
                <w:szCs w:val="24"/>
              </w:rPr>
              <w:t>Follow school policies related to infection control screening and reporting while on school property.</w:t>
            </w:r>
          </w:p>
          <w:p w14:paraId="000001BD" w14:textId="77777777" w:rsidR="001D4446" w:rsidRPr="002C1FB6" w:rsidRDefault="00000000">
            <w:pPr>
              <w:numPr>
                <w:ilvl w:val="0"/>
                <w:numId w:val="13"/>
              </w:numPr>
              <w:pBdr>
                <w:top w:val="nil"/>
                <w:left w:val="nil"/>
                <w:bottom w:val="nil"/>
                <w:right w:val="nil"/>
                <w:between w:val="nil"/>
              </w:pBdr>
              <w:rPr>
                <w:rFonts w:ascii="Arial" w:eastAsia="Arial" w:hAnsi="Arial" w:cs="Arial"/>
                <w:color w:val="000000"/>
                <w:sz w:val="24"/>
                <w:szCs w:val="24"/>
              </w:rPr>
            </w:pPr>
            <w:r w:rsidRPr="002C1FB6">
              <w:rPr>
                <w:rFonts w:ascii="Arial" w:eastAsia="Arial" w:hAnsi="Arial" w:cs="Arial"/>
                <w:color w:val="000000"/>
                <w:sz w:val="24"/>
                <w:szCs w:val="24"/>
              </w:rPr>
              <w:t>Support their student(s) during virtual/remote or hybrid learning and quickly changing learning environments.</w:t>
            </w:r>
          </w:p>
          <w:p w14:paraId="000001BE" w14:textId="77777777" w:rsidR="001D4446" w:rsidRDefault="00000000">
            <w:pPr>
              <w:numPr>
                <w:ilvl w:val="0"/>
                <w:numId w:val="13"/>
              </w:numPr>
              <w:pBdr>
                <w:top w:val="nil"/>
                <w:left w:val="nil"/>
                <w:bottom w:val="nil"/>
                <w:right w:val="nil"/>
                <w:between w:val="nil"/>
              </w:pBdr>
              <w:rPr>
                <w:rFonts w:ascii="Arial" w:eastAsia="Arial" w:hAnsi="Arial" w:cs="Arial"/>
                <w:sz w:val="24"/>
                <w:szCs w:val="24"/>
              </w:rPr>
            </w:pPr>
            <w:r w:rsidRPr="002C1FB6">
              <w:rPr>
                <w:rFonts w:ascii="Arial" w:eastAsia="Arial" w:hAnsi="Arial" w:cs="Arial"/>
                <w:color w:val="000000"/>
                <w:sz w:val="24"/>
                <w:szCs w:val="24"/>
              </w:rPr>
              <w:t xml:space="preserve">Communicate and collaborate with their </w:t>
            </w:r>
            <w:proofErr w:type="gramStart"/>
            <w:r w:rsidRPr="002C1FB6">
              <w:rPr>
                <w:rFonts w:ascii="Arial" w:eastAsia="Arial" w:hAnsi="Arial" w:cs="Arial"/>
                <w:color w:val="000000"/>
                <w:sz w:val="24"/>
                <w:szCs w:val="24"/>
              </w:rPr>
              <w:t>student’s</w:t>
            </w:r>
            <w:proofErr w:type="gramEnd"/>
            <w:r w:rsidRPr="002C1FB6">
              <w:rPr>
                <w:rFonts w:ascii="Arial" w:eastAsia="Arial" w:hAnsi="Arial" w:cs="Arial"/>
                <w:color w:val="000000"/>
                <w:sz w:val="24"/>
                <w:szCs w:val="24"/>
              </w:rPr>
              <w:t xml:space="preserve"> teachers and other school staff.</w:t>
            </w:r>
          </w:p>
        </w:tc>
      </w:tr>
      <w:tr w:rsidR="001D4446" w14:paraId="593C1AC3" w14:textId="77777777" w:rsidTr="0037281E">
        <w:trPr>
          <w:trHeight w:val="470"/>
          <w:jc w:val="center"/>
        </w:trPr>
        <w:tc>
          <w:tcPr>
            <w:tcW w:w="2602"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1BF" w14:textId="097D723E" w:rsidR="001D4446" w:rsidRDefault="00000000">
            <w:pPr>
              <w:pBdr>
                <w:top w:val="nil"/>
                <w:left w:val="nil"/>
                <w:bottom w:val="nil"/>
                <w:right w:val="nil"/>
                <w:between w:val="nil"/>
              </w:pBdr>
              <w:jc w:val="center"/>
              <w:rPr>
                <w:rFonts w:ascii="Arial" w:eastAsia="Arial" w:hAnsi="Arial" w:cs="Arial"/>
                <w:b/>
                <w:color w:val="FFFFFF"/>
                <w:sz w:val="24"/>
                <w:szCs w:val="24"/>
              </w:rPr>
            </w:pPr>
            <w:r>
              <w:rPr>
                <w:rFonts w:ascii="Arial" w:eastAsia="Arial" w:hAnsi="Arial" w:cs="Arial"/>
                <w:b/>
                <w:color w:val="FFFFFF"/>
                <w:sz w:val="24"/>
                <w:szCs w:val="24"/>
              </w:rPr>
              <w:t xml:space="preserve">School Counselor(s), Social Worker(s), </w:t>
            </w:r>
            <w:r w:rsidR="0037281E">
              <w:rPr>
                <w:rFonts w:ascii="Arial" w:eastAsia="Arial" w:hAnsi="Arial" w:cs="Arial"/>
                <w:b/>
                <w:color w:val="FFFFFF"/>
                <w:sz w:val="24"/>
                <w:szCs w:val="24"/>
              </w:rPr>
              <w:t xml:space="preserve">and </w:t>
            </w:r>
            <w:r>
              <w:rPr>
                <w:rFonts w:ascii="Arial" w:eastAsia="Arial" w:hAnsi="Arial" w:cs="Arial"/>
                <w:b/>
                <w:color w:val="FFFFFF"/>
                <w:sz w:val="24"/>
                <w:szCs w:val="24"/>
              </w:rPr>
              <w:t>Psychologist(s)</w:t>
            </w:r>
          </w:p>
        </w:tc>
        <w:tc>
          <w:tcPr>
            <w:tcW w:w="11798" w:type="dxa"/>
            <w:tcBorders>
              <w:top w:val="single" w:sz="6" w:space="0" w:color="000000"/>
              <w:left w:val="single" w:sz="6" w:space="0" w:color="000000"/>
              <w:bottom w:val="single" w:sz="6" w:space="0" w:color="000000"/>
              <w:right w:val="single" w:sz="6" w:space="0" w:color="000000"/>
            </w:tcBorders>
          </w:tcPr>
          <w:p w14:paraId="000001C0" w14:textId="77777777" w:rsidR="001D4446" w:rsidRPr="002C1FB6" w:rsidRDefault="00000000">
            <w:pPr>
              <w:numPr>
                <w:ilvl w:val="0"/>
                <w:numId w:val="13"/>
              </w:numPr>
              <w:pBdr>
                <w:top w:val="nil"/>
                <w:left w:val="nil"/>
                <w:bottom w:val="nil"/>
                <w:right w:val="nil"/>
                <w:between w:val="nil"/>
              </w:pBdr>
              <w:rPr>
                <w:rFonts w:ascii="Arial" w:eastAsia="Arial" w:hAnsi="Arial" w:cs="Arial"/>
                <w:color w:val="000000"/>
                <w:sz w:val="24"/>
                <w:szCs w:val="24"/>
              </w:rPr>
            </w:pPr>
            <w:r w:rsidRPr="002C1FB6">
              <w:rPr>
                <w:rFonts w:ascii="Arial" w:eastAsia="Arial" w:hAnsi="Arial" w:cs="Arial"/>
                <w:color w:val="000000"/>
                <w:sz w:val="24"/>
                <w:szCs w:val="24"/>
              </w:rPr>
              <w:t>Provide behavioral health services to students in-person when school facilities are open.</w:t>
            </w:r>
          </w:p>
          <w:p w14:paraId="000001C1" w14:textId="77777777" w:rsidR="001D4446" w:rsidRPr="002C1FB6" w:rsidRDefault="00000000">
            <w:pPr>
              <w:numPr>
                <w:ilvl w:val="0"/>
                <w:numId w:val="13"/>
              </w:numPr>
              <w:pBdr>
                <w:top w:val="nil"/>
                <w:left w:val="nil"/>
                <w:bottom w:val="nil"/>
                <w:right w:val="nil"/>
                <w:between w:val="nil"/>
              </w:pBdr>
              <w:rPr>
                <w:rFonts w:ascii="Arial" w:eastAsia="Arial" w:hAnsi="Arial" w:cs="Arial"/>
                <w:color w:val="000000"/>
                <w:sz w:val="24"/>
                <w:szCs w:val="24"/>
              </w:rPr>
            </w:pPr>
            <w:r w:rsidRPr="002C1FB6">
              <w:rPr>
                <w:rFonts w:ascii="Arial" w:eastAsia="Arial" w:hAnsi="Arial" w:cs="Arial"/>
                <w:color w:val="000000"/>
                <w:sz w:val="24"/>
                <w:szCs w:val="24"/>
              </w:rPr>
              <w:t>Adapt behavioral health services to students virtually/remotely when school facilities are closed.</w:t>
            </w:r>
          </w:p>
          <w:p w14:paraId="000001C2" w14:textId="77777777" w:rsidR="001D4446" w:rsidRPr="002C1FB6" w:rsidRDefault="00000000">
            <w:pPr>
              <w:numPr>
                <w:ilvl w:val="0"/>
                <w:numId w:val="13"/>
              </w:numPr>
              <w:pBdr>
                <w:top w:val="nil"/>
                <w:left w:val="nil"/>
                <w:bottom w:val="nil"/>
                <w:right w:val="nil"/>
                <w:between w:val="nil"/>
              </w:pBdr>
              <w:rPr>
                <w:rFonts w:ascii="Arial" w:eastAsia="Arial" w:hAnsi="Arial" w:cs="Arial"/>
                <w:color w:val="000000"/>
                <w:sz w:val="24"/>
                <w:szCs w:val="24"/>
              </w:rPr>
            </w:pPr>
            <w:r w:rsidRPr="002C1FB6">
              <w:rPr>
                <w:rFonts w:ascii="Arial" w:eastAsia="Arial" w:hAnsi="Arial" w:cs="Arial"/>
                <w:color w:val="000000"/>
                <w:sz w:val="24"/>
                <w:szCs w:val="24"/>
              </w:rPr>
              <w:t>Address mental health issues and crises in students that are exacerbated by an outbreak, epidemic, or pandemic.</w:t>
            </w:r>
          </w:p>
          <w:p w14:paraId="000001C3" w14:textId="77777777" w:rsidR="001D4446" w:rsidRPr="002C1FB6" w:rsidRDefault="00000000">
            <w:pPr>
              <w:numPr>
                <w:ilvl w:val="0"/>
                <w:numId w:val="13"/>
              </w:numPr>
              <w:pBdr>
                <w:top w:val="nil"/>
                <w:left w:val="nil"/>
                <w:bottom w:val="nil"/>
                <w:right w:val="nil"/>
                <w:between w:val="nil"/>
              </w:pBdr>
              <w:rPr>
                <w:rFonts w:ascii="Arial" w:eastAsia="Arial" w:hAnsi="Arial" w:cs="Arial"/>
                <w:color w:val="000000"/>
                <w:sz w:val="24"/>
                <w:szCs w:val="24"/>
              </w:rPr>
            </w:pPr>
            <w:r w:rsidRPr="002C1FB6">
              <w:rPr>
                <w:rFonts w:ascii="Arial" w:eastAsia="Arial" w:hAnsi="Arial" w:cs="Arial"/>
                <w:color w:val="000000"/>
                <w:sz w:val="24"/>
                <w:szCs w:val="24"/>
              </w:rPr>
              <w:t xml:space="preserve">Develop and deliver educational sessions on coping strategies, stress management, and other relevant topics during an infectious disease event. </w:t>
            </w:r>
          </w:p>
          <w:p w14:paraId="000001C4" w14:textId="77777777" w:rsidR="001D4446" w:rsidRDefault="00000000">
            <w:pPr>
              <w:numPr>
                <w:ilvl w:val="0"/>
                <w:numId w:val="13"/>
              </w:numPr>
              <w:pBdr>
                <w:top w:val="nil"/>
                <w:left w:val="nil"/>
                <w:bottom w:val="nil"/>
                <w:right w:val="nil"/>
                <w:between w:val="nil"/>
              </w:pBdr>
              <w:rPr>
                <w:rFonts w:ascii="Arial" w:eastAsia="Arial" w:hAnsi="Arial" w:cs="Arial"/>
                <w:sz w:val="24"/>
                <w:szCs w:val="24"/>
              </w:rPr>
            </w:pPr>
            <w:r w:rsidRPr="002C1FB6">
              <w:rPr>
                <w:rFonts w:ascii="Arial" w:eastAsia="Arial" w:hAnsi="Arial" w:cs="Arial"/>
                <w:color w:val="000000"/>
                <w:sz w:val="24"/>
                <w:szCs w:val="24"/>
              </w:rPr>
              <w:t>Offer support and referrals for students and families disproportionately impacted by the infectious disease event.</w:t>
            </w:r>
          </w:p>
        </w:tc>
      </w:tr>
      <w:tr w:rsidR="001D4446" w14:paraId="5A23DE18" w14:textId="77777777" w:rsidTr="0037281E">
        <w:trPr>
          <w:trHeight w:val="596"/>
          <w:jc w:val="center"/>
        </w:trPr>
        <w:tc>
          <w:tcPr>
            <w:tcW w:w="2602"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1C5"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School Nurse(s)</w:t>
            </w:r>
          </w:p>
        </w:tc>
        <w:tc>
          <w:tcPr>
            <w:tcW w:w="11798" w:type="dxa"/>
            <w:tcBorders>
              <w:top w:val="single" w:sz="6" w:space="0" w:color="000000"/>
              <w:left w:val="single" w:sz="6" w:space="0" w:color="000000"/>
              <w:bottom w:val="single" w:sz="6" w:space="0" w:color="000000"/>
              <w:right w:val="single" w:sz="6" w:space="0" w:color="000000"/>
            </w:tcBorders>
          </w:tcPr>
          <w:p w14:paraId="000001C6" w14:textId="77777777" w:rsidR="001D4446" w:rsidRPr="002C1FB6" w:rsidRDefault="00000000">
            <w:pPr>
              <w:numPr>
                <w:ilvl w:val="0"/>
                <w:numId w:val="14"/>
              </w:numPr>
              <w:rPr>
                <w:rFonts w:ascii="Arial" w:eastAsia="Arial" w:hAnsi="Arial" w:cs="Arial"/>
                <w:color w:val="000000"/>
                <w:sz w:val="24"/>
                <w:szCs w:val="24"/>
              </w:rPr>
            </w:pPr>
            <w:proofErr w:type="gramStart"/>
            <w:r w:rsidRPr="002C1FB6">
              <w:rPr>
                <w:rFonts w:ascii="Arial" w:eastAsia="Arial" w:hAnsi="Arial" w:cs="Arial"/>
                <w:color w:val="000000"/>
                <w:sz w:val="24"/>
                <w:szCs w:val="24"/>
              </w:rPr>
              <w:t>All of</w:t>
            </w:r>
            <w:proofErr w:type="gramEnd"/>
            <w:r w:rsidRPr="002C1FB6">
              <w:rPr>
                <w:rFonts w:ascii="Arial" w:eastAsia="Arial" w:hAnsi="Arial" w:cs="Arial"/>
                <w:color w:val="000000"/>
                <w:sz w:val="24"/>
                <w:szCs w:val="24"/>
              </w:rPr>
              <w:t xml:space="preserve"> the above roles and responsibilities of health office staff.</w:t>
            </w:r>
          </w:p>
          <w:p w14:paraId="000001C7" w14:textId="77777777" w:rsidR="001D4446" w:rsidRPr="002C1FB6" w:rsidRDefault="00000000">
            <w:pPr>
              <w:numPr>
                <w:ilvl w:val="0"/>
                <w:numId w:val="14"/>
              </w:numPr>
              <w:rPr>
                <w:rFonts w:ascii="Arial" w:eastAsia="Arial" w:hAnsi="Arial" w:cs="Arial"/>
                <w:color w:val="000000"/>
                <w:sz w:val="24"/>
                <w:szCs w:val="24"/>
              </w:rPr>
            </w:pPr>
            <w:r w:rsidRPr="002C1FB6">
              <w:rPr>
                <w:rFonts w:ascii="Arial" w:eastAsia="Arial" w:hAnsi="Arial" w:cs="Arial"/>
                <w:color w:val="000000"/>
                <w:sz w:val="24"/>
                <w:szCs w:val="24"/>
              </w:rPr>
              <w:t>Treat students with illness symptoms in accordance with district recommendations and policies, during school hours when students are in the school.</w:t>
            </w:r>
          </w:p>
          <w:p w14:paraId="000001C8" w14:textId="77777777" w:rsidR="001D4446" w:rsidRPr="002C1FB6" w:rsidRDefault="00000000">
            <w:pPr>
              <w:numPr>
                <w:ilvl w:val="0"/>
                <w:numId w:val="14"/>
              </w:numPr>
              <w:rPr>
                <w:rFonts w:ascii="Arial" w:eastAsia="Arial" w:hAnsi="Arial" w:cs="Arial"/>
                <w:color w:val="000000"/>
                <w:sz w:val="24"/>
                <w:szCs w:val="24"/>
              </w:rPr>
            </w:pPr>
            <w:r w:rsidRPr="002C1FB6">
              <w:rPr>
                <w:rFonts w:ascii="Arial" w:eastAsia="Arial" w:hAnsi="Arial" w:cs="Arial"/>
                <w:color w:val="000000"/>
                <w:sz w:val="24"/>
                <w:szCs w:val="24"/>
              </w:rPr>
              <w:t>Maintain health records and data, including infection cases and vaccination status. Report information as required by local and state public health officials.</w:t>
            </w:r>
          </w:p>
          <w:p w14:paraId="000001C9" w14:textId="77777777" w:rsidR="001D4446" w:rsidRPr="002C1FB6" w:rsidRDefault="00000000">
            <w:pPr>
              <w:numPr>
                <w:ilvl w:val="0"/>
                <w:numId w:val="14"/>
              </w:numPr>
              <w:rPr>
                <w:rFonts w:ascii="Arial" w:eastAsia="Arial" w:hAnsi="Arial" w:cs="Arial"/>
                <w:color w:val="000000"/>
                <w:sz w:val="24"/>
                <w:szCs w:val="24"/>
              </w:rPr>
            </w:pPr>
            <w:r w:rsidRPr="002C1FB6">
              <w:rPr>
                <w:rFonts w:ascii="Arial" w:eastAsia="Arial" w:hAnsi="Arial" w:cs="Arial"/>
                <w:color w:val="000000"/>
                <w:sz w:val="24"/>
                <w:szCs w:val="24"/>
              </w:rPr>
              <w:t>Train and supervise unlicensed assistive personnel in the health office.</w:t>
            </w:r>
          </w:p>
          <w:p w14:paraId="000001CA" w14:textId="77777777" w:rsidR="001D4446" w:rsidRPr="002C1FB6" w:rsidRDefault="00000000">
            <w:pPr>
              <w:numPr>
                <w:ilvl w:val="0"/>
                <w:numId w:val="14"/>
              </w:numPr>
              <w:rPr>
                <w:rFonts w:ascii="Arial" w:eastAsia="Arial" w:hAnsi="Arial" w:cs="Arial"/>
                <w:color w:val="000000"/>
                <w:sz w:val="24"/>
                <w:szCs w:val="24"/>
              </w:rPr>
            </w:pPr>
            <w:r w:rsidRPr="002C1FB6">
              <w:rPr>
                <w:rFonts w:ascii="Arial" w:eastAsia="Arial" w:hAnsi="Arial" w:cs="Arial"/>
                <w:color w:val="000000"/>
                <w:sz w:val="24"/>
                <w:szCs w:val="24"/>
              </w:rPr>
              <w:t>Responsible for the scope of practice within the school or school district.</w:t>
            </w:r>
          </w:p>
          <w:p w14:paraId="000001CB" w14:textId="77777777" w:rsidR="001D4446" w:rsidRPr="002C1FB6" w:rsidRDefault="00000000">
            <w:pPr>
              <w:numPr>
                <w:ilvl w:val="0"/>
                <w:numId w:val="14"/>
              </w:numPr>
              <w:rPr>
                <w:rFonts w:ascii="Arial" w:eastAsia="Arial" w:hAnsi="Arial" w:cs="Arial"/>
                <w:color w:val="000000"/>
                <w:sz w:val="24"/>
                <w:szCs w:val="24"/>
              </w:rPr>
            </w:pPr>
            <w:r w:rsidRPr="002C1FB6">
              <w:rPr>
                <w:rFonts w:ascii="Arial" w:eastAsia="Arial" w:hAnsi="Arial" w:cs="Arial"/>
                <w:color w:val="000000"/>
                <w:sz w:val="24"/>
                <w:szCs w:val="24"/>
              </w:rPr>
              <w:t>Refer to the following guidance documents regarding the use of unlicensed assistive personnel within the school setting:</w:t>
            </w:r>
          </w:p>
          <w:p w14:paraId="5BB438DD" w14:textId="77777777" w:rsidR="003E5194" w:rsidRPr="00677722" w:rsidRDefault="00000000">
            <w:pPr>
              <w:numPr>
                <w:ilvl w:val="1"/>
                <w:numId w:val="10"/>
              </w:numPr>
              <w:rPr>
                <w:rFonts w:ascii="Arial" w:eastAsia="Arial" w:hAnsi="Arial" w:cs="Arial"/>
                <w:iCs/>
                <w:sz w:val="24"/>
                <w:szCs w:val="24"/>
              </w:rPr>
            </w:pPr>
            <w:sdt>
              <w:sdtPr>
                <w:tag w:val="goog_rdk_1"/>
                <w:id w:val="-474602672"/>
              </w:sdtPr>
              <w:sdtContent/>
            </w:sdt>
            <w:r w:rsidR="003E5194" w:rsidRPr="003E5194">
              <w:rPr>
                <w:rFonts w:ascii="Arial" w:eastAsia="Arial" w:hAnsi="Arial" w:cs="Arial"/>
                <w:i/>
                <w:sz w:val="24"/>
                <w:szCs w:val="24"/>
              </w:rPr>
              <w:t>Emergency Guidelines for Schools (Arizona Redbook</w:t>
            </w:r>
            <w:r w:rsidR="003E5194" w:rsidRPr="00D24B47">
              <w:rPr>
                <w:rFonts w:ascii="Arial" w:eastAsia="Arial" w:hAnsi="Arial" w:cs="Arial"/>
                <w:i/>
                <w:sz w:val="24"/>
                <w:szCs w:val="24"/>
              </w:rPr>
              <w:t>)</w:t>
            </w:r>
            <w:r w:rsidR="003E5194" w:rsidRPr="00D24B47">
              <w:rPr>
                <w:rFonts w:ascii="Arial" w:eastAsia="Arial" w:hAnsi="Arial" w:cs="Arial"/>
                <w:iCs/>
                <w:sz w:val="24"/>
                <w:szCs w:val="24"/>
              </w:rPr>
              <w:t>, A</w:t>
            </w:r>
            <w:r w:rsidR="003E5194" w:rsidRPr="00677722">
              <w:rPr>
                <w:rFonts w:ascii="Arial" w:eastAsia="Arial" w:hAnsi="Arial" w:cs="Arial"/>
                <w:iCs/>
                <w:sz w:val="24"/>
                <w:szCs w:val="24"/>
              </w:rPr>
              <w:t>rizona Department of Health Services, Arizona Department of Education</w:t>
            </w:r>
          </w:p>
          <w:p w14:paraId="2BF65645" w14:textId="77777777" w:rsidR="003E5194" w:rsidRPr="00D24B47" w:rsidRDefault="003E5194">
            <w:pPr>
              <w:numPr>
                <w:ilvl w:val="1"/>
                <w:numId w:val="10"/>
              </w:numPr>
              <w:rPr>
                <w:rFonts w:ascii="Arial" w:eastAsia="Arial" w:hAnsi="Arial" w:cs="Arial"/>
                <w:iCs/>
                <w:sz w:val="24"/>
                <w:szCs w:val="24"/>
              </w:rPr>
            </w:pPr>
            <w:r>
              <w:rPr>
                <w:rFonts w:ascii="Arial" w:eastAsia="Arial" w:hAnsi="Arial" w:cs="Arial"/>
                <w:i/>
                <w:sz w:val="24"/>
                <w:szCs w:val="24"/>
              </w:rPr>
              <w:t>Guidelines for the Delivery of Specialized Health Services in the School Setting: An Arizona Resource Guide for Schools</w:t>
            </w:r>
            <w:r w:rsidRPr="00F33844">
              <w:rPr>
                <w:rFonts w:ascii="Arial" w:eastAsia="Arial" w:hAnsi="Arial" w:cs="Arial"/>
                <w:iCs/>
                <w:sz w:val="24"/>
                <w:szCs w:val="24"/>
              </w:rPr>
              <w:t>,</w:t>
            </w:r>
            <w:r w:rsidRPr="00677722">
              <w:rPr>
                <w:rFonts w:ascii="Arial" w:eastAsia="Arial" w:hAnsi="Arial" w:cs="Arial"/>
                <w:i/>
                <w:sz w:val="24"/>
                <w:szCs w:val="24"/>
              </w:rPr>
              <w:t xml:space="preserve"> </w:t>
            </w:r>
            <w:r w:rsidRPr="00D24B47">
              <w:rPr>
                <w:rFonts w:ascii="Arial" w:eastAsia="Arial" w:hAnsi="Arial" w:cs="Arial"/>
                <w:iCs/>
                <w:sz w:val="24"/>
                <w:szCs w:val="24"/>
              </w:rPr>
              <w:t>School Nurse Organization of Arizona</w:t>
            </w:r>
          </w:p>
          <w:p w14:paraId="245862B2" w14:textId="77777777" w:rsidR="003E5194" w:rsidRPr="002C1FB6" w:rsidRDefault="003E5194">
            <w:pPr>
              <w:numPr>
                <w:ilvl w:val="1"/>
                <w:numId w:val="10"/>
              </w:numPr>
              <w:rPr>
                <w:rFonts w:ascii="Arial" w:eastAsia="Arial" w:hAnsi="Arial" w:cs="Arial"/>
                <w:i/>
                <w:sz w:val="24"/>
                <w:szCs w:val="24"/>
              </w:rPr>
            </w:pPr>
            <w:r>
              <w:rPr>
                <w:rFonts w:ascii="Arial" w:eastAsia="Arial" w:hAnsi="Arial" w:cs="Arial"/>
                <w:i/>
                <w:sz w:val="24"/>
                <w:szCs w:val="24"/>
              </w:rPr>
              <w:t>School Nursing Evidence-Based Clinical Practice Guideline: Medication Administration in Schools</w:t>
            </w:r>
            <w:r w:rsidRPr="00F33844">
              <w:rPr>
                <w:rFonts w:ascii="Arial" w:eastAsia="Arial" w:hAnsi="Arial" w:cs="Arial"/>
                <w:iCs/>
                <w:sz w:val="24"/>
                <w:szCs w:val="24"/>
              </w:rPr>
              <w:t>,</w:t>
            </w:r>
            <w:r w:rsidRPr="00677722">
              <w:rPr>
                <w:rFonts w:ascii="Arial" w:eastAsia="Arial" w:hAnsi="Arial" w:cs="Arial"/>
                <w:i/>
                <w:sz w:val="24"/>
                <w:szCs w:val="24"/>
              </w:rPr>
              <w:t xml:space="preserve"> </w:t>
            </w:r>
            <w:r w:rsidRPr="00D24B47">
              <w:rPr>
                <w:rFonts w:ascii="Arial" w:eastAsia="Arial" w:hAnsi="Arial" w:cs="Arial"/>
                <w:iCs/>
                <w:sz w:val="24"/>
                <w:szCs w:val="24"/>
              </w:rPr>
              <w:t>National Association of Nurses</w:t>
            </w:r>
          </w:p>
          <w:p w14:paraId="000001CE" w14:textId="6DCF0108" w:rsidR="001D4446" w:rsidRDefault="003E5194">
            <w:pPr>
              <w:numPr>
                <w:ilvl w:val="1"/>
                <w:numId w:val="10"/>
              </w:numPr>
              <w:rPr>
                <w:rFonts w:ascii="Arial" w:eastAsia="Arial" w:hAnsi="Arial" w:cs="Arial"/>
                <w:sz w:val="24"/>
                <w:szCs w:val="24"/>
              </w:rPr>
            </w:pPr>
            <w:r>
              <w:rPr>
                <w:rFonts w:ascii="Arial" w:eastAsia="Arial" w:hAnsi="Arial" w:cs="Arial"/>
                <w:i/>
                <w:sz w:val="24"/>
                <w:szCs w:val="24"/>
              </w:rPr>
              <w:lastRenderedPageBreak/>
              <w:t>The Use of Unlicensed Assistive Personnel and the Delegation Process</w:t>
            </w:r>
            <w:r w:rsidRPr="00F33844">
              <w:rPr>
                <w:rFonts w:ascii="Arial" w:eastAsia="Arial" w:hAnsi="Arial" w:cs="Arial"/>
                <w:iCs/>
                <w:sz w:val="24"/>
                <w:szCs w:val="24"/>
              </w:rPr>
              <w:t xml:space="preserve">, </w:t>
            </w:r>
            <w:r w:rsidRPr="00D24B47">
              <w:rPr>
                <w:rFonts w:ascii="Arial" w:eastAsia="Arial" w:hAnsi="Arial" w:cs="Arial"/>
                <w:iCs/>
                <w:sz w:val="24"/>
                <w:szCs w:val="24"/>
              </w:rPr>
              <w:t>School Nurse Organization of Arizona</w:t>
            </w:r>
          </w:p>
        </w:tc>
      </w:tr>
      <w:tr w:rsidR="001D4446" w14:paraId="2D0C2A8B" w14:textId="77777777" w:rsidTr="0037281E">
        <w:trPr>
          <w:trHeight w:val="1046"/>
          <w:jc w:val="center"/>
        </w:trPr>
        <w:tc>
          <w:tcPr>
            <w:tcW w:w="2602"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1CF" w14:textId="7463FD41"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lastRenderedPageBreak/>
              <w:t>School Secretary</w:t>
            </w:r>
            <w:r w:rsidR="0037281E">
              <w:rPr>
                <w:rFonts w:ascii="Arial" w:eastAsia="Arial" w:hAnsi="Arial" w:cs="Arial"/>
                <w:b/>
                <w:color w:val="FFFFFF"/>
                <w:sz w:val="24"/>
                <w:szCs w:val="24"/>
              </w:rPr>
              <w:t xml:space="preserve"> and </w:t>
            </w:r>
            <w:r>
              <w:rPr>
                <w:rFonts w:ascii="Arial" w:eastAsia="Arial" w:hAnsi="Arial" w:cs="Arial"/>
                <w:b/>
                <w:color w:val="FFFFFF"/>
                <w:sz w:val="24"/>
                <w:szCs w:val="24"/>
              </w:rPr>
              <w:t>Office Staff</w:t>
            </w:r>
          </w:p>
        </w:tc>
        <w:tc>
          <w:tcPr>
            <w:tcW w:w="11798" w:type="dxa"/>
            <w:tcBorders>
              <w:top w:val="single" w:sz="6" w:space="0" w:color="000000"/>
              <w:left w:val="single" w:sz="6" w:space="0" w:color="000000"/>
              <w:bottom w:val="single" w:sz="6" w:space="0" w:color="000000"/>
              <w:right w:val="single" w:sz="6" w:space="0" w:color="000000"/>
            </w:tcBorders>
          </w:tcPr>
          <w:p w14:paraId="000001D0" w14:textId="77777777" w:rsidR="001D4446" w:rsidRPr="002C1FB6" w:rsidRDefault="00000000">
            <w:pPr>
              <w:numPr>
                <w:ilvl w:val="0"/>
                <w:numId w:val="15"/>
              </w:numPr>
              <w:pBdr>
                <w:top w:val="nil"/>
                <w:left w:val="nil"/>
                <w:bottom w:val="nil"/>
                <w:right w:val="nil"/>
                <w:between w:val="nil"/>
              </w:pBdr>
              <w:rPr>
                <w:rFonts w:ascii="Arial" w:eastAsia="Arial" w:hAnsi="Arial" w:cs="Arial"/>
                <w:color w:val="000000"/>
                <w:sz w:val="24"/>
                <w:szCs w:val="24"/>
              </w:rPr>
            </w:pPr>
            <w:r w:rsidRPr="002C1FB6">
              <w:rPr>
                <w:rFonts w:ascii="Arial" w:eastAsia="Arial" w:hAnsi="Arial" w:cs="Arial"/>
                <w:color w:val="000000"/>
                <w:sz w:val="24"/>
                <w:szCs w:val="24"/>
              </w:rPr>
              <w:t>Provide administrative support by assisting with communications and updating records (e.g., health, attendance, contact information).</w:t>
            </w:r>
          </w:p>
          <w:p w14:paraId="000001D1" w14:textId="77777777" w:rsidR="001D4446" w:rsidRDefault="00000000">
            <w:pPr>
              <w:numPr>
                <w:ilvl w:val="0"/>
                <w:numId w:val="15"/>
              </w:numPr>
              <w:pBdr>
                <w:top w:val="nil"/>
                <w:left w:val="nil"/>
                <w:bottom w:val="nil"/>
                <w:right w:val="nil"/>
                <w:between w:val="nil"/>
              </w:pBdr>
              <w:rPr>
                <w:rFonts w:ascii="Arial" w:eastAsia="Arial" w:hAnsi="Arial" w:cs="Arial"/>
                <w:sz w:val="24"/>
                <w:szCs w:val="24"/>
              </w:rPr>
            </w:pPr>
            <w:r w:rsidRPr="002C1FB6">
              <w:rPr>
                <w:rFonts w:ascii="Arial" w:eastAsia="Arial" w:hAnsi="Arial" w:cs="Arial"/>
                <w:color w:val="000000"/>
                <w:sz w:val="24"/>
                <w:szCs w:val="24"/>
              </w:rPr>
              <w:t>Follow health and safety protocols and assist with screening students coming into the office and visitors coming into the school.</w:t>
            </w:r>
          </w:p>
        </w:tc>
      </w:tr>
      <w:tr w:rsidR="001D4446" w14:paraId="46C8E672" w14:textId="77777777" w:rsidTr="0037281E">
        <w:trPr>
          <w:trHeight w:val="1046"/>
          <w:jc w:val="center"/>
        </w:trPr>
        <w:tc>
          <w:tcPr>
            <w:tcW w:w="2602"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1D2" w14:textId="77777777" w:rsidR="001D4446" w:rsidRDefault="00000000">
            <w:pPr>
              <w:pBdr>
                <w:top w:val="nil"/>
                <w:left w:val="nil"/>
                <w:bottom w:val="nil"/>
                <w:right w:val="nil"/>
                <w:between w:val="nil"/>
              </w:pBdr>
              <w:jc w:val="center"/>
              <w:rPr>
                <w:rFonts w:ascii="Arial" w:eastAsia="Arial" w:hAnsi="Arial" w:cs="Arial"/>
                <w:b/>
                <w:color w:val="FFFFFF"/>
                <w:sz w:val="24"/>
                <w:szCs w:val="24"/>
              </w:rPr>
            </w:pPr>
            <w:r>
              <w:rPr>
                <w:rFonts w:ascii="Arial" w:eastAsia="Arial" w:hAnsi="Arial" w:cs="Arial"/>
                <w:b/>
                <w:color w:val="FFFFFF"/>
                <w:sz w:val="24"/>
                <w:szCs w:val="24"/>
              </w:rPr>
              <w:t>School Site Safety and Security Staff</w:t>
            </w:r>
          </w:p>
        </w:tc>
        <w:tc>
          <w:tcPr>
            <w:tcW w:w="11798" w:type="dxa"/>
            <w:tcBorders>
              <w:top w:val="single" w:sz="6" w:space="0" w:color="000000"/>
              <w:left w:val="single" w:sz="6" w:space="0" w:color="000000"/>
              <w:bottom w:val="single" w:sz="6" w:space="0" w:color="000000"/>
              <w:right w:val="single" w:sz="6" w:space="0" w:color="000000"/>
            </w:tcBorders>
          </w:tcPr>
          <w:p w14:paraId="000001D3" w14:textId="77777777" w:rsidR="001D4446" w:rsidRPr="002C1FB6" w:rsidRDefault="00000000">
            <w:pPr>
              <w:numPr>
                <w:ilvl w:val="0"/>
                <w:numId w:val="15"/>
              </w:numPr>
              <w:pBdr>
                <w:top w:val="nil"/>
                <w:left w:val="nil"/>
                <w:bottom w:val="nil"/>
                <w:right w:val="nil"/>
                <w:between w:val="nil"/>
              </w:pBdr>
              <w:rPr>
                <w:rFonts w:ascii="Arial" w:eastAsia="Arial" w:hAnsi="Arial" w:cs="Arial"/>
                <w:color w:val="000000"/>
                <w:sz w:val="24"/>
                <w:szCs w:val="24"/>
              </w:rPr>
            </w:pPr>
            <w:r w:rsidRPr="002C1FB6">
              <w:rPr>
                <w:rFonts w:ascii="Arial" w:eastAsia="Arial" w:hAnsi="Arial" w:cs="Arial"/>
                <w:color w:val="000000"/>
                <w:sz w:val="24"/>
                <w:szCs w:val="24"/>
              </w:rPr>
              <w:t>Ensure compliance with health procedures (e.g., social distancing, masking, hand hygiene, health screening).</w:t>
            </w:r>
          </w:p>
          <w:p w14:paraId="000001D4" w14:textId="77777777" w:rsidR="001D4446" w:rsidRDefault="00000000">
            <w:pPr>
              <w:numPr>
                <w:ilvl w:val="0"/>
                <w:numId w:val="15"/>
              </w:numPr>
              <w:pBdr>
                <w:top w:val="nil"/>
                <w:left w:val="nil"/>
                <w:bottom w:val="nil"/>
                <w:right w:val="nil"/>
                <w:between w:val="nil"/>
              </w:pBdr>
              <w:rPr>
                <w:rFonts w:ascii="Arial" w:eastAsia="Arial" w:hAnsi="Arial" w:cs="Arial"/>
                <w:sz w:val="24"/>
                <w:szCs w:val="24"/>
              </w:rPr>
            </w:pPr>
            <w:r w:rsidRPr="002C1FB6">
              <w:rPr>
                <w:rFonts w:ascii="Arial" w:eastAsia="Arial" w:hAnsi="Arial" w:cs="Arial"/>
                <w:color w:val="000000"/>
                <w:sz w:val="24"/>
                <w:szCs w:val="24"/>
              </w:rPr>
              <w:t>Manage entry points into the school, regulating access to school grounds according to health and safety policies.</w:t>
            </w:r>
            <w:r>
              <w:rPr>
                <w:rFonts w:ascii="Arial" w:eastAsia="Arial" w:hAnsi="Arial" w:cs="Arial"/>
                <w:sz w:val="24"/>
                <w:szCs w:val="24"/>
              </w:rPr>
              <w:t xml:space="preserve"> </w:t>
            </w:r>
          </w:p>
        </w:tc>
      </w:tr>
      <w:tr w:rsidR="001D4446" w14:paraId="243D75FD" w14:textId="77777777" w:rsidTr="0037281E">
        <w:trPr>
          <w:trHeight w:val="1046"/>
          <w:jc w:val="center"/>
        </w:trPr>
        <w:tc>
          <w:tcPr>
            <w:tcW w:w="2602"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1D5"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Students</w:t>
            </w:r>
          </w:p>
        </w:tc>
        <w:tc>
          <w:tcPr>
            <w:tcW w:w="11798" w:type="dxa"/>
            <w:tcBorders>
              <w:top w:val="single" w:sz="6" w:space="0" w:color="000000"/>
              <w:left w:val="single" w:sz="6" w:space="0" w:color="000000"/>
              <w:bottom w:val="single" w:sz="6" w:space="0" w:color="000000"/>
              <w:right w:val="single" w:sz="6" w:space="0" w:color="000000"/>
            </w:tcBorders>
          </w:tcPr>
          <w:p w14:paraId="000001D6" w14:textId="77777777" w:rsidR="001D4446" w:rsidRPr="002C1FB6" w:rsidRDefault="00000000">
            <w:pPr>
              <w:numPr>
                <w:ilvl w:val="0"/>
                <w:numId w:val="15"/>
              </w:numPr>
              <w:pBdr>
                <w:top w:val="nil"/>
                <w:left w:val="nil"/>
                <w:bottom w:val="nil"/>
                <w:right w:val="nil"/>
                <w:between w:val="nil"/>
              </w:pBdr>
              <w:rPr>
                <w:rFonts w:ascii="Arial" w:eastAsia="Arial" w:hAnsi="Arial" w:cs="Arial"/>
                <w:color w:val="000000"/>
                <w:sz w:val="24"/>
                <w:szCs w:val="24"/>
              </w:rPr>
            </w:pPr>
            <w:r w:rsidRPr="002C1FB6">
              <w:rPr>
                <w:rFonts w:ascii="Arial" w:eastAsia="Arial" w:hAnsi="Arial" w:cs="Arial"/>
                <w:color w:val="000000"/>
                <w:sz w:val="24"/>
                <w:szCs w:val="24"/>
              </w:rPr>
              <w:t>Follow school health and safety policies and procedures during in person learning (e.g., social distancing, masking, hand hygiene, health screening, reporting symptoms).</w:t>
            </w:r>
          </w:p>
          <w:p w14:paraId="000001D7" w14:textId="77777777" w:rsidR="001D4446" w:rsidRPr="002C1FB6" w:rsidRDefault="00000000">
            <w:pPr>
              <w:numPr>
                <w:ilvl w:val="0"/>
                <w:numId w:val="15"/>
              </w:numPr>
              <w:pBdr>
                <w:top w:val="nil"/>
                <w:left w:val="nil"/>
                <w:bottom w:val="nil"/>
                <w:right w:val="nil"/>
                <w:between w:val="nil"/>
              </w:pBdr>
              <w:rPr>
                <w:rFonts w:ascii="Arial" w:eastAsia="Arial" w:hAnsi="Arial" w:cs="Arial"/>
                <w:color w:val="000000"/>
                <w:sz w:val="24"/>
                <w:szCs w:val="24"/>
              </w:rPr>
            </w:pPr>
            <w:r w:rsidRPr="002C1FB6">
              <w:rPr>
                <w:rFonts w:ascii="Arial" w:eastAsia="Arial" w:hAnsi="Arial" w:cs="Arial"/>
                <w:color w:val="000000"/>
                <w:sz w:val="24"/>
                <w:szCs w:val="24"/>
              </w:rPr>
              <w:t>Engage in virtual/remote learning or hybrid learning and maintain communication, as appropriate, with teachers and staff.</w:t>
            </w:r>
          </w:p>
          <w:p w14:paraId="000001D8" w14:textId="77777777" w:rsidR="001D4446" w:rsidRPr="002C1FB6" w:rsidRDefault="00000000">
            <w:pPr>
              <w:numPr>
                <w:ilvl w:val="0"/>
                <w:numId w:val="15"/>
              </w:numPr>
              <w:pBdr>
                <w:top w:val="nil"/>
                <w:left w:val="nil"/>
                <w:bottom w:val="nil"/>
                <w:right w:val="nil"/>
                <w:between w:val="nil"/>
              </w:pBdr>
              <w:rPr>
                <w:rFonts w:ascii="Arial" w:eastAsia="Arial" w:hAnsi="Arial" w:cs="Arial"/>
                <w:color w:val="000000"/>
                <w:sz w:val="24"/>
                <w:szCs w:val="24"/>
              </w:rPr>
            </w:pPr>
            <w:r w:rsidRPr="002C1FB6">
              <w:rPr>
                <w:rFonts w:ascii="Arial" w:eastAsia="Arial" w:hAnsi="Arial" w:cs="Arial"/>
                <w:color w:val="000000"/>
                <w:sz w:val="24"/>
                <w:szCs w:val="24"/>
              </w:rPr>
              <w:t xml:space="preserve">Use technology for virtual/remote or hybrid learning according to school policies. </w:t>
            </w:r>
          </w:p>
          <w:p w14:paraId="000001D9" w14:textId="77777777" w:rsidR="001D4446" w:rsidRDefault="00000000">
            <w:pPr>
              <w:numPr>
                <w:ilvl w:val="0"/>
                <w:numId w:val="15"/>
              </w:numPr>
              <w:pBdr>
                <w:top w:val="nil"/>
                <w:left w:val="nil"/>
                <w:bottom w:val="nil"/>
                <w:right w:val="nil"/>
                <w:between w:val="nil"/>
              </w:pBdr>
              <w:rPr>
                <w:rFonts w:ascii="Arial" w:eastAsia="Arial" w:hAnsi="Arial" w:cs="Arial"/>
                <w:sz w:val="24"/>
                <w:szCs w:val="24"/>
              </w:rPr>
            </w:pPr>
            <w:r w:rsidRPr="002C1FB6">
              <w:rPr>
                <w:rFonts w:ascii="Arial" w:eastAsia="Arial" w:hAnsi="Arial" w:cs="Arial"/>
                <w:color w:val="000000"/>
                <w:sz w:val="24"/>
                <w:szCs w:val="24"/>
              </w:rPr>
              <w:t>At all times, use appropriate safety and security measures while in the virtual and digital space, including proper etiquette according to school policies.</w:t>
            </w:r>
            <w:r>
              <w:rPr>
                <w:rFonts w:ascii="Arial" w:eastAsia="Arial" w:hAnsi="Arial" w:cs="Arial"/>
                <w:sz w:val="24"/>
                <w:szCs w:val="24"/>
              </w:rPr>
              <w:t xml:space="preserve"> </w:t>
            </w:r>
          </w:p>
        </w:tc>
      </w:tr>
      <w:tr w:rsidR="001D4446" w14:paraId="64E424D4" w14:textId="77777777" w:rsidTr="009B6E84">
        <w:trPr>
          <w:trHeight w:val="506"/>
          <w:jc w:val="center"/>
        </w:trPr>
        <w:tc>
          <w:tcPr>
            <w:tcW w:w="2602"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1DA"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Teachers</w:t>
            </w:r>
          </w:p>
        </w:tc>
        <w:tc>
          <w:tcPr>
            <w:tcW w:w="11798" w:type="dxa"/>
            <w:tcBorders>
              <w:top w:val="single" w:sz="6" w:space="0" w:color="000000"/>
              <w:left w:val="single" w:sz="6" w:space="0" w:color="000000"/>
              <w:bottom w:val="single" w:sz="6" w:space="0" w:color="000000"/>
              <w:right w:val="single" w:sz="6" w:space="0" w:color="000000"/>
            </w:tcBorders>
          </w:tcPr>
          <w:p w14:paraId="000001DB" w14:textId="623ACED0" w:rsidR="001D4446" w:rsidRPr="00901FC5" w:rsidRDefault="00000000">
            <w:pPr>
              <w:numPr>
                <w:ilvl w:val="0"/>
                <w:numId w:val="16"/>
              </w:numPr>
              <w:rPr>
                <w:rFonts w:ascii="Arial" w:eastAsia="Arial" w:hAnsi="Arial" w:cs="Arial"/>
                <w:color w:val="000000"/>
                <w:sz w:val="24"/>
                <w:szCs w:val="24"/>
              </w:rPr>
            </w:pPr>
            <w:r w:rsidRPr="00901FC5">
              <w:rPr>
                <w:rFonts w:ascii="Arial" w:eastAsia="Arial" w:hAnsi="Arial" w:cs="Arial"/>
                <w:color w:val="000000"/>
                <w:sz w:val="24"/>
                <w:szCs w:val="24"/>
              </w:rPr>
              <w:t xml:space="preserve">Adapt instructional delivery to fit virtual/remote, hybrid, or </w:t>
            </w:r>
            <w:proofErr w:type="gramStart"/>
            <w:r w:rsidR="00D24B47">
              <w:rPr>
                <w:rFonts w:ascii="Arial" w:eastAsia="Arial" w:hAnsi="Arial" w:cs="Arial"/>
                <w:color w:val="000000"/>
                <w:sz w:val="24"/>
                <w:szCs w:val="24"/>
              </w:rPr>
              <w:t>physically</w:t>
            </w:r>
            <w:r w:rsidRPr="00901FC5">
              <w:rPr>
                <w:rFonts w:ascii="Arial" w:eastAsia="Arial" w:hAnsi="Arial" w:cs="Arial"/>
                <w:color w:val="000000"/>
                <w:sz w:val="24"/>
                <w:szCs w:val="24"/>
              </w:rPr>
              <w:t>-distanced</w:t>
            </w:r>
            <w:proofErr w:type="gramEnd"/>
            <w:r w:rsidRPr="00901FC5">
              <w:rPr>
                <w:rFonts w:ascii="Arial" w:eastAsia="Arial" w:hAnsi="Arial" w:cs="Arial"/>
                <w:color w:val="000000"/>
                <w:sz w:val="24"/>
                <w:szCs w:val="24"/>
              </w:rPr>
              <w:t xml:space="preserve"> learning environments.</w:t>
            </w:r>
          </w:p>
          <w:p w14:paraId="000001DC" w14:textId="77777777" w:rsidR="001D4446" w:rsidRPr="00901FC5" w:rsidRDefault="00000000">
            <w:pPr>
              <w:numPr>
                <w:ilvl w:val="0"/>
                <w:numId w:val="16"/>
              </w:numPr>
              <w:rPr>
                <w:rFonts w:ascii="Arial" w:eastAsia="Arial" w:hAnsi="Arial" w:cs="Arial"/>
                <w:color w:val="000000"/>
                <w:sz w:val="24"/>
                <w:szCs w:val="24"/>
              </w:rPr>
            </w:pPr>
            <w:r w:rsidRPr="00901FC5">
              <w:rPr>
                <w:rFonts w:ascii="Arial" w:eastAsia="Arial" w:hAnsi="Arial" w:cs="Arial"/>
                <w:color w:val="000000"/>
                <w:sz w:val="24"/>
                <w:szCs w:val="24"/>
              </w:rPr>
              <w:t>Use online platforms to deliver instruction and maintain student engagement during virtual/remote or hybrid learning environments.</w:t>
            </w:r>
          </w:p>
          <w:p w14:paraId="000001DD" w14:textId="77777777" w:rsidR="001D4446" w:rsidRPr="00901FC5" w:rsidRDefault="00000000">
            <w:pPr>
              <w:numPr>
                <w:ilvl w:val="0"/>
                <w:numId w:val="16"/>
              </w:numPr>
              <w:rPr>
                <w:rFonts w:ascii="Arial" w:eastAsia="Arial" w:hAnsi="Arial" w:cs="Arial"/>
                <w:color w:val="000000"/>
                <w:sz w:val="24"/>
                <w:szCs w:val="24"/>
              </w:rPr>
            </w:pPr>
            <w:r w:rsidRPr="00901FC5">
              <w:rPr>
                <w:rFonts w:ascii="Arial" w:eastAsia="Arial" w:hAnsi="Arial" w:cs="Arial"/>
                <w:color w:val="000000"/>
                <w:sz w:val="24"/>
                <w:szCs w:val="24"/>
              </w:rPr>
              <w:t>Differentiate instruction to accommodate varying learning needs and styles and ensure all students can access instruction.</w:t>
            </w:r>
          </w:p>
          <w:p w14:paraId="000001DE" w14:textId="77777777" w:rsidR="001D4446" w:rsidRPr="00901FC5" w:rsidRDefault="00000000">
            <w:pPr>
              <w:numPr>
                <w:ilvl w:val="0"/>
                <w:numId w:val="16"/>
              </w:numPr>
              <w:rPr>
                <w:rFonts w:ascii="Arial" w:eastAsia="Arial" w:hAnsi="Arial" w:cs="Arial"/>
                <w:color w:val="000000"/>
                <w:sz w:val="24"/>
                <w:szCs w:val="24"/>
              </w:rPr>
            </w:pPr>
            <w:r w:rsidRPr="00901FC5">
              <w:rPr>
                <w:rFonts w:ascii="Arial" w:eastAsia="Arial" w:hAnsi="Arial" w:cs="Arial"/>
                <w:color w:val="000000"/>
                <w:sz w:val="24"/>
                <w:szCs w:val="24"/>
              </w:rPr>
              <w:t>Assess and monitor student progress and support those students who may be struggling due to an infectious disease event or the changes in the learning environment.</w:t>
            </w:r>
          </w:p>
          <w:p w14:paraId="000001DF" w14:textId="77777777" w:rsidR="001D4446" w:rsidRPr="00901FC5" w:rsidRDefault="00000000">
            <w:pPr>
              <w:numPr>
                <w:ilvl w:val="0"/>
                <w:numId w:val="16"/>
              </w:numPr>
              <w:rPr>
                <w:rFonts w:ascii="Arial" w:eastAsia="Arial" w:hAnsi="Arial" w:cs="Arial"/>
                <w:color w:val="000000"/>
                <w:sz w:val="24"/>
                <w:szCs w:val="24"/>
              </w:rPr>
            </w:pPr>
            <w:r w:rsidRPr="00901FC5">
              <w:rPr>
                <w:rFonts w:ascii="Arial" w:eastAsia="Arial" w:hAnsi="Arial" w:cs="Arial"/>
                <w:color w:val="000000"/>
                <w:sz w:val="24"/>
                <w:szCs w:val="24"/>
              </w:rPr>
              <w:t>Continue to provide educational instruction virtually/remotely (i.e., distance learning) in accordance with the school’s strategy.</w:t>
            </w:r>
          </w:p>
          <w:p w14:paraId="000001E0" w14:textId="77777777" w:rsidR="001D4446" w:rsidRPr="00901FC5" w:rsidRDefault="00000000">
            <w:pPr>
              <w:numPr>
                <w:ilvl w:val="0"/>
                <w:numId w:val="16"/>
              </w:numPr>
              <w:rPr>
                <w:rFonts w:ascii="Arial" w:eastAsia="Arial" w:hAnsi="Arial" w:cs="Arial"/>
                <w:color w:val="000000"/>
                <w:sz w:val="24"/>
                <w:szCs w:val="24"/>
              </w:rPr>
            </w:pPr>
            <w:r w:rsidRPr="00901FC5">
              <w:rPr>
                <w:rFonts w:ascii="Arial" w:eastAsia="Arial" w:hAnsi="Arial" w:cs="Arial"/>
                <w:color w:val="000000"/>
                <w:sz w:val="24"/>
                <w:szCs w:val="24"/>
              </w:rPr>
              <w:t>Maintain health and safety in the classroom during in person learning, following district and school procedures (e.g., social distancing, masking, hand hygiene, cleaning and sanitizing the classroom and equipment and supplies).</w:t>
            </w:r>
          </w:p>
          <w:p w14:paraId="000001E1" w14:textId="77777777" w:rsidR="001D4446" w:rsidRPr="00901FC5" w:rsidRDefault="00000000">
            <w:pPr>
              <w:numPr>
                <w:ilvl w:val="0"/>
                <w:numId w:val="16"/>
              </w:numPr>
              <w:rPr>
                <w:rFonts w:ascii="Arial" w:eastAsia="Arial" w:hAnsi="Arial" w:cs="Arial"/>
                <w:color w:val="000000"/>
                <w:sz w:val="24"/>
                <w:szCs w:val="24"/>
              </w:rPr>
            </w:pPr>
            <w:r w:rsidRPr="00901FC5">
              <w:rPr>
                <w:rFonts w:ascii="Arial" w:eastAsia="Arial" w:hAnsi="Arial" w:cs="Arial"/>
                <w:color w:val="000000"/>
                <w:sz w:val="24"/>
                <w:szCs w:val="24"/>
              </w:rPr>
              <w:t>Foster a positive learning environment whether in-person, online, or in a hybrid learning environment.</w:t>
            </w:r>
          </w:p>
          <w:p w14:paraId="000001E2" w14:textId="77777777" w:rsidR="001D4446" w:rsidRDefault="00000000">
            <w:pPr>
              <w:numPr>
                <w:ilvl w:val="0"/>
                <w:numId w:val="16"/>
              </w:numPr>
              <w:rPr>
                <w:rFonts w:ascii="Arial" w:eastAsia="Arial" w:hAnsi="Arial" w:cs="Arial"/>
                <w:sz w:val="24"/>
                <w:szCs w:val="24"/>
              </w:rPr>
            </w:pPr>
            <w:r w:rsidRPr="00901FC5">
              <w:rPr>
                <w:rFonts w:ascii="Arial" w:eastAsia="Arial" w:hAnsi="Arial" w:cs="Arial"/>
                <w:color w:val="000000"/>
                <w:sz w:val="24"/>
                <w:szCs w:val="24"/>
              </w:rPr>
              <w:lastRenderedPageBreak/>
              <w:t>Communicate with parents/guardians regularly regarding their student’s progress and any changes in the class learning environment or schedule.</w:t>
            </w:r>
          </w:p>
        </w:tc>
      </w:tr>
    </w:tbl>
    <w:p w14:paraId="000001E3" w14:textId="77777777" w:rsidR="001D4446" w:rsidRDefault="001D4446">
      <w:pPr>
        <w:rPr>
          <w:rFonts w:ascii="Arial" w:eastAsia="Arial" w:hAnsi="Arial" w:cs="Arial"/>
          <w:b/>
        </w:rPr>
      </w:pPr>
    </w:p>
    <w:p w14:paraId="000001E4" w14:textId="77777777" w:rsidR="001D4446" w:rsidRDefault="00000000">
      <w:pPr>
        <w:jc w:val="center"/>
        <w:rPr>
          <w:rFonts w:ascii="Arial" w:eastAsia="Arial" w:hAnsi="Arial" w:cs="Arial"/>
          <w:b/>
        </w:rPr>
      </w:pPr>
      <w:r>
        <w:rPr>
          <w:rFonts w:ascii="Arial" w:eastAsia="Arial" w:hAnsi="Arial" w:cs="Arial"/>
          <w:b/>
        </w:rPr>
        <w:t>Table 5 - District Roles and Responsibilities by Department</w:t>
      </w:r>
    </w:p>
    <w:p w14:paraId="000001E5" w14:textId="77777777" w:rsidR="001D4446" w:rsidRDefault="001D4446">
      <w:pPr>
        <w:rPr>
          <w:rFonts w:ascii="Arial" w:eastAsia="Arial" w:hAnsi="Arial" w:cs="Arial"/>
        </w:rPr>
      </w:pPr>
    </w:p>
    <w:tbl>
      <w:tblPr>
        <w:tblStyle w:val="afe"/>
        <w:tblW w:w="14400" w:type="dxa"/>
        <w:tblInd w:w="-36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2610"/>
        <w:gridCol w:w="11790"/>
      </w:tblGrid>
      <w:tr w:rsidR="001D4446" w14:paraId="1F65C284" w14:textId="77777777" w:rsidTr="0037281E">
        <w:trPr>
          <w:trHeight w:val="506"/>
        </w:trPr>
        <w:tc>
          <w:tcPr>
            <w:tcW w:w="261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1E6" w14:textId="77C47638"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Business Services</w:t>
            </w:r>
            <w:r w:rsidR="0037281E">
              <w:rPr>
                <w:rFonts w:ascii="Arial" w:eastAsia="Arial" w:hAnsi="Arial" w:cs="Arial"/>
                <w:b/>
                <w:color w:val="FFFFFF"/>
                <w:sz w:val="24"/>
                <w:szCs w:val="24"/>
              </w:rPr>
              <w:t xml:space="preserve">, </w:t>
            </w:r>
            <w:r>
              <w:rPr>
                <w:rFonts w:ascii="Arial" w:eastAsia="Arial" w:hAnsi="Arial" w:cs="Arial"/>
                <w:b/>
                <w:color w:val="FFFFFF"/>
                <w:sz w:val="24"/>
                <w:szCs w:val="24"/>
              </w:rPr>
              <w:t>Finance</w:t>
            </w:r>
            <w:r w:rsidR="0037281E">
              <w:rPr>
                <w:rFonts w:ascii="Arial" w:eastAsia="Arial" w:hAnsi="Arial" w:cs="Arial"/>
                <w:b/>
                <w:color w:val="FFFFFF"/>
                <w:sz w:val="24"/>
                <w:szCs w:val="24"/>
              </w:rPr>
              <w:t xml:space="preserve">, and </w:t>
            </w:r>
            <w:r>
              <w:rPr>
                <w:rFonts w:ascii="Arial" w:eastAsia="Arial" w:hAnsi="Arial" w:cs="Arial"/>
                <w:b/>
                <w:color w:val="FFFFFF"/>
                <w:sz w:val="24"/>
                <w:szCs w:val="24"/>
              </w:rPr>
              <w:t>Purchasing</w:t>
            </w:r>
          </w:p>
        </w:tc>
        <w:tc>
          <w:tcPr>
            <w:tcW w:w="11790" w:type="dxa"/>
            <w:tcBorders>
              <w:top w:val="single" w:sz="6" w:space="0" w:color="000000"/>
              <w:left w:val="single" w:sz="6" w:space="0" w:color="000000"/>
              <w:bottom w:val="single" w:sz="6" w:space="0" w:color="000000"/>
              <w:right w:val="single" w:sz="6" w:space="0" w:color="000000"/>
            </w:tcBorders>
          </w:tcPr>
          <w:p w14:paraId="000001E7" w14:textId="77777777" w:rsidR="001D4446" w:rsidRPr="00901FC5" w:rsidRDefault="00000000">
            <w:pPr>
              <w:numPr>
                <w:ilvl w:val="0"/>
                <w:numId w:val="17"/>
              </w:numPr>
              <w:rPr>
                <w:rFonts w:ascii="Arial" w:eastAsia="Arial" w:hAnsi="Arial" w:cs="Arial"/>
                <w:color w:val="000000"/>
                <w:sz w:val="24"/>
                <w:szCs w:val="24"/>
              </w:rPr>
            </w:pPr>
            <w:r w:rsidRPr="00901FC5">
              <w:rPr>
                <w:rFonts w:ascii="Arial" w:eastAsia="Arial" w:hAnsi="Arial" w:cs="Arial"/>
                <w:color w:val="000000"/>
                <w:sz w:val="24"/>
                <w:szCs w:val="24"/>
              </w:rPr>
              <w:t>Financial planning and management related to budget reallocation and cash flow management to ensure emergency needs and continuation of essential functions.</w:t>
            </w:r>
          </w:p>
          <w:p w14:paraId="000001E8" w14:textId="77777777" w:rsidR="001D4446" w:rsidRPr="00901FC5" w:rsidRDefault="00000000">
            <w:pPr>
              <w:numPr>
                <w:ilvl w:val="0"/>
                <w:numId w:val="17"/>
              </w:numPr>
              <w:rPr>
                <w:rFonts w:ascii="Arial" w:eastAsia="Arial" w:hAnsi="Arial" w:cs="Arial"/>
                <w:color w:val="000000"/>
                <w:sz w:val="24"/>
                <w:szCs w:val="24"/>
              </w:rPr>
            </w:pPr>
            <w:r w:rsidRPr="00901FC5">
              <w:rPr>
                <w:rFonts w:ascii="Arial" w:eastAsia="Arial" w:hAnsi="Arial" w:cs="Arial"/>
                <w:color w:val="000000"/>
                <w:sz w:val="24"/>
                <w:szCs w:val="24"/>
              </w:rPr>
              <w:t>Grant management for emergency relief funds to support district operations.</w:t>
            </w:r>
          </w:p>
          <w:p w14:paraId="000001E9" w14:textId="77777777" w:rsidR="001D4446" w:rsidRPr="00901FC5" w:rsidRDefault="00000000">
            <w:pPr>
              <w:numPr>
                <w:ilvl w:val="0"/>
                <w:numId w:val="17"/>
              </w:numPr>
              <w:rPr>
                <w:rFonts w:ascii="Arial" w:eastAsia="Arial" w:hAnsi="Arial" w:cs="Arial"/>
                <w:color w:val="000000"/>
                <w:sz w:val="24"/>
                <w:szCs w:val="24"/>
              </w:rPr>
            </w:pPr>
            <w:r w:rsidRPr="00901FC5">
              <w:rPr>
                <w:rFonts w:ascii="Arial" w:eastAsia="Arial" w:hAnsi="Arial" w:cs="Arial"/>
                <w:color w:val="000000"/>
                <w:sz w:val="24"/>
                <w:szCs w:val="24"/>
              </w:rPr>
              <w:t>Procurement and supply chain management including emergency supplies, vendor management, and technology procurement.</w:t>
            </w:r>
          </w:p>
          <w:p w14:paraId="000001EA" w14:textId="77777777" w:rsidR="001D4446" w:rsidRPr="00901FC5" w:rsidRDefault="00000000">
            <w:pPr>
              <w:numPr>
                <w:ilvl w:val="0"/>
                <w:numId w:val="17"/>
              </w:numPr>
              <w:rPr>
                <w:rFonts w:ascii="Arial" w:eastAsia="Arial" w:hAnsi="Arial" w:cs="Arial"/>
                <w:color w:val="000000"/>
                <w:sz w:val="24"/>
                <w:szCs w:val="24"/>
              </w:rPr>
            </w:pPr>
            <w:r w:rsidRPr="00901FC5">
              <w:rPr>
                <w:rFonts w:ascii="Arial" w:eastAsia="Arial" w:hAnsi="Arial" w:cs="Arial"/>
                <w:color w:val="000000"/>
                <w:sz w:val="24"/>
                <w:szCs w:val="24"/>
              </w:rPr>
              <w:t>Compliance with changing regulations and updates to policies to comply with quickly changing local, state, and federal public health regulations and guidance.</w:t>
            </w:r>
          </w:p>
          <w:p w14:paraId="000001EB" w14:textId="77777777" w:rsidR="001D4446" w:rsidRDefault="00000000">
            <w:pPr>
              <w:numPr>
                <w:ilvl w:val="0"/>
                <w:numId w:val="17"/>
              </w:numPr>
              <w:rPr>
                <w:rFonts w:ascii="Arial" w:eastAsia="Arial" w:hAnsi="Arial" w:cs="Arial"/>
                <w:sz w:val="24"/>
                <w:szCs w:val="24"/>
              </w:rPr>
            </w:pPr>
            <w:r w:rsidRPr="00901FC5">
              <w:rPr>
                <w:rFonts w:ascii="Arial" w:eastAsia="Arial" w:hAnsi="Arial" w:cs="Arial"/>
                <w:color w:val="000000"/>
                <w:sz w:val="24"/>
                <w:szCs w:val="24"/>
              </w:rPr>
              <w:t>Document district response actions and track all costs associated with an infectious disease/pandemic to facilitate funding and reimbursement.</w:t>
            </w:r>
          </w:p>
        </w:tc>
      </w:tr>
      <w:tr w:rsidR="001D4446" w14:paraId="1DE41234" w14:textId="77777777" w:rsidTr="0037281E">
        <w:trPr>
          <w:trHeight w:val="506"/>
        </w:trPr>
        <w:tc>
          <w:tcPr>
            <w:tcW w:w="261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1EC"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Communications</w:t>
            </w:r>
          </w:p>
        </w:tc>
        <w:tc>
          <w:tcPr>
            <w:tcW w:w="11790" w:type="dxa"/>
            <w:tcBorders>
              <w:top w:val="single" w:sz="6" w:space="0" w:color="000000"/>
              <w:left w:val="single" w:sz="6" w:space="0" w:color="000000"/>
              <w:bottom w:val="single" w:sz="6" w:space="0" w:color="000000"/>
              <w:right w:val="single" w:sz="6" w:space="0" w:color="000000"/>
            </w:tcBorders>
          </w:tcPr>
          <w:p w14:paraId="000001ED" w14:textId="77777777" w:rsidR="001D4446" w:rsidRPr="00901FC5" w:rsidRDefault="00000000">
            <w:pPr>
              <w:numPr>
                <w:ilvl w:val="0"/>
                <w:numId w:val="18"/>
              </w:numPr>
              <w:rPr>
                <w:rFonts w:ascii="Arial" w:eastAsia="Arial" w:hAnsi="Arial" w:cs="Arial"/>
                <w:color w:val="000000"/>
                <w:sz w:val="24"/>
                <w:szCs w:val="24"/>
              </w:rPr>
            </w:pPr>
            <w:r w:rsidRPr="00901FC5">
              <w:rPr>
                <w:rFonts w:ascii="Arial" w:eastAsia="Arial" w:hAnsi="Arial" w:cs="Arial"/>
                <w:color w:val="000000"/>
                <w:sz w:val="24"/>
                <w:szCs w:val="24"/>
              </w:rPr>
              <w:t>Establish and maintain both internal and external communications with the district community (i.e., students, parents/guardians, school staff, district staff, teachers, vendors/contractors).</w:t>
            </w:r>
          </w:p>
          <w:p w14:paraId="000001EE" w14:textId="77777777" w:rsidR="001D4446" w:rsidRPr="00901FC5" w:rsidRDefault="00000000">
            <w:pPr>
              <w:numPr>
                <w:ilvl w:val="0"/>
                <w:numId w:val="18"/>
              </w:numPr>
              <w:rPr>
                <w:rFonts w:ascii="Arial" w:eastAsia="Arial" w:hAnsi="Arial" w:cs="Arial"/>
                <w:color w:val="000000"/>
                <w:sz w:val="24"/>
                <w:szCs w:val="24"/>
              </w:rPr>
            </w:pPr>
            <w:r w:rsidRPr="00901FC5">
              <w:rPr>
                <w:rFonts w:ascii="Arial" w:eastAsia="Arial" w:hAnsi="Arial" w:cs="Arial"/>
                <w:color w:val="000000"/>
                <w:sz w:val="24"/>
                <w:szCs w:val="24"/>
              </w:rPr>
              <w:t>Responsible for public messaging and responding to public inquiries.</w:t>
            </w:r>
          </w:p>
          <w:p w14:paraId="000001EF" w14:textId="2AFAB16B" w:rsidR="001D4446" w:rsidRPr="00901FC5" w:rsidRDefault="00000000">
            <w:pPr>
              <w:numPr>
                <w:ilvl w:val="0"/>
                <w:numId w:val="18"/>
              </w:numPr>
              <w:rPr>
                <w:rFonts w:ascii="Arial" w:eastAsia="Arial" w:hAnsi="Arial" w:cs="Arial"/>
                <w:color w:val="000000"/>
                <w:sz w:val="24"/>
                <w:szCs w:val="24"/>
              </w:rPr>
            </w:pPr>
            <w:r w:rsidRPr="00901FC5">
              <w:rPr>
                <w:rFonts w:ascii="Arial" w:eastAsia="Arial" w:hAnsi="Arial" w:cs="Arial"/>
                <w:color w:val="000000"/>
                <w:sz w:val="24"/>
                <w:szCs w:val="24"/>
              </w:rPr>
              <w:t xml:space="preserve">Interact with and/or participate in </w:t>
            </w:r>
            <w:proofErr w:type="gramStart"/>
            <w:r w:rsidRPr="00901FC5">
              <w:rPr>
                <w:rFonts w:ascii="Arial" w:eastAsia="Arial" w:hAnsi="Arial" w:cs="Arial"/>
                <w:color w:val="000000"/>
                <w:sz w:val="24"/>
                <w:szCs w:val="24"/>
              </w:rPr>
              <w:t>local</w:t>
            </w:r>
            <w:proofErr w:type="gramEnd"/>
            <w:r w:rsidRPr="00901FC5">
              <w:rPr>
                <w:rFonts w:ascii="Arial" w:eastAsia="Arial" w:hAnsi="Arial" w:cs="Arial"/>
                <w:color w:val="000000"/>
                <w:sz w:val="24"/>
                <w:szCs w:val="24"/>
              </w:rPr>
              <w:t xml:space="preserve"> Emergency Operations Center and Joint Information Center.</w:t>
            </w:r>
          </w:p>
          <w:p w14:paraId="000001F0" w14:textId="77777777" w:rsidR="001D4446" w:rsidRPr="00901FC5" w:rsidRDefault="00000000">
            <w:pPr>
              <w:numPr>
                <w:ilvl w:val="0"/>
                <w:numId w:val="18"/>
              </w:numPr>
              <w:rPr>
                <w:rFonts w:ascii="Arial" w:eastAsia="Arial" w:hAnsi="Arial" w:cs="Arial"/>
                <w:color w:val="000000"/>
                <w:sz w:val="24"/>
                <w:szCs w:val="24"/>
              </w:rPr>
            </w:pPr>
            <w:r w:rsidRPr="00901FC5">
              <w:rPr>
                <w:rFonts w:ascii="Arial" w:eastAsia="Arial" w:hAnsi="Arial" w:cs="Arial"/>
                <w:color w:val="000000"/>
                <w:sz w:val="24"/>
                <w:szCs w:val="24"/>
              </w:rPr>
              <w:t xml:space="preserve">Crisis communications </w:t>
            </w:r>
            <w:proofErr w:type="gramStart"/>
            <w:r w:rsidRPr="00901FC5">
              <w:rPr>
                <w:rFonts w:ascii="Arial" w:eastAsia="Arial" w:hAnsi="Arial" w:cs="Arial"/>
                <w:color w:val="000000"/>
                <w:sz w:val="24"/>
                <w:szCs w:val="24"/>
              </w:rPr>
              <w:t>including</w:t>
            </w:r>
            <w:proofErr w:type="gramEnd"/>
            <w:r w:rsidRPr="00901FC5">
              <w:rPr>
                <w:rFonts w:ascii="Arial" w:eastAsia="Arial" w:hAnsi="Arial" w:cs="Arial"/>
                <w:color w:val="000000"/>
                <w:sz w:val="24"/>
                <w:szCs w:val="24"/>
              </w:rPr>
              <w:t xml:space="preserve"> developing pandemic communications plans, rapidly responding to quickly changing information, and providing accurate and timely information.</w:t>
            </w:r>
          </w:p>
          <w:p w14:paraId="000001F1" w14:textId="77777777" w:rsidR="001D4446" w:rsidRPr="00901FC5" w:rsidRDefault="00000000">
            <w:pPr>
              <w:numPr>
                <w:ilvl w:val="0"/>
                <w:numId w:val="18"/>
              </w:numPr>
              <w:rPr>
                <w:rFonts w:ascii="Arial" w:eastAsia="Arial" w:hAnsi="Arial" w:cs="Arial"/>
                <w:color w:val="000000"/>
                <w:sz w:val="24"/>
                <w:szCs w:val="24"/>
              </w:rPr>
            </w:pPr>
            <w:r w:rsidRPr="00901FC5">
              <w:rPr>
                <w:rFonts w:ascii="Arial" w:eastAsia="Arial" w:hAnsi="Arial" w:cs="Arial"/>
                <w:color w:val="000000"/>
                <w:sz w:val="24"/>
                <w:szCs w:val="24"/>
              </w:rPr>
              <w:t>Manage district digital and social media platforms with relevant outbreak, epidemic, or pandemic content.</w:t>
            </w:r>
          </w:p>
          <w:p w14:paraId="000001F2" w14:textId="77777777" w:rsidR="001D4446" w:rsidRDefault="00000000">
            <w:pPr>
              <w:numPr>
                <w:ilvl w:val="0"/>
                <w:numId w:val="18"/>
              </w:numPr>
              <w:rPr>
                <w:rFonts w:ascii="Arial" w:eastAsia="Arial" w:hAnsi="Arial" w:cs="Arial"/>
                <w:sz w:val="24"/>
                <w:szCs w:val="24"/>
              </w:rPr>
            </w:pPr>
            <w:r w:rsidRPr="00901FC5">
              <w:rPr>
                <w:rFonts w:ascii="Arial" w:eastAsia="Arial" w:hAnsi="Arial" w:cs="Arial"/>
                <w:color w:val="000000"/>
                <w:sz w:val="24"/>
                <w:szCs w:val="24"/>
              </w:rPr>
              <w:t>Ensure accessible and multilingual communications and translation services.</w:t>
            </w:r>
          </w:p>
        </w:tc>
      </w:tr>
      <w:tr w:rsidR="001D4446" w14:paraId="519B1CF9" w14:textId="77777777" w:rsidTr="0037281E">
        <w:trPr>
          <w:trHeight w:val="506"/>
        </w:trPr>
        <w:tc>
          <w:tcPr>
            <w:tcW w:w="261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1F3"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 xml:space="preserve">Disability and Other Access and Functional Needs </w:t>
            </w:r>
          </w:p>
          <w:p w14:paraId="000001F4"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 xml:space="preserve">and </w:t>
            </w:r>
          </w:p>
          <w:p w14:paraId="000001F5"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Community Engagement</w:t>
            </w:r>
          </w:p>
        </w:tc>
        <w:tc>
          <w:tcPr>
            <w:tcW w:w="11790" w:type="dxa"/>
            <w:tcBorders>
              <w:top w:val="single" w:sz="6" w:space="0" w:color="000000"/>
              <w:left w:val="single" w:sz="6" w:space="0" w:color="000000"/>
              <w:bottom w:val="single" w:sz="6" w:space="0" w:color="000000"/>
              <w:right w:val="single" w:sz="6" w:space="0" w:color="000000"/>
            </w:tcBorders>
          </w:tcPr>
          <w:p w14:paraId="000001F6" w14:textId="77777777" w:rsidR="001D4446" w:rsidRPr="00901FC5" w:rsidRDefault="00000000">
            <w:pPr>
              <w:numPr>
                <w:ilvl w:val="0"/>
                <w:numId w:val="19"/>
              </w:numPr>
              <w:rPr>
                <w:rFonts w:ascii="Arial" w:eastAsia="Arial" w:hAnsi="Arial" w:cs="Arial"/>
                <w:color w:val="000000"/>
                <w:sz w:val="24"/>
                <w:szCs w:val="24"/>
              </w:rPr>
            </w:pPr>
            <w:r w:rsidRPr="00901FC5">
              <w:rPr>
                <w:rFonts w:ascii="Arial" w:eastAsia="Arial" w:hAnsi="Arial" w:cs="Arial"/>
                <w:color w:val="000000"/>
                <w:sz w:val="24"/>
                <w:szCs w:val="24"/>
              </w:rPr>
              <w:t>Ensure accessible educational opportunities whether virtual/remote or a hybrid environment.</w:t>
            </w:r>
          </w:p>
          <w:p w14:paraId="000001F7" w14:textId="77777777" w:rsidR="001D4446" w:rsidRPr="00901FC5" w:rsidRDefault="00000000">
            <w:pPr>
              <w:numPr>
                <w:ilvl w:val="0"/>
                <w:numId w:val="19"/>
              </w:numPr>
              <w:rPr>
                <w:rFonts w:ascii="Arial" w:eastAsia="Arial" w:hAnsi="Arial" w:cs="Arial"/>
                <w:color w:val="000000"/>
                <w:sz w:val="24"/>
                <w:szCs w:val="24"/>
              </w:rPr>
            </w:pPr>
            <w:r w:rsidRPr="00901FC5">
              <w:rPr>
                <w:rFonts w:ascii="Arial" w:eastAsia="Arial" w:hAnsi="Arial" w:cs="Arial"/>
                <w:color w:val="000000"/>
                <w:sz w:val="24"/>
                <w:szCs w:val="24"/>
              </w:rPr>
              <w:t>Provide disability and other access and functional needs input on emergency procedures and policies.</w:t>
            </w:r>
          </w:p>
          <w:p w14:paraId="000001F8" w14:textId="77777777" w:rsidR="001D4446" w:rsidRPr="00901FC5" w:rsidRDefault="00000000">
            <w:pPr>
              <w:numPr>
                <w:ilvl w:val="0"/>
                <w:numId w:val="19"/>
              </w:numPr>
              <w:rPr>
                <w:rFonts w:ascii="Arial" w:eastAsia="Arial" w:hAnsi="Arial" w:cs="Arial"/>
                <w:color w:val="000000"/>
                <w:sz w:val="24"/>
                <w:szCs w:val="24"/>
              </w:rPr>
            </w:pPr>
            <w:r w:rsidRPr="00901FC5">
              <w:rPr>
                <w:rFonts w:ascii="Arial" w:eastAsia="Arial" w:hAnsi="Arial" w:cs="Arial"/>
                <w:color w:val="000000"/>
                <w:sz w:val="24"/>
                <w:szCs w:val="24"/>
              </w:rPr>
              <w:t>Identify and address disparities and develop targeted interventions for high risk student populations.</w:t>
            </w:r>
          </w:p>
          <w:p w14:paraId="000001F9" w14:textId="77777777" w:rsidR="001D4446" w:rsidRPr="00901FC5" w:rsidRDefault="00000000">
            <w:pPr>
              <w:numPr>
                <w:ilvl w:val="0"/>
                <w:numId w:val="19"/>
              </w:numPr>
              <w:rPr>
                <w:rFonts w:ascii="Arial" w:eastAsia="Arial" w:hAnsi="Arial" w:cs="Arial"/>
                <w:color w:val="000000"/>
                <w:sz w:val="24"/>
                <w:szCs w:val="24"/>
              </w:rPr>
            </w:pPr>
            <w:r w:rsidRPr="00901FC5">
              <w:rPr>
                <w:rFonts w:ascii="Arial" w:eastAsia="Arial" w:hAnsi="Arial" w:cs="Arial"/>
                <w:color w:val="000000"/>
                <w:sz w:val="24"/>
                <w:szCs w:val="24"/>
              </w:rPr>
              <w:t>Collaborate with community-based organizations to address the needs of vulnerable students and families.</w:t>
            </w:r>
          </w:p>
          <w:p w14:paraId="000001FA" w14:textId="77777777" w:rsidR="001D4446" w:rsidRPr="00901FC5" w:rsidRDefault="00000000">
            <w:pPr>
              <w:numPr>
                <w:ilvl w:val="0"/>
                <w:numId w:val="19"/>
              </w:numPr>
              <w:rPr>
                <w:rFonts w:ascii="Arial" w:eastAsia="Arial" w:hAnsi="Arial" w:cs="Arial"/>
                <w:color w:val="000000"/>
                <w:sz w:val="24"/>
                <w:szCs w:val="24"/>
              </w:rPr>
            </w:pPr>
            <w:r w:rsidRPr="00901FC5">
              <w:rPr>
                <w:rFonts w:ascii="Arial" w:eastAsia="Arial" w:hAnsi="Arial" w:cs="Arial"/>
                <w:color w:val="000000"/>
                <w:sz w:val="24"/>
                <w:szCs w:val="24"/>
              </w:rPr>
              <w:t>Ensure culturally responsive communication and services to students and families.</w:t>
            </w:r>
          </w:p>
          <w:p w14:paraId="000001FB" w14:textId="77777777" w:rsidR="001D4446" w:rsidRDefault="00000000">
            <w:pPr>
              <w:numPr>
                <w:ilvl w:val="0"/>
                <w:numId w:val="19"/>
              </w:numPr>
              <w:rPr>
                <w:rFonts w:ascii="Arial" w:eastAsia="Arial" w:hAnsi="Arial" w:cs="Arial"/>
                <w:sz w:val="24"/>
                <w:szCs w:val="24"/>
              </w:rPr>
            </w:pPr>
            <w:r w:rsidRPr="00901FC5">
              <w:rPr>
                <w:rFonts w:ascii="Arial" w:eastAsia="Arial" w:hAnsi="Arial" w:cs="Arial"/>
                <w:color w:val="000000"/>
                <w:sz w:val="24"/>
                <w:szCs w:val="24"/>
              </w:rPr>
              <w:t>Work to address systemic inequities that may be exacerbated during an outbreak, epidemic, or pandemic.</w:t>
            </w:r>
          </w:p>
        </w:tc>
      </w:tr>
      <w:tr w:rsidR="001D4446" w14:paraId="46B34C41" w14:textId="77777777" w:rsidTr="0037281E">
        <w:trPr>
          <w:trHeight w:val="470"/>
        </w:trPr>
        <w:tc>
          <w:tcPr>
            <w:tcW w:w="261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1FC" w14:textId="39484798"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lastRenderedPageBreak/>
              <w:t>Human Resources</w:t>
            </w:r>
            <w:r w:rsidR="0037281E">
              <w:rPr>
                <w:rFonts w:ascii="Arial" w:eastAsia="Arial" w:hAnsi="Arial" w:cs="Arial"/>
                <w:b/>
                <w:color w:val="FFFFFF"/>
                <w:sz w:val="24"/>
                <w:szCs w:val="24"/>
              </w:rPr>
              <w:t xml:space="preserve"> and</w:t>
            </w:r>
            <w:r>
              <w:rPr>
                <w:rFonts w:ascii="Arial" w:eastAsia="Arial" w:hAnsi="Arial" w:cs="Arial"/>
                <w:b/>
                <w:color w:val="FFFFFF"/>
                <w:sz w:val="24"/>
                <w:szCs w:val="24"/>
              </w:rPr>
              <w:t xml:space="preserve"> Personnel</w:t>
            </w:r>
          </w:p>
        </w:tc>
        <w:tc>
          <w:tcPr>
            <w:tcW w:w="11790" w:type="dxa"/>
            <w:tcBorders>
              <w:top w:val="single" w:sz="6" w:space="0" w:color="000000"/>
              <w:left w:val="single" w:sz="6" w:space="0" w:color="000000"/>
              <w:bottom w:val="single" w:sz="6" w:space="0" w:color="000000"/>
              <w:right w:val="single" w:sz="6" w:space="0" w:color="000000"/>
            </w:tcBorders>
          </w:tcPr>
          <w:p w14:paraId="000001FD" w14:textId="77777777" w:rsidR="001D4446" w:rsidRPr="00901FC5" w:rsidRDefault="00000000">
            <w:pPr>
              <w:numPr>
                <w:ilvl w:val="0"/>
                <w:numId w:val="20"/>
              </w:numPr>
              <w:rPr>
                <w:rFonts w:ascii="Arial" w:eastAsia="Arial" w:hAnsi="Arial" w:cs="Arial"/>
                <w:color w:val="000000"/>
                <w:sz w:val="24"/>
                <w:szCs w:val="24"/>
              </w:rPr>
            </w:pPr>
            <w:r w:rsidRPr="00901FC5">
              <w:rPr>
                <w:rFonts w:ascii="Arial" w:eastAsia="Arial" w:hAnsi="Arial" w:cs="Arial"/>
                <w:color w:val="000000"/>
                <w:sz w:val="24"/>
                <w:szCs w:val="24"/>
              </w:rPr>
              <w:t>Engage and communicate with staff.</w:t>
            </w:r>
          </w:p>
          <w:p w14:paraId="000001FE" w14:textId="77777777" w:rsidR="001D4446" w:rsidRPr="00901FC5" w:rsidRDefault="00000000">
            <w:pPr>
              <w:numPr>
                <w:ilvl w:val="0"/>
                <w:numId w:val="20"/>
              </w:numPr>
              <w:rPr>
                <w:rFonts w:ascii="Arial" w:eastAsia="Arial" w:hAnsi="Arial" w:cs="Arial"/>
                <w:color w:val="000000"/>
                <w:sz w:val="24"/>
                <w:szCs w:val="24"/>
              </w:rPr>
            </w:pPr>
            <w:r w:rsidRPr="00901FC5">
              <w:rPr>
                <w:rFonts w:ascii="Arial" w:eastAsia="Arial" w:hAnsi="Arial" w:cs="Arial"/>
                <w:color w:val="000000"/>
                <w:sz w:val="24"/>
                <w:szCs w:val="24"/>
              </w:rPr>
              <w:t>Develop employee health and safety policies.</w:t>
            </w:r>
          </w:p>
          <w:p w14:paraId="000001FF" w14:textId="77777777" w:rsidR="001D4446" w:rsidRPr="00901FC5" w:rsidRDefault="00000000">
            <w:pPr>
              <w:numPr>
                <w:ilvl w:val="0"/>
                <w:numId w:val="20"/>
              </w:numPr>
              <w:rPr>
                <w:rFonts w:ascii="Arial" w:eastAsia="Arial" w:hAnsi="Arial" w:cs="Arial"/>
                <w:color w:val="000000"/>
                <w:sz w:val="24"/>
                <w:szCs w:val="24"/>
              </w:rPr>
            </w:pPr>
            <w:r w:rsidRPr="00901FC5">
              <w:rPr>
                <w:rFonts w:ascii="Arial" w:eastAsia="Arial" w:hAnsi="Arial" w:cs="Arial"/>
                <w:color w:val="000000"/>
                <w:sz w:val="24"/>
                <w:szCs w:val="24"/>
              </w:rPr>
              <w:t>Create systems for tracking and reporting infection cases among staff.</w:t>
            </w:r>
          </w:p>
          <w:p w14:paraId="00000200" w14:textId="77777777" w:rsidR="001D4446" w:rsidRPr="00901FC5" w:rsidRDefault="00000000">
            <w:pPr>
              <w:numPr>
                <w:ilvl w:val="0"/>
                <w:numId w:val="20"/>
              </w:numPr>
              <w:rPr>
                <w:rFonts w:ascii="Arial" w:eastAsia="Arial" w:hAnsi="Arial" w:cs="Arial"/>
                <w:color w:val="000000"/>
                <w:sz w:val="24"/>
                <w:szCs w:val="24"/>
              </w:rPr>
            </w:pPr>
            <w:r w:rsidRPr="00901FC5">
              <w:rPr>
                <w:rFonts w:ascii="Arial" w:eastAsia="Arial" w:hAnsi="Arial" w:cs="Arial"/>
                <w:color w:val="000000"/>
                <w:sz w:val="24"/>
                <w:szCs w:val="24"/>
              </w:rPr>
              <w:t>Develop staff vaccination policy and track vaccination status among staff, as applicable.</w:t>
            </w:r>
          </w:p>
          <w:p w14:paraId="00000201" w14:textId="77777777" w:rsidR="001D4446" w:rsidRPr="00901FC5" w:rsidRDefault="00000000">
            <w:pPr>
              <w:numPr>
                <w:ilvl w:val="0"/>
                <w:numId w:val="20"/>
              </w:numPr>
              <w:rPr>
                <w:rFonts w:ascii="Arial" w:eastAsia="Arial" w:hAnsi="Arial" w:cs="Arial"/>
                <w:color w:val="000000"/>
                <w:sz w:val="24"/>
                <w:szCs w:val="24"/>
              </w:rPr>
            </w:pPr>
            <w:r w:rsidRPr="00901FC5">
              <w:rPr>
                <w:rFonts w:ascii="Arial" w:eastAsia="Arial" w:hAnsi="Arial" w:cs="Arial"/>
                <w:color w:val="000000"/>
                <w:sz w:val="24"/>
                <w:szCs w:val="24"/>
              </w:rPr>
              <w:t>Develop staff policies for virtual/remote or hybrid work environments.</w:t>
            </w:r>
          </w:p>
          <w:p w14:paraId="00000202" w14:textId="77777777" w:rsidR="001D4446" w:rsidRPr="00901FC5" w:rsidRDefault="00000000">
            <w:pPr>
              <w:numPr>
                <w:ilvl w:val="0"/>
                <w:numId w:val="20"/>
              </w:numPr>
              <w:rPr>
                <w:rFonts w:ascii="Arial" w:eastAsia="Arial" w:hAnsi="Arial" w:cs="Arial"/>
                <w:color w:val="000000"/>
                <w:sz w:val="24"/>
                <w:szCs w:val="24"/>
              </w:rPr>
            </w:pPr>
            <w:r w:rsidRPr="00901FC5">
              <w:rPr>
                <w:rFonts w:ascii="Arial" w:eastAsia="Arial" w:hAnsi="Arial" w:cs="Arial"/>
                <w:color w:val="000000"/>
                <w:sz w:val="24"/>
                <w:szCs w:val="24"/>
              </w:rPr>
              <w:t>Plan for and manage staffing shortages due to illness, quarantine, or caregiving responsibilities.</w:t>
            </w:r>
          </w:p>
          <w:p w14:paraId="00000203" w14:textId="77777777" w:rsidR="001D4446" w:rsidRPr="00901FC5" w:rsidRDefault="00000000">
            <w:pPr>
              <w:numPr>
                <w:ilvl w:val="0"/>
                <w:numId w:val="20"/>
              </w:numPr>
              <w:rPr>
                <w:rFonts w:ascii="Arial" w:eastAsia="Arial" w:hAnsi="Arial" w:cs="Arial"/>
                <w:color w:val="000000"/>
                <w:sz w:val="24"/>
                <w:szCs w:val="24"/>
              </w:rPr>
            </w:pPr>
            <w:r w:rsidRPr="00901FC5">
              <w:rPr>
                <w:rFonts w:ascii="Arial" w:eastAsia="Arial" w:hAnsi="Arial" w:cs="Arial"/>
                <w:color w:val="000000"/>
                <w:sz w:val="24"/>
                <w:szCs w:val="24"/>
              </w:rPr>
              <w:t>Provide workplace safety and policy training to staff and substitutes.</w:t>
            </w:r>
          </w:p>
          <w:p w14:paraId="00000204" w14:textId="77777777" w:rsidR="001D4446" w:rsidRPr="00901FC5" w:rsidRDefault="00000000">
            <w:pPr>
              <w:numPr>
                <w:ilvl w:val="0"/>
                <w:numId w:val="20"/>
              </w:numPr>
              <w:rPr>
                <w:rFonts w:ascii="Arial" w:eastAsia="Arial" w:hAnsi="Arial" w:cs="Arial"/>
                <w:color w:val="000000"/>
                <w:sz w:val="24"/>
                <w:szCs w:val="24"/>
              </w:rPr>
            </w:pPr>
            <w:r w:rsidRPr="00901FC5">
              <w:rPr>
                <w:rFonts w:ascii="Arial" w:eastAsia="Arial" w:hAnsi="Arial" w:cs="Arial"/>
                <w:color w:val="000000"/>
                <w:sz w:val="24"/>
                <w:szCs w:val="24"/>
              </w:rPr>
              <w:t>Update leave policies for staff in accordance with local, state, and federal guidance and regulations.</w:t>
            </w:r>
          </w:p>
          <w:p w14:paraId="00000205" w14:textId="77777777" w:rsidR="001D4446" w:rsidRPr="00901FC5" w:rsidRDefault="00000000">
            <w:pPr>
              <w:numPr>
                <w:ilvl w:val="0"/>
                <w:numId w:val="20"/>
              </w:numPr>
              <w:rPr>
                <w:rFonts w:ascii="Arial" w:eastAsia="Arial" w:hAnsi="Arial" w:cs="Arial"/>
                <w:color w:val="000000"/>
                <w:sz w:val="24"/>
                <w:szCs w:val="24"/>
              </w:rPr>
            </w:pPr>
            <w:r w:rsidRPr="00901FC5">
              <w:rPr>
                <w:rFonts w:ascii="Arial" w:eastAsia="Arial" w:hAnsi="Arial" w:cs="Arial"/>
                <w:color w:val="000000"/>
                <w:sz w:val="24"/>
                <w:szCs w:val="24"/>
              </w:rPr>
              <w:t xml:space="preserve">Provide </w:t>
            </w:r>
            <w:proofErr w:type="gramStart"/>
            <w:r w:rsidRPr="00901FC5">
              <w:rPr>
                <w:rFonts w:ascii="Arial" w:eastAsia="Arial" w:hAnsi="Arial" w:cs="Arial"/>
                <w:color w:val="000000"/>
                <w:sz w:val="24"/>
                <w:szCs w:val="24"/>
              </w:rPr>
              <w:t>accommodations</w:t>
            </w:r>
            <w:proofErr w:type="gramEnd"/>
            <w:r w:rsidRPr="00901FC5">
              <w:rPr>
                <w:rFonts w:ascii="Arial" w:eastAsia="Arial" w:hAnsi="Arial" w:cs="Arial"/>
                <w:color w:val="000000"/>
                <w:sz w:val="24"/>
                <w:szCs w:val="24"/>
              </w:rPr>
              <w:t xml:space="preserve"> to staff at higher risk for illness or severe complications from illness.</w:t>
            </w:r>
          </w:p>
          <w:p w14:paraId="00000206" w14:textId="77777777" w:rsidR="001D4446" w:rsidRDefault="00000000">
            <w:pPr>
              <w:numPr>
                <w:ilvl w:val="0"/>
                <w:numId w:val="20"/>
              </w:numPr>
              <w:rPr>
                <w:rFonts w:ascii="Arial" w:eastAsia="Arial" w:hAnsi="Arial" w:cs="Arial"/>
                <w:sz w:val="24"/>
                <w:szCs w:val="24"/>
              </w:rPr>
            </w:pPr>
            <w:r w:rsidRPr="00901FC5">
              <w:rPr>
                <w:rFonts w:ascii="Arial" w:eastAsia="Arial" w:hAnsi="Arial" w:cs="Arial"/>
                <w:color w:val="000000"/>
                <w:sz w:val="24"/>
                <w:szCs w:val="24"/>
              </w:rPr>
              <w:t>Ensure compliance with legal and regulatory requirements in a rapidly changing environment.</w:t>
            </w:r>
          </w:p>
        </w:tc>
      </w:tr>
      <w:tr w:rsidR="001D4446" w14:paraId="6781449C" w14:textId="77777777" w:rsidTr="0037281E">
        <w:trPr>
          <w:trHeight w:val="821"/>
        </w:trPr>
        <w:tc>
          <w:tcPr>
            <w:tcW w:w="261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207" w14:textId="43F4163A"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Information Technology</w:t>
            </w:r>
            <w:r w:rsidR="0037281E">
              <w:rPr>
                <w:rFonts w:ascii="Arial" w:eastAsia="Arial" w:hAnsi="Arial" w:cs="Arial"/>
                <w:b/>
                <w:color w:val="FFFFFF"/>
                <w:sz w:val="24"/>
                <w:szCs w:val="24"/>
              </w:rPr>
              <w:t xml:space="preserve">, </w:t>
            </w:r>
            <w:r>
              <w:rPr>
                <w:rFonts w:ascii="Arial" w:eastAsia="Arial" w:hAnsi="Arial" w:cs="Arial"/>
                <w:b/>
                <w:color w:val="FFFFFF"/>
                <w:sz w:val="24"/>
                <w:szCs w:val="24"/>
              </w:rPr>
              <w:t>Technology Services</w:t>
            </w:r>
            <w:r w:rsidR="0037281E">
              <w:rPr>
                <w:rFonts w:ascii="Arial" w:eastAsia="Arial" w:hAnsi="Arial" w:cs="Arial"/>
                <w:b/>
                <w:color w:val="FFFFFF"/>
                <w:sz w:val="24"/>
                <w:szCs w:val="24"/>
              </w:rPr>
              <w:t>, and</w:t>
            </w:r>
            <w:r>
              <w:rPr>
                <w:rFonts w:ascii="Arial" w:eastAsia="Arial" w:hAnsi="Arial" w:cs="Arial"/>
                <w:b/>
                <w:color w:val="FFFFFF"/>
                <w:sz w:val="24"/>
                <w:szCs w:val="24"/>
              </w:rPr>
              <w:t xml:space="preserve"> Helpdesk</w:t>
            </w:r>
          </w:p>
        </w:tc>
        <w:tc>
          <w:tcPr>
            <w:tcW w:w="11790" w:type="dxa"/>
            <w:tcBorders>
              <w:top w:val="single" w:sz="6" w:space="0" w:color="000000"/>
              <w:left w:val="single" w:sz="6" w:space="0" w:color="000000"/>
              <w:bottom w:val="single" w:sz="6" w:space="0" w:color="000000"/>
              <w:right w:val="single" w:sz="6" w:space="0" w:color="000000"/>
            </w:tcBorders>
          </w:tcPr>
          <w:p w14:paraId="00000208" w14:textId="77777777" w:rsidR="001D4446" w:rsidRPr="00901FC5" w:rsidRDefault="00000000">
            <w:pPr>
              <w:numPr>
                <w:ilvl w:val="0"/>
                <w:numId w:val="21"/>
              </w:numPr>
              <w:rPr>
                <w:rFonts w:ascii="Arial" w:eastAsia="Arial" w:hAnsi="Arial" w:cs="Arial"/>
                <w:color w:val="000000"/>
                <w:sz w:val="24"/>
                <w:szCs w:val="24"/>
              </w:rPr>
            </w:pPr>
            <w:r w:rsidRPr="00901FC5">
              <w:rPr>
                <w:rFonts w:ascii="Arial" w:eastAsia="Arial" w:hAnsi="Arial" w:cs="Arial"/>
                <w:color w:val="000000"/>
                <w:sz w:val="24"/>
                <w:szCs w:val="24"/>
              </w:rPr>
              <w:t>Infrastructure support and maintenance including network capacity and stability, cloud services management, and server management to account for increased use with virtual/remote or hybrid learning.</w:t>
            </w:r>
          </w:p>
          <w:p w14:paraId="00000209" w14:textId="77777777" w:rsidR="001D4446" w:rsidRPr="00901FC5" w:rsidRDefault="00000000">
            <w:pPr>
              <w:numPr>
                <w:ilvl w:val="0"/>
                <w:numId w:val="21"/>
              </w:numPr>
              <w:rPr>
                <w:rFonts w:ascii="Arial" w:eastAsia="Arial" w:hAnsi="Arial" w:cs="Arial"/>
                <w:color w:val="000000"/>
                <w:sz w:val="24"/>
                <w:szCs w:val="24"/>
              </w:rPr>
            </w:pPr>
            <w:r w:rsidRPr="00901FC5">
              <w:rPr>
                <w:rFonts w:ascii="Arial" w:eastAsia="Arial" w:hAnsi="Arial" w:cs="Arial"/>
                <w:color w:val="000000"/>
                <w:sz w:val="24"/>
                <w:szCs w:val="24"/>
              </w:rPr>
              <w:t xml:space="preserve">Assist with procurement and distribution of technology devices needed for virtual/remote or a hybrid learning environments. </w:t>
            </w:r>
          </w:p>
          <w:p w14:paraId="0000020A" w14:textId="77777777" w:rsidR="001D4446" w:rsidRPr="00901FC5" w:rsidRDefault="00000000">
            <w:pPr>
              <w:numPr>
                <w:ilvl w:val="0"/>
                <w:numId w:val="21"/>
              </w:numPr>
              <w:rPr>
                <w:rFonts w:ascii="Arial" w:eastAsia="Arial" w:hAnsi="Arial" w:cs="Arial"/>
                <w:color w:val="000000"/>
                <w:sz w:val="24"/>
                <w:szCs w:val="24"/>
              </w:rPr>
            </w:pPr>
            <w:r w:rsidRPr="00901FC5">
              <w:rPr>
                <w:rFonts w:ascii="Arial" w:eastAsia="Arial" w:hAnsi="Arial" w:cs="Arial"/>
                <w:color w:val="000000"/>
                <w:sz w:val="24"/>
                <w:szCs w:val="24"/>
              </w:rPr>
              <w:t xml:space="preserve">Device management (e.g., software and security updates) for the district’s technology devices. </w:t>
            </w:r>
          </w:p>
          <w:p w14:paraId="0000020B" w14:textId="77777777" w:rsidR="001D4446" w:rsidRPr="00901FC5" w:rsidRDefault="00000000">
            <w:pPr>
              <w:numPr>
                <w:ilvl w:val="0"/>
                <w:numId w:val="21"/>
              </w:numPr>
              <w:rPr>
                <w:rFonts w:ascii="Arial" w:eastAsia="Arial" w:hAnsi="Arial" w:cs="Arial"/>
                <w:color w:val="000000"/>
                <w:sz w:val="24"/>
                <w:szCs w:val="24"/>
              </w:rPr>
            </w:pPr>
            <w:r w:rsidRPr="00901FC5">
              <w:rPr>
                <w:rFonts w:ascii="Arial" w:eastAsia="Arial" w:hAnsi="Arial" w:cs="Arial"/>
                <w:color w:val="000000"/>
                <w:sz w:val="24"/>
                <w:szCs w:val="24"/>
              </w:rPr>
              <w:t>Support and maintenance of Learning Management Systems (LMS), educational software, and remote communications platforms.</w:t>
            </w:r>
          </w:p>
          <w:p w14:paraId="0000020C" w14:textId="77777777" w:rsidR="001D4446" w:rsidRPr="00901FC5" w:rsidRDefault="00000000">
            <w:pPr>
              <w:numPr>
                <w:ilvl w:val="0"/>
                <w:numId w:val="21"/>
              </w:numPr>
              <w:rPr>
                <w:rFonts w:ascii="Arial" w:eastAsia="Arial" w:hAnsi="Arial" w:cs="Arial"/>
                <w:color w:val="000000"/>
                <w:sz w:val="24"/>
                <w:szCs w:val="24"/>
              </w:rPr>
            </w:pPr>
            <w:r w:rsidRPr="00901FC5">
              <w:rPr>
                <w:rFonts w:ascii="Arial" w:eastAsia="Arial" w:hAnsi="Arial" w:cs="Arial"/>
                <w:color w:val="000000"/>
                <w:sz w:val="24"/>
                <w:szCs w:val="24"/>
              </w:rPr>
              <w:t>Assist with providing access to technology for virtual/remote learning for all students, including students from low-income families and rural areas.</w:t>
            </w:r>
          </w:p>
          <w:p w14:paraId="0000020D" w14:textId="77777777" w:rsidR="001D4446" w:rsidRPr="00901FC5" w:rsidRDefault="00000000">
            <w:pPr>
              <w:numPr>
                <w:ilvl w:val="0"/>
                <w:numId w:val="21"/>
              </w:numPr>
              <w:rPr>
                <w:rFonts w:ascii="Arial" w:eastAsia="Arial" w:hAnsi="Arial" w:cs="Arial"/>
                <w:color w:val="000000"/>
                <w:sz w:val="24"/>
                <w:szCs w:val="24"/>
              </w:rPr>
            </w:pPr>
            <w:r w:rsidRPr="00901FC5">
              <w:rPr>
                <w:rFonts w:ascii="Arial" w:eastAsia="Arial" w:hAnsi="Arial" w:cs="Arial"/>
                <w:color w:val="000000"/>
                <w:sz w:val="24"/>
                <w:szCs w:val="24"/>
              </w:rPr>
              <w:t>Provide increased helpdesk and technology support services for staff, teachers, students, and families.</w:t>
            </w:r>
          </w:p>
          <w:p w14:paraId="0000020E" w14:textId="77777777" w:rsidR="001D4446" w:rsidRDefault="00000000">
            <w:pPr>
              <w:numPr>
                <w:ilvl w:val="0"/>
                <w:numId w:val="21"/>
              </w:numPr>
              <w:rPr>
                <w:rFonts w:ascii="Arial" w:eastAsia="Arial" w:hAnsi="Arial" w:cs="Arial"/>
                <w:sz w:val="24"/>
                <w:szCs w:val="24"/>
              </w:rPr>
            </w:pPr>
            <w:r w:rsidRPr="00901FC5">
              <w:rPr>
                <w:rFonts w:ascii="Arial" w:eastAsia="Arial" w:hAnsi="Arial" w:cs="Arial"/>
                <w:color w:val="000000"/>
                <w:sz w:val="24"/>
                <w:szCs w:val="24"/>
              </w:rPr>
              <w:t>Update technology policies in a rapidly changing learning environment.</w:t>
            </w:r>
          </w:p>
        </w:tc>
      </w:tr>
      <w:tr w:rsidR="001D4446" w14:paraId="6531FD32" w14:textId="77777777" w:rsidTr="0037281E">
        <w:trPr>
          <w:trHeight w:val="821"/>
        </w:trPr>
        <w:tc>
          <w:tcPr>
            <w:tcW w:w="261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20F"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Instructional Services</w:t>
            </w:r>
          </w:p>
        </w:tc>
        <w:tc>
          <w:tcPr>
            <w:tcW w:w="11790" w:type="dxa"/>
            <w:tcBorders>
              <w:top w:val="single" w:sz="6" w:space="0" w:color="000000"/>
              <w:left w:val="single" w:sz="6" w:space="0" w:color="000000"/>
              <w:bottom w:val="single" w:sz="6" w:space="0" w:color="000000"/>
              <w:right w:val="single" w:sz="6" w:space="0" w:color="000000"/>
            </w:tcBorders>
          </w:tcPr>
          <w:p w14:paraId="00000210" w14:textId="77777777" w:rsidR="001D4446" w:rsidRPr="00901FC5" w:rsidRDefault="00000000">
            <w:pPr>
              <w:numPr>
                <w:ilvl w:val="0"/>
                <w:numId w:val="22"/>
              </w:numPr>
              <w:rPr>
                <w:rFonts w:ascii="Arial" w:eastAsia="Arial" w:hAnsi="Arial" w:cs="Arial"/>
                <w:color w:val="000000"/>
                <w:sz w:val="24"/>
                <w:szCs w:val="24"/>
              </w:rPr>
            </w:pPr>
            <w:r w:rsidRPr="00901FC5">
              <w:rPr>
                <w:rFonts w:ascii="Arial" w:eastAsia="Arial" w:hAnsi="Arial" w:cs="Arial"/>
                <w:color w:val="000000"/>
                <w:sz w:val="24"/>
                <w:szCs w:val="24"/>
              </w:rPr>
              <w:t>Develop and implement virtual/remote or hybrid learning models.</w:t>
            </w:r>
          </w:p>
          <w:p w14:paraId="00000211" w14:textId="77777777" w:rsidR="001D4446" w:rsidRPr="00901FC5" w:rsidRDefault="00000000">
            <w:pPr>
              <w:numPr>
                <w:ilvl w:val="0"/>
                <w:numId w:val="22"/>
              </w:numPr>
              <w:rPr>
                <w:rFonts w:ascii="Arial" w:eastAsia="Arial" w:hAnsi="Arial" w:cs="Arial"/>
                <w:color w:val="000000"/>
                <w:sz w:val="24"/>
                <w:szCs w:val="24"/>
              </w:rPr>
            </w:pPr>
            <w:r w:rsidRPr="00901FC5">
              <w:rPr>
                <w:rFonts w:ascii="Arial" w:eastAsia="Arial" w:hAnsi="Arial" w:cs="Arial"/>
                <w:color w:val="000000"/>
                <w:sz w:val="24"/>
                <w:szCs w:val="24"/>
              </w:rPr>
              <w:t>Modify curriculum for virtual/remote or hybrid learning strategies and ensure learning objectives continue to be met.</w:t>
            </w:r>
          </w:p>
          <w:p w14:paraId="00000212" w14:textId="77777777" w:rsidR="001D4446" w:rsidRPr="00901FC5" w:rsidRDefault="00000000">
            <w:pPr>
              <w:numPr>
                <w:ilvl w:val="0"/>
                <w:numId w:val="22"/>
              </w:numPr>
              <w:rPr>
                <w:rFonts w:ascii="Arial" w:eastAsia="Arial" w:hAnsi="Arial" w:cs="Arial"/>
                <w:color w:val="000000"/>
                <w:sz w:val="24"/>
                <w:szCs w:val="24"/>
              </w:rPr>
            </w:pPr>
            <w:r w:rsidRPr="00901FC5">
              <w:rPr>
                <w:rFonts w:ascii="Arial" w:eastAsia="Arial" w:hAnsi="Arial" w:cs="Arial"/>
                <w:color w:val="000000"/>
                <w:sz w:val="24"/>
                <w:szCs w:val="24"/>
              </w:rPr>
              <w:t>Support teachers with professional development and instructional coaching appropriate for delivering online instruction, managing online classrooms, using digital tools, and adapting virtual/remote learning to the needs of students with varying abilities.</w:t>
            </w:r>
          </w:p>
          <w:p w14:paraId="00000213" w14:textId="77777777" w:rsidR="001D4446" w:rsidRPr="00901FC5" w:rsidRDefault="00000000">
            <w:pPr>
              <w:numPr>
                <w:ilvl w:val="0"/>
                <w:numId w:val="22"/>
              </w:numPr>
              <w:rPr>
                <w:rFonts w:ascii="Arial" w:eastAsia="Arial" w:hAnsi="Arial" w:cs="Arial"/>
                <w:color w:val="000000"/>
                <w:sz w:val="24"/>
                <w:szCs w:val="24"/>
              </w:rPr>
            </w:pPr>
            <w:r w:rsidRPr="00901FC5">
              <w:rPr>
                <w:rFonts w:ascii="Arial" w:eastAsia="Arial" w:hAnsi="Arial" w:cs="Arial"/>
                <w:color w:val="000000"/>
                <w:sz w:val="24"/>
                <w:szCs w:val="24"/>
              </w:rPr>
              <w:t>Develop and implement alternative assessment methods and grading policies.</w:t>
            </w:r>
          </w:p>
          <w:p w14:paraId="00000214" w14:textId="77777777" w:rsidR="001D4446" w:rsidRPr="00901FC5" w:rsidRDefault="00000000">
            <w:pPr>
              <w:numPr>
                <w:ilvl w:val="0"/>
                <w:numId w:val="22"/>
              </w:numPr>
              <w:rPr>
                <w:rFonts w:ascii="Arial" w:eastAsia="Arial" w:hAnsi="Arial" w:cs="Arial"/>
                <w:color w:val="000000"/>
                <w:sz w:val="24"/>
                <w:szCs w:val="24"/>
              </w:rPr>
            </w:pPr>
            <w:r w:rsidRPr="00901FC5">
              <w:rPr>
                <w:rFonts w:ascii="Arial" w:eastAsia="Arial" w:hAnsi="Arial" w:cs="Arial"/>
                <w:color w:val="000000"/>
                <w:sz w:val="24"/>
                <w:szCs w:val="24"/>
              </w:rPr>
              <w:t>Monitor learning loss and use data to plan for remediation of identified learning gaps.</w:t>
            </w:r>
          </w:p>
          <w:p w14:paraId="00000215" w14:textId="4AEA47A8" w:rsidR="001D4446" w:rsidRDefault="00000000">
            <w:pPr>
              <w:numPr>
                <w:ilvl w:val="0"/>
                <w:numId w:val="22"/>
              </w:numPr>
              <w:rPr>
                <w:rFonts w:ascii="Arial" w:eastAsia="Arial" w:hAnsi="Arial" w:cs="Arial"/>
                <w:sz w:val="24"/>
                <w:szCs w:val="24"/>
              </w:rPr>
            </w:pPr>
            <w:r w:rsidRPr="00901FC5">
              <w:rPr>
                <w:rFonts w:ascii="Arial" w:eastAsia="Arial" w:hAnsi="Arial" w:cs="Arial"/>
                <w:color w:val="000000"/>
                <w:sz w:val="24"/>
                <w:szCs w:val="24"/>
              </w:rPr>
              <w:t>Plan for post-pandemic instruction including recovery programs and the transition back to standard operating procedures</w:t>
            </w:r>
            <w:r w:rsidR="00533FA1">
              <w:rPr>
                <w:rFonts w:ascii="Arial" w:eastAsia="Arial" w:hAnsi="Arial" w:cs="Arial"/>
                <w:color w:val="000000"/>
                <w:sz w:val="24"/>
                <w:szCs w:val="24"/>
              </w:rPr>
              <w:t xml:space="preserve"> (SOPs)</w:t>
            </w:r>
            <w:r w:rsidRPr="00901FC5">
              <w:rPr>
                <w:rFonts w:ascii="Arial" w:eastAsia="Arial" w:hAnsi="Arial" w:cs="Arial"/>
                <w:color w:val="000000"/>
                <w:sz w:val="24"/>
                <w:szCs w:val="24"/>
              </w:rPr>
              <w:t>.</w:t>
            </w:r>
          </w:p>
        </w:tc>
      </w:tr>
      <w:tr w:rsidR="001D4446" w14:paraId="49CB4FEA" w14:textId="77777777" w:rsidTr="0037281E">
        <w:trPr>
          <w:trHeight w:val="821"/>
        </w:trPr>
        <w:tc>
          <w:tcPr>
            <w:tcW w:w="261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216" w14:textId="06C83480"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lastRenderedPageBreak/>
              <w:t>Nutritional Services</w:t>
            </w:r>
            <w:r w:rsidR="0037281E">
              <w:rPr>
                <w:rFonts w:ascii="Arial" w:eastAsia="Arial" w:hAnsi="Arial" w:cs="Arial"/>
                <w:b/>
                <w:color w:val="FFFFFF"/>
                <w:sz w:val="24"/>
                <w:szCs w:val="24"/>
              </w:rPr>
              <w:t>,</w:t>
            </w:r>
            <w:r>
              <w:rPr>
                <w:rFonts w:ascii="Arial" w:eastAsia="Arial" w:hAnsi="Arial" w:cs="Arial"/>
                <w:b/>
                <w:color w:val="FFFFFF"/>
                <w:sz w:val="24"/>
                <w:szCs w:val="24"/>
              </w:rPr>
              <w:t xml:space="preserve"> Food Services</w:t>
            </w:r>
            <w:r w:rsidR="0037281E">
              <w:rPr>
                <w:rFonts w:ascii="Arial" w:eastAsia="Arial" w:hAnsi="Arial" w:cs="Arial"/>
                <w:b/>
                <w:color w:val="FFFFFF"/>
                <w:sz w:val="24"/>
                <w:szCs w:val="24"/>
              </w:rPr>
              <w:t xml:space="preserve">, and </w:t>
            </w:r>
            <w:r>
              <w:rPr>
                <w:rFonts w:ascii="Arial" w:eastAsia="Arial" w:hAnsi="Arial" w:cs="Arial"/>
                <w:b/>
                <w:color w:val="FFFFFF"/>
                <w:sz w:val="24"/>
                <w:szCs w:val="24"/>
              </w:rPr>
              <w:t>Cafeteria Services</w:t>
            </w:r>
          </w:p>
        </w:tc>
        <w:tc>
          <w:tcPr>
            <w:tcW w:w="11790" w:type="dxa"/>
            <w:tcBorders>
              <w:top w:val="single" w:sz="6" w:space="0" w:color="000000"/>
              <w:left w:val="single" w:sz="6" w:space="0" w:color="000000"/>
              <w:bottom w:val="single" w:sz="6" w:space="0" w:color="000000"/>
              <w:right w:val="single" w:sz="6" w:space="0" w:color="000000"/>
            </w:tcBorders>
          </w:tcPr>
          <w:p w14:paraId="00000217" w14:textId="2705F47E" w:rsidR="001D4446" w:rsidRPr="00901FC5" w:rsidRDefault="00000000">
            <w:pPr>
              <w:numPr>
                <w:ilvl w:val="0"/>
                <w:numId w:val="23"/>
              </w:numPr>
              <w:rPr>
                <w:rFonts w:ascii="Arial" w:eastAsia="Arial" w:hAnsi="Arial" w:cs="Arial"/>
                <w:color w:val="000000"/>
                <w:sz w:val="24"/>
                <w:szCs w:val="24"/>
              </w:rPr>
            </w:pPr>
            <w:r w:rsidRPr="00901FC5">
              <w:rPr>
                <w:rFonts w:ascii="Arial" w:eastAsia="Arial" w:hAnsi="Arial" w:cs="Arial"/>
                <w:color w:val="000000"/>
                <w:sz w:val="24"/>
                <w:szCs w:val="24"/>
              </w:rPr>
              <w:t>Plan meal distribution when schools are closed, operating virtually/remotely, or in a hybrid model (</w:t>
            </w:r>
            <w:r w:rsidR="00D24B47">
              <w:rPr>
                <w:rFonts w:ascii="Arial" w:eastAsia="Arial" w:hAnsi="Arial" w:cs="Arial"/>
                <w:color w:val="000000"/>
                <w:sz w:val="24"/>
                <w:szCs w:val="24"/>
              </w:rPr>
              <w:t>e</w:t>
            </w:r>
            <w:r w:rsidRPr="00901FC5">
              <w:rPr>
                <w:rFonts w:ascii="Arial" w:eastAsia="Arial" w:hAnsi="Arial" w:cs="Arial"/>
                <w:color w:val="000000"/>
                <w:sz w:val="24"/>
                <w:szCs w:val="24"/>
              </w:rPr>
              <w:t>.g., grab-and-go meals, home delivery programs, or adapting meal service during hybrid learning or returning to school during a pandemic.)</w:t>
            </w:r>
          </w:p>
          <w:p w14:paraId="00000218" w14:textId="77777777" w:rsidR="001D4446" w:rsidRPr="00901FC5" w:rsidRDefault="00000000">
            <w:pPr>
              <w:numPr>
                <w:ilvl w:val="0"/>
                <w:numId w:val="23"/>
              </w:numPr>
              <w:rPr>
                <w:rFonts w:ascii="Arial" w:eastAsia="Arial" w:hAnsi="Arial" w:cs="Arial"/>
                <w:color w:val="000000"/>
                <w:sz w:val="24"/>
                <w:szCs w:val="24"/>
              </w:rPr>
            </w:pPr>
            <w:r w:rsidRPr="00901FC5">
              <w:rPr>
                <w:rFonts w:ascii="Arial" w:eastAsia="Arial" w:hAnsi="Arial" w:cs="Arial"/>
                <w:color w:val="000000"/>
                <w:sz w:val="24"/>
                <w:szCs w:val="24"/>
              </w:rPr>
              <w:t>Maintain access to meals for vulnerable populations, including free and reduced meal programs, meal support for homeless students, and summer meal programs.</w:t>
            </w:r>
          </w:p>
          <w:p w14:paraId="00000219" w14:textId="77777777" w:rsidR="001D4446" w:rsidRPr="00901FC5" w:rsidRDefault="00000000">
            <w:pPr>
              <w:numPr>
                <w:ilvl w:val="0"/>
                <w:numId w:val="23"/>
              </w:numPr>
              <w:rPr>
                <w:rFonts w:ascii="Arial" w:eastAsia="Arial" w:hAnsi="Arial" w:cs="Arial"/>
                <w:color w:val="000000"/>
                <w:sz w:val="24"/>
                <w:szCs w:val="24"/>
              </w:rPr>
            </w:pPr>
            <w:r w:rsidRPr="00901FC5">
              <w:rPr>
                <w:rFonts w:ascii="Arial" w:eastAsia="Arial" w:hAnsi="Arial" w:cs="Arial"/>
                <w:color w:val="000000"/>
                <w:sz w:val="24"/>
                <w:szCs w:val="24"/>
              </w:rPr>
              <w:t xml:space="preserve">Respond to rapidly changing education environments, policies, and infection control guidance and regulations. </w:t>
            </w:r>
          </w:p>
          <w:p w14:paraId="0000021A" w14:textId="77777777" w:rsidR="001D4446" w:rsidRPr="00901FC5" w:rsidRDefault="00000000">
            <w:pPr>
              <w:numPr>
                <w:ilvl w:val="0"/>
                <w:numId w:val="23"/>
              </w:numPr>
              <w:rPr>
                <w:rFonts w:ascii="Arial" w:eastAsia="Arial" w:hAnsi="Arial" w:cs="Arial"/>
                <w:color w:val="000000"/>
                <w:sz w:val="24"/>
                <w:szCs w:val="24"/>
              </w:rPr>
            </w:pPr>
            <w:r w:rsidRPr="00901FC5">
              <w:rPr>
                <w:rFonts w:ascii="Arial" w:eastAsia="Arial" w:hAnsi="Arial" w:cs="Arial"/>
                <w:color w:val="000000"/>
                <w:sz w:val="24"/>
                <w:szCs w:val="24"/>
              </w:rPr>
              <w:t xml:space="preserve">Manage logistics and supply chain issues including disruptions in supply chain, menu adaptation to account for availability of supplies, and packing and distribution logistics. </w:t>
            </w:r>
          </w:p>
        </w:tc>
      </w:tr>
      <w:tr w:rsidR="001D4446" w14:paraId="17C59B4D" w14:textId="77777777" w:rsidTr="0037281E">
        <w:trPr>
          <w:trHeight w:val="1046"/>
        </w:trPr>
        <w:tc>
          <w:tcPr>
            <w:tcW w:w="261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21B"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Risk Management</w:t>
            </w:r>
          </w:p>
        </w:tc>
        <w:tc>
          <w:tcPr>
            <w:tcW w:w="11790" w:type="dxa"/>
            <w:tcBorders>
              <w:top w:val="single" w:sz="6" w:space="0" w:color="000000"/>
              <w:left w:val="single" w:sz="6" w:space="0" w:color="000000"/>
              <w:bottom w:val="single" w:sz="6" w:space="0" w:color="000000"/>
              <w:right w:val="single" w:sz="6" w:space="0" w:color="000000"/>
            </w:tcBorders>
          </w:tcPr>
          <w:p w14:paraId="0000021C" w14:textId="77777777" w:rsidR="001D4446" w:rsidRPr="00901FC5" w:rsidRDefault="00000000">
            <w:pPr>
              <w:numPr>
                <w:ilvl w:val="0"/>
                <w:numId w:val="24"/>
              </w:numPr>
              <w:rPr>
                <w:rFonts w:ascii="Arial" w:eastAsia="Arial" w:hAnsi="Arial" w:cs="Arial"/>
                <w:color w:val="000000"/>
                <w:sz w:val="24"/>
                <w:szCs w:val="24"/>
              </w:rPr>
            </w:pPr>
            <w:r w:rsidRPr="00901FC5">
              <w:rPr>
                <w:rFonts w:ascii="Arial" w:eastAsia="Arial" w:hAnsi="Arial" w:cs="Arial"/>
                <w:color w:val="000000"/>
                <w:sz w:val="24"/>
                <w:szCs w:val="24"/>
              </w:rPr>
              <w:t>Continuous assessment and monitoring of potential health risks in a rapidly changing environment.</w:t>
            </w:r>
          </w:p>
          <w:p w14:paraId="0000021D" w14:textId="77777777" w:rsidR="001D4446" w:rsidRPr="00901FC5" w:rsidRDefault="00000000">
            <w:pPr>
              <w:numPr>
                <w:ilvl w:val="0"/>
                <w:numId w:val="24"/>
              </w:numPr>
              <w:rPr>
                <w:rFonts w:ascii="Arial" w:eastAsia="Arial" w:hAnsi="Arial" w:cs="Arial"/>
                <w:color w:val="000000"/>
                <w:sz w:val="24"/>
                <w:szCs w:val="24"/>
              </w:rPr>
            </w:pPr>
            <w:r w:rsidRPr="00901FC5">
              <w:rPr>
                <w:rFonts w:ascii="Arial" w:eastAsia="Arial" w:hAnsi="Arial" w:cs="Arial"/>
                <w:color w:val="000000"/>
                <w:sz w:val="24"/>
                <w:szCs w:val="24"/>
              </w:rPr>
              <w:t>Ensure that the district’s policies align with the latest guidelines and regulations from local, state, and federal public health officials.</w:t>
            </w:r>
          </w:p>
          <w:p w14:paraId="0000021E" w14:textId="77777777" w:rsidR="001D4446" w:rsidRPr="00901FC5" w:rsidRDefault="00000000">
            <w:pPr>
              <w:numPr>
                <w:ilvl w:val="0"/>
                <w:numId w:val="24"/>
              </w:numPr>
              <w:rPr>
                <w:rFonts w:ascii="Arial" w:eastAsia="Arial" w:hAnsi="Arial" w:cs="Arial"/>
                <w:color w:val="000000"/>
                <w:sz w:val="24"/>
                <w:szCs w:val="24"/>
              </w:rPr>
            </w:pPr>
            <w:r w:rsidRPr="00901FC5">
              <w:rPr>
                <w:rFonts w:ascii="Arial" w:eastAsia="Arial" w:hAnsi="Arial" w:cs="Arial"/>
                <w:color w:val="000000"/>
                <w:sz w:val="24"/>
                <w:szCs w:val="24"/>
              </w:rPr>
              <w:t>Manage insurance coverage and claims related to outbreak, epidemic, or pandemic losses.</w:t>
            </w:r>
          </w:p>
          <w:p w14:paraId="0000021F" w14:textId="77777777" w:rsidR="001D4446" w:rsidRPr="00901FC5" w:rsidRDefault="00000000">
            <w:pPr>
              <w:numPr>
                <w:ilvl w:val="0"/>
                <w:numId w:val="24"/>
              </w:numPr>
              <w:rPr>
                <w:rFonts w:ascii="Arial" w:eastAsia="Arial" w:hAnsi="Arial" w:cs="Arial"/>
                <w:color w:val="000000"/>
                <w:sz w:val="24"/>
                <w:szCs w:val="24"/>
              </w:rPr>
            </w:pPr>
            <w:r w:rsidRPr="00901FC5">
              <w:rPr>
                <w:rFonts w:ascii="Arial" w:eastAsia="Arial" w:hAnsi="Arial" w:cs="Arial"/>
                <w:color w:val="000000"/>
                <w:sz w:val="24"/>
                <w:szCs w:val="24"/>
              </w:rPr>
              <w:t>Assessment of financial risks posed by the outbreak, epidemic, or pandemic.</w:t>
            </w:r>
          </w:p>
        </w:tc>
      </w:tr>
      <w:tr w:rsidR="001D4446" w14:paraId="12E3A3E7" w14:textId="77777777" w:rsidTr="009B6E84">
        <w:trPr>
          <w:trHeight w:val="506"/>
        </w:trPr>
        <w:tc>
          <w:tcPr>
            <w:tcW w:w="261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220"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Safety and Security</w:t>
            </w:r>
          </w:p>
        </w:tc>
        <w:tc>
          <w:tcPr>
            <w:tcW w:w="11790" w:type="dxa"/>
            <w:tcBorders>
              <w:top w:val="single" w:sz="6" w:space="0" w:color="000000"/>
              <w:left w:val="single" w:sz="6" w:space="0" w:color="000000"/>
              <w:bottom w:val="single" w:sz="6" w:space="0" w:color="000000"/>
              <w:right w:val="single" w:sz="6" w:space="0" w:color="000000"/>
            </w:tcBorders>
          </w:tcPr>
          <w:p w14:paraId="00000221" w14:textId="77777777" w:rsidR="001D4446" w:rsidRPr="00901FC5" w:rsidRDefault="00000000">
            <w:pPr>
              <w:numPr>
                <w:ilvl w:val="0"/>
                <w:numId w:val="25"/>
              </w:numPr>
              <w:rPr>
                <w:rFonts w:ascii="Arial" w:eastAsia="Arial" w:hAnsi="Arial" w:cs="Arial"/>
                <w:color w:val="000000"/>
                <w:sz w:val="24"/>
                <w:szCs w:val="24"/>
              </w:rPr>
            </w:pPr>
            <w:r w:rsidRPr="00901FC5">
              <w:rPr>
                <w:rFonts w:ascii="Arial" w:eastAsia="Arial" w:hAnsi="Arial" w:cs="Arial"/>
                <w:color w:val="000000"/>
                <w:sz w:val="24"/>
                <w:szCs w:val="24"/>
              </w:rPr>
              <w:t xml:space="preserve">Establish daily health screening processes for staff, students, and visitors according to </w:t>
            </w:r>
            <w:proofErr w:type="gramStart"/>
            <w:r w:rsidRPr="00901FC5">
              <w:rPr>
                <w:rFonts w:ascii="Arial" w:eastAsia="Arial" w:hAnsi="Arial" w:cs="Arial"/>
                <w:color w:val="000000"/>
                <w:sz w:val="24"/>
                <w:szCs w:val="24"/>
              </w:rPr>
              <w:t>public health official</w:t>
            </w:r>
            <w:proofErr w:type="gramEnd"/>
            <w:r w:rsidRPr="00901FC5">
              <w:rPr>
                <w:rFonts w:ascii="Arial" w:eastAsia="Arial" w:hAnsi="Arial" w:cs="Arial"/>
                <w:color w:val="000000"/>
                <w:sz w:val="24"/>
                <w:szCs w:val="24"/>
              </w:rPr>
              <w:t xml:space="preserve"> guidance.</w:t>
            </w:r>
          </w:p>
          <w:p w14:paraId="00000222" w14:textId="77777777" w:rsidR="001D4446" w:rsidRPr="00901FC5" w:rsidRDefault="00000000">
            <w:pPr>
              <w:numPr>
                <w:ilvl w:val="0"/>
                <w:numId w:val="25"/>
              </w:numPr>
              <w:rPr>
                <w:rFonts w:ascii="Arial" w:eastAsia="Arial" w:hAnsi="Arial" w:cs="Arial"/>
                <w:color w:val="000000"/>
                <w:sz w:val="24"/>
                <w:szCs w:val="24"/>
              </w:rPr>
            </w:pPr>
            <w:r w:rsidRPr="00901FC5">
              <w:rPr>
                <w:rFonts w:ascii="Arial" w:eastAsia="Arial" w:hAnsi="Arial" w:cs="Arial"/>
                <w:color w:val="000000"/>
                <w:sz w:val="24"/>
                <w:szCs w:val="24"/>
              </w:rPr>
              <w:t>Establish and oversee sanitation and hygiene protocols throughout the district (e.g., social distancing, cleaning, sanitation stations).</w:t>
            </w:r>
          </w:p>
          <w:p w14:paraId="00000223" w14:textId="77777777" w:rsidR="001D4446" w:rsidRPr="00901FC5" w:rsidRDefault="00000000">
            <w:pPr>
              <w:numPr>
                <w:ilvl w:val="0"/>
                <w:numId w:val="25"/>
              </w:numPr>
              <w:rPr>
                <w:rFonts w:ascii="Arial" w:eastAsia="Arial" w:hAnsi="Arial" w:cs="Arial"/>
                <w:color w:val="000000"/>
                <w:sz w:val="24"/>
                <w:szCs w:val="24"/>
              </w:rPr>
            </w:pPr>
            <w:r w:rsidRPr="00901FC5">
              <w:rPr>
                <w:rFonts w:ascii="Arial" w:eastAsia="Arial" w:hAnsi="Arial" w:cs="Arial"/>
                <w:color w:val="000000"/>
                <w:sz w:val="24"/>
                <w:szCs w:val="24"/>
              </w:rPr>
              <w:t xml:space="preserve">Work with facilities management on proper ventilation in accordance with </w:t>
            </w:r>
            <w:proofErr w:type="gramStart"/>
            <w:r w:rsidRPr="00901FC5">
              <w:rPr>
                <w:rFonts w:ascii="Arial" w:eastAsia="Arial" w:hAnsi="Arial" w:cs="Arial"/>
                <w:color w:val="000000"/>
                <w:sz w:val="24"/>
                <w:szCs w:val="24"/>
              </w:rPr>
              <w:t>public health official</w:t>
            </w:r>
            <w:proofErr w:type="gramEnd"/>
            <w:r w:rsidRPr="00901FC5">
              <w:rPr>
                <w:rFonts w:ascii="Arial" w:eastAsia="Arial" w:hAnsi="Arial" w:cs="Arial"/>
                <w:color w:val="000000"/>
                <w:sz w:val="24"/>
                <w:szCs w:val="24"/>
              </w:rPr>
              <w:t xml:space="preserve"> guidance.</w:t>
            </w:r>
          </w:p>
          <w:p w14:paraId="00000224" w14:textId="77777777" w:rsidR="001D4446" w:rsidRPr="00901FC5" w:rsidRDefault="00000000">
            <w:pPr>
              <w:numPr>
                <w:ilvl w:val="0"/>
                <w:numId w:val="25"/>
              </w:numPr>
              <w:rPr>
                <w:rFonts w:ascii="Arial" w:eastAsia="Arial" w:hAnsi="Arial" w:cs="Arial"/>
                <w:color w:val="000000"/>
                <w:sz w:val="24"/>
                <w:szCs w:val="24"/>
              </w:rPr>
            </w:pPr>
            <w:r w:rsidRPr="00901FC5">
              <w:rPr>
                <w:rFonts w:ascii="Arial" w:eastAsia="Arial" w:hAnsi="Arial" w:cs="Arial"/>
                <w:color w:val="000000"/>
                <w:sz w:val="24"/>
                <w:szCs w:val="24"/>
              </w:rPr>
              <w:t>Establish protocols for quarantine and isolation for students and staff that become symptomatic while at school.</w:t>
            </w:r>
          </w:p>
          <w:p w14:paraId="00000225" w14:textId="767A9825" w:rsidR="001D4446" w:rsidRPr="00901FC5" w:rsidRDefault="00000000">
            <w:pPr>
              <w:numPr>
                <w:ilvl w:val="0"/>
                <w:numId w:val="25"/>
              </w:numPr>
              <w:rPr>
                <w:rFonts w:ascii="Arial" w:eastAsia="Arial" w:hAnsi="Arial" w:cs="Arial"/>
                <w:color w:val="000000"/>
                <w:sz w:val="24"/>
                <w:szCs w:val="24"/>
              </w:rPr>
            </w:pPr>
            <w:r w:rsidRPr="00901FC5">
              <w:rPr>
                <w:rFonts w:ascii="Arial" w:eastAsia="Arial" w:hAnsi="Arial" w:cs="Arial"/>
                <w:color w:val="000000"/>
                <w:sz w:val="24"/>
                <w:szCs w:val="24"/>
              </w:rPr>
              <w:t xml:space="preserve">Coordinate with </w:t>
            </w:r>
            <w:r w:rsidR="00F33844">
              <w:rPr>
                <w:rFonts w:ascii="Arial" w:eastAsia="Arial" w:hAnsi="Arial" w:cs="Arial"/>
                <w:color w:val="000000"/>
                <w:sz w:val="24"/>
                <w:szCs w:val="24"/>
              </w:rPr>
              <w:t>LHDs</w:t>
            </w:r>
            <w:r w:rsidRPr="00901FC5">
              <w:rPr>
                <w:rFonts w:ascii="Arial" w:eastAsia="Arial" w:hAnsi="Arial" w:cs="Arial"/>
                <w:color w:val="000000"/>
                <w:sz w:val="24"/>
                <w:szCs w:val="24"/>
              </w:rPr>
              <w:t xml:space="preserve"> on contact tracing and provide data as requested to </w:t>
            </w:r>
            <w:r w:rsidR="00F33844">
              <w:rPr>
                <w:rFonts w:ascii="Arial" w:eastAsia="Arial" w:hAnsi="Arial" w:cs="Arial"/>
                <w:color w:val="000000"/>
                <w:sz w:val="24"/>
                <w:szCs w:val="24"/>
              </w:rPr>
              <w:t>LHD</w:t>
            </w:r>
            <w:r w:rsidRPr="00901FC5">
              <w:rPr>
                <w:rFonts w:ascii="Arial" w:eastAsia="Arial" w:hAnsi="Arial" w:cs="Arial"/>
                <w:color w:val="000000"/>
                <w:sz w:val="24"/>
                <w:szCs w:val="24"/>
              </w:rPr>
              <w:t>.</w:t>
            </w:r>
          </w:p>
          <w:p w14:paraId="00000226" w14:textId="77777777" w:rsidR="001D4446" w:rsidRPr="00901FC5" w:rsidRDefault="00000000">
            <w:pPr>
              <w:numPr>
                <w:ilvl w:val="0"/>
                <w:numId w:val="25"/>
              </w:numPr>
              <w:rPr>
                <w:rFonts w:ascii="Arial" w:eastAsia="Arial" w:hAnsi="Arial" w:cs="Arial"/>
                <w:color w:val="000000"/>
                <w:sz w:val="24"/>
                <w:szCs w:val="24"/>
              </w:rPr>
            </w:pPr>
            <w:r w:rsidRPr="00901FC5">
              <w:rPr>
                <w:rFonts w:ascii="Arial" w:eastAsia="Arial" w:hAnsi="Arial" w:cs="Arial"/>
                <w:color w:val="000000"/>
                <w:sz w:val="24"/>
                <w:szCs w:val="24"/>
              </w:rPr>
              <w:t xml:space="preserve">Develop and update district emergency response plans, including pandemic response plans and procedures. </w:t>
            </w:r>
          </w:p>
          <w:p w14:paraId="00000227" w14:textId="77777777" w:rsidR="001D4446" w:rsidRPr="00901FC5" w:rsidRDefault="00000000">
            <w:pPr>
              <w:numPr>
                <w:ilvl w:val="0"/>
                <w:numId w:val="25"/>
              </w:numPr>
              <w:rPr>
                <w:rFonts w:ascii="Arial" w:eastAsia="Arial" w:hAnsi="Arial" w:cs="Arial"/>
                <w:color w:val="000000"/>
                <w:sz w:val="24"/>
                <w:szCs w:val="24"/>
              </w:rPr>
            </w:pPr>
            <w:r w:rsidRPr="00901FC5">
              <w:rPr>
                <w:rFonts w:ascii="Arial" w:eastAsia="Arial" w:hAnsi="Arial" w:cs="Arial"/>
                <w:color w:val="000000"/>
                <w:sz w:val="24"/>
                <w:szCs w:val="24"/>
              </w:rPr>
              <w:t>Work with local and state public health to ensure the district complies with rapidly changing guidance and regulations.</w:t>
            </w:r>
          </w:p>
          <w:p w14:paraId="00000228" w14:textId="77777777" w:rsidR="001D4446" w:rsidRPr="00901FC5" w:rsidRDefault="00000000">
            <w:pPr>
              <w:numPr>
                <w:ilvl w:val="0"/>
                <w:numId w:val="25"/>
              </w:numPr>
              <w:rPr>
                <w:rFonts w:ascii="Arial" w:eastAsia="Arial" w:hAnsi="Arial" w:cs="Arial"/>
                <w:color w:val="000000"/>
                <w:sz w:val="24"/>
                <w:szCs w:val="24"/>
              </w:rPr>
            </w:pPr>
            <w:r w:rsidRPr="00901FC5">
              <w:rPr>
                <w:rFonts w:ascii="Arial" w:eastAsia="Arial" w:hAnsi="Arial" w:cs="Arial"/>
                <w:color w:val="000000"/>
                <w:sz w:val="24"/>
                <w:szCs w:val="24"/>
              </w:rPr>
              <w:t>Control access to district and school buildings to reduce exposure risk and monitor visitor and vendor/contractor access to district and school buildings.</w:t>
            </w:r>
          </w:p>
        </w:tc>
      </w:tr>
      <w:tr w:rsidR="001D4446" w14:paraId="4213A0F8" w14:textId="77777777" w:rsidTr="0037281E">
        <w:trPr>
          <w:trHeight w:val="1046"/>
        </w:trPr>
        <w:tc>
          <w:tcPr>
            <w:tcW w:w="261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229"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lastRenderedPageBreak/>
              <w:t>Special Education</w:t>
            </w:r>
          </w:p>
        </w:tc>
        <w:tc>
          <w:tcPr>
            <w:tcW w:w="11790" w:type="dxa"/>
            <w:tcBorders>
              <w:top w:val="single" w:sz="6" w:space="0" w:color="000000"/>
              <w:left w:val="single" w:sz="6" w:space="0" w:color="000000"/>
              <w:bottom w:val="single" w:sz="6" w:space="0" w:color="000000"/>
              <w:right w:val="single" w:sz="6" w:space="0" w:color="000000"/>
            </w:tcBorders>
          </w:tcPr>
          <w:p w14:paraId="0000022A" w14:textId="656D8111" w:rsidR="001D4446" w:rsidRPr="00901FC5" w:rsidRDefault="00000000">
            <w:pPr>
              <w:numPr>
                <w:ilvl w:val="0"/>
                <w:numId w:val="26"/>
              </w:numPr>
              <w:rPr>
                <w:rFonts w:ascii="Arial" w:eastAsia="Arial" w:hAnsi="Arial" w:cs="Arial"/>
                <w:color w:val="000000"/>
                <w:sz w:val="24"/>
                <w:szCs w:val="24"/>
              </w:rPr>
            </w:pPr>
            <w:r w:rsidRPr="00901FC5">
              <w:rPr>
                <w:rFonts w:ascii="Arial" w:eastAsia="Arial" w:hAnsi="Arial" w:cs="Arial"/>
                <w:color w:val="000000"/>
                <w:sz w:val="24"/>
                <w:szCs w:val="24"/>
              </w:rPr>
              <w:t>Adapt IEPs as needed to accommodate changes in the learning environment.</w:t>
            </w:r>
          </w:p>
          <w:p w14:paraId="0000022B" w14:textId="77777777" w:rsidR="001D4446" w:rsidRPr="00901FC5" w:rsidRDefault="00000000">
            <w:pPr>
              <w:numPr>
                <w:ilvl w:val="0"/>
                <w:numId w:val="26"/>
              </w:numPr>
              <w:rPr>
                <w:rFonts w:ascii="Arial" w:eastAsia="Arial" w:hAnsi="Arial" w:cs="Arial"/>
                <w:color w:val="000000"/>
                <w:sz w:val="24"/>
                <w:szCs w:val="24"/>
              </w:rPr>
            </w:pPr>
            <w:r w:rsidRPr="00901FC5">
              <w:rPr>
                <w:rFonts w:ascii="Arial" w:eastAsia="Arial" w:hAnsi="Arial" w:cs="Arial"/>
                <w:color w:val="000000"/>
                <w:sz w:val="24"/>
                <w:szCs w:val="24"/>
              </w:rPr>
              <w:t>Provide services virtually/remotely (e.g., speech therapy, occupational therapy, counseling).</w:t>
            </w:r>
          </w:p>
          <w:p w14:paraId="0000022C" w14:textId="1A826F9D" w:rsidR="001D4446" w:rsidRPr="00901FC5" w:rsidRDefault="00000000">
            <w:pPr>
              <w:numPr>
                <w:ilvl w:val="0"/>
                <w:numId w:val="26"/>
              </w:numPr>
              <w:rPr>
                <w:rFonts w:ascii="Arial" w:eastAsia="Arial" w:hAnsi="Arial" w:cs="Arial"/>
                <w:color w:val="000000"/>
                <w:sz w:val="24"/>
                <w:szCs w:val="24"/>
              </w:rPr>
            </w:pPr>
            <w:r w:rsidRPr="00901FC5">
              <w:rPr>
                <w:rFonts w:ascii="Arial" w:eastAsia="Arial" w:hAnsi="Arial" w:cs="Arial"/>
                <w:color w:val="000000"/>
                <w:sz w:val="24"/>
                <w:szCs w:val="24"/>
              </w:rPr>
              <w:t>Ensure that students with disabilities continue to receive a Free Appropriate Public Education</w:t>
            </w:r>
            <w:r w:rsidR="00437253">
              <w:rPr>
                <w:rFonts w:ascii="Arial" w:eastAsia="Arial" w:hAnsi="Arial" w:cs="Arial"/>
                <w:color w:val="000000"/>
                <w:sz w:val="24"/>
                <w:szCs w:val="24"/>
              </w:rPr>
              <w:t xml:space="preserve"> (FAPE)</w:t>
            </w:r>
            <w:r w:rsidRPr="00901FC5">
              <w:rPr>
                <w:rFonts w:ascii="Arial" w:eastAsia="Arial" w:hAnsi="Arial" w:cs="Arial"/>
                <w:color w:val="000000"/>
                <w:sz w:val="24"/>
                <w:szCs w:val="24"/>
              </w:rPr>
              <w:t>.</w:t>
            </w:r>
          </w:p>
          <w:p w14:paraId="0000022D" w14:textId="77777777" w:rsidR="001D4446" w:rsidRPr="00901FC5" w:rsidRDefault="00000000">
            <w:pPr>
              <w:numPr>
                <w:ilvl w:val="0"/>
                <w:numId w:val="26"/>
              </w:numPr>
              <w:rPr>
                <w:rFonts w:ascii="Arial" w:eastAsia="Arial" w:hAnsi="Arial" w:cs="Arial"/>
                <w:color w:val="000000"/>
                <w:sz w:val="24"/>
                <w:szCs w:val="24"/>
              </w:rPr>
            </w:pPr>
            <w:r w:rsidRPr="00901FC5">
              <w:rPr>
                <w:rFonts w:ascii="Arial" w:eastAsia="Arial" w:hAnsi="Arial" w:cs="Arial"/>
                <w:color w:val="000000"/>
                <w:sz w:val="24"/>
                <w:szCs w:val="24"/>
              </w:rPr>
              <w:t>Collaborate with parents/guardians to provide support to students at home and conduct virtual/remote IEP meetings.</w:t>
            </w:r>
          </w:p>
          <w:p w14:paraId="0000022E" w14:textId="77777777" w:rsidR="001D4446" w:rsidRPr="00901FC5" w:rsidRDefault="00000000">
            <w:pPr>
              <w:numPr>
                <w:ilvl w:val="0"/>
                <w:numId w:val="26"/>
              </w:numPr>
              <w:rPr>
                <w:rFonts w:ascii="Arial" w:eastAsia="Arial" w:hAnsi="Arial" w:cs="Arial"/>
                <w:color w:val="000000"/>
                <w:sz w:val="24"/>
                <w:szCs w:val="24"/>
              </w:rPr>
            </w:pPr>
            <w:r w:rsidRPr="00901FC5">
              <w:rPr>
                <w:rFonts w:ascii="Arial" w:eastAsia="Arial" w:hAnsi="Arial" w:cs="Arial"/>
                <w:color w:val="000000"/>
                <w:sz w:val="24"/>
                <w:szCs w:val="24"/>
              </w:rPr>
              <w:t>Differentiate instruction, provide assistive technology, and provide behavioral support to meet the needs of students with disabilities.</w:t>
            </w:r>
          </w:p>
          <w:p w14:paraId="0000022F" w14:textId="77777777" w:rsidR="001D4446" w:rsidRPr="00901FC5" w:rsidRDefault="00000000">
            <w:pPr>
              <w:numPr>
                <w:ilvl w:val="0"/>
                <w:numId w:val="26"/>
              </w:numPr>
              <w:rPr>
                <w:rFonts w:ascii="Arial" w:eastAsia="Arial" w:hAnsi="Arial" w:cs="Arial"/>
                <w:color w:val="000000"/>
                <w:sz w:val="24"/>
                <w:szCs w:val="24"/>
              </w:rPr>
            </w:pPr>
            <w:r w:rsidRPr="00901FC5">
              <w:rPr>
                <w:rFonts w:ascii="Arial" w:eastAsia="Arial" w:hAnsi="Arial" w:cs="Arial"/>
                <w:color w:val="000000"/>
                <w:sz w:val="24"/>
                <w:szCs w:val="24"/>
              </w:rPr>
              <w:t xml:space="preserve">Maintain compliance with federal and state regulations (e.g., IEPs, 504 plans) and monitor </w:t>
            </w:r>
            <w:proofErr w:type="gramStart"/>
            <w:r w:rsidRPr="00901FC5">
              <w:rPr>
                <w:rFonts w:ascii="Arial" w:eastAsia="Arial" w:hAnsi="Arial" w:cs="Arial"/>
                <w:color w:val="000000"/>
                <w:sz w:val="24"/>
                <w:szCs w:val="24"/>
              </w:rPr>
              <w:t>progress</w:t>
            </w:r>
            <w:proofErr w:type="gramEnd"/>
            <w:r w:rsidRPr="00901FC5">
              <w:rPr>
                <w:rFonts w:ascii="Arial" w:eastAsia="Arial" w:hAnsi="Arial" w:cs="Arial"/>
                <w:color w:val="000000"/>
                <w:sz w:val="24"/>
                <w:szCs w:val="24"/>
              </w:rPr>
              <w:t xml:space="preserve"> of students.</w:t>
            </w:r>
          </w:p>
          <w:p w14:paraId="00000230" w14:textId="77777777" w:rsidR="001D4446" w:rsidRPr="00901FC5" w:rsidRDefault="00000000">
            <w:pPr>
              <w:numPr>
                <w:ilvl w:val="0"/>
                <w:numId w:val="26"/>
              </w:numPr>
              <w:rPr>
                <w:rFonts w:ascii="Arial" w:eastAsia="Arial" w:hAnsi="Arial" w:cs="Arial"/>
                <w:color w:val="000000"/>
                <w:sz w:val="24"/>
                <w:szCs w:val="24"/>
              </w:rPr>
            </w:pPr>
            <w:r w:rsidRPr="00901FC5">
              <w:rPr>
                <w:rFonts w:ascii="Arial" w:eastAsia="Arial" w:hAnsi="Arial" w:cs="Arial"/>
                <w:color w:val="000000"/>
                <w:sz w:val="24"/>
                <w:szCs w:val="24"/>
              </w:rPr>
              <w:t>Prioritize in-person services for students with severe and complex needs.</w:t>
            </w:r>
          </w:p>
          <w:p w14:paraId="00000231" w14:textId="77777777" w:rsidR="001D4446" w:rsidRDefault="00000000">
            <w:pPr>
              <w:numPr>
                <w:ilvl w:val="0"/>
                <w:numId w:val="26"/>
              </w:numPr>
              <w:rPr>
                <w:rFonts w:ascii="Arial" w:eastAsia="Arial" w:hAnsi="Arial" w:cs="Arial"/>
                <w:sz w:val="24"/>
                <w:szCs w:val="24"/>
              </w:rPr>
            </w:pPr>
            <w:r w:rsidRPr="00901FC5">
              <w:rPr>
                <w:rFonts w:ascii="Arial" w:eastAsia="Arial" w:hAnsi="Arial" w:cs="Arial"/>
                <w:color w:val="000000"/>
                <w:sz w:val="24"/>
                <w:szCs w:val="24"/>
              </w:rPr>
              <w:t>Address access considerations (e.g. the digital divide, language access) for students with disabilities.</w:t>
            </w:r>
          </w:p>
        </w:tc>
      </w:tr>
      <w:tr w:rsidR="001D4446" w14:paraId="061331F3" w14:textId="77777777" w:rsidTr="0037281E">
        <w:trPr>
          <w:trHeight w:val="236"/>
        </w:trPr>
        <w:tc>
          <w:tcPr>
            <w:tcW w:w="261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232"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Superintendent</w:t>
            </w:r>
          </w:p>
        </w:tc>
        <w:tc>
          <w:tcPr>
            <w:tcW w:w="11790" w:type="dxa"/>
            <w:tcBorders>
              <w:top w:val="single" w:sz="6" w:space="0" w:color="000000"/>
              <w:left w:val="single" w:sz="6" w:space="0" w:color="000000"/>
              <w:bottom w:val="single" w:sz="6" w:space="0" w:color="000000"/>
              <w:right w:val="single" w:sz="6" w:space="0" w:color="000000"/>
            </w:tcBorders>
          </w:tcPr>
          <w:p w14:paraId="00000233" w14:textId="77777777" w:rsidR="001D4446" w:rsidRPr="00901FC5" w:rsidRDefault="00000000">
            <w:pPr>
              <w:numPr>
                <w:ilvl w:val="0"/>
                <w:numId w:val="27"/>
              </w:numPr>
              <w:rPr>
                <w:rFonts w:ascii="Arial" w:eastAsia="Arial" w:hAnsi="Arial" w:cs="Arial"/>
                <w:color w:val="000000"/>
                <w:sz w:val="24"/>
                <w:szCs w:val="24"/>
              </w:rPr>
            </w:pPr>
            <w:r w:rsidRPr="00901FC5">
              <w:rPr>
                <w:rFonts w:ascii="Arial" w:eastAsia="Arial" w:hAnsi="Arial" w:cs="Arial"/>
                <w:color w:val="000000"/>
                <w:sz w:val="24"/>
                <w:szCs w:val="24"/>
              </w:rPr>
              <w:t>Activate any relevant district-level infectious disease/pandemic plans, policies, and procedures.</w:t>
            </w:r>
          </w:p>
          <w:p w14:paraId="00000234" w14:textId="77777777" w:rsidR="001D4446" w:rsidRPr="00901FC5" w:rsidRDefault="00000000">
            <w:pPr>
              <w:numPr>
                <w:ilvl w:val="0"/>
                <w:numId w:val="27"/>
              </w:numPr>
              <w:rPr>
                <w:rFonts w:ascii="Arial" w:eastAsia="Arial" w:hAnsi="Arial" w:cs="Arial"/>
                <w:color w:val="000000"/>
                <w:sz w:val="24"/>
                <w:szCs w:val="24"/>
              </w:rPr>
            </w:pPr>
            <w:r w:rsidRPr="00901FC5">
              <w:rPr>
                <w:rFonts w:ascii="Arial" w:eastAsia="Arial" w:hAnsi="Arial" w:cs="Arial"/>
                <w:color w:val="000000"/>
                <w:sz w:val="24"/>
                <w:szCs w:val="24"/>
              </w:rPr>
              <w:t>Lead the district’s response by making informed, strategic decisions balancing health and safety considerations with the educational needs of students.</w:t>
            </w:r>
          </w:p>
          <w:p w14:paraId="00000235" w14:textId="77777777" w:rsidR="001D4446" w:rsidRPr="00901FC5" w:rsidRDefault="00000000">
            <w:pPr>
              <w:numPr>
                <w:ilvl w:val="0"/>
                <w:numId w:val="27"/>
              </w:numPr>
              <w:rPr>
                <w:rFonts w:ascii="Arial" w:eastAsia="Arial" w:hAnsi="Arial" w:cs="Arial"/>
                <w:color w:val="000000"/>
                <w:sz w:val="24"/>
                <w:szCs w:val="24"/>
              </w:rPr>
            </w:pPr>
            <w:r w:rsidRPr="00901FC5">
              <w:rPr>
                <w:rFonts w:ascii="Arial" w:eastAsia="Arial" w:hAnsi="Arial" w:cs="Arial"/>
                <w:color w:val="000000"/>
                <w:sz w:val="24"/>
                <w:szCs w:val="24"/>
              </w:rPr>
              <w:t>Lead district crisis management and pandemic response teams.</w:t>
            </w:r>
          </w:p>
          <w:p w14:paraId="00000236" w14:textId="77777777" w:rsidR="001D4446" w:rsidRPr="00901FC5" w:rsidRDefault="00000000">
            <w:pPr>
              <w:numPr>
                <w:ilvl w:val="0"/>
                <w:numId w:val="27"/>
              </w:numPr>
              <w:rPr>
                <w:rFonts w:ascii="Arial" w:eastAsia="Arial" w:hAnsi="Arial" w:cs="Arial"/>
                <w:color w:val="000000"/>
                <w:sz w:val="24"/>
                <w:szCs w:val="24"/>
              </w:rPr>
            </w:pPr>
            <w:r w:rsidRPr="00901FC5">
              <w:rPr>
                <w:rFonts w:ascii="Arial" w:eastAsia="Arial" w:hAnsi="Arial" w:cs="Arial"/>
                <w:color w:val="000000"/>
                <w:sz w:val="24"/>
                <w:szCs w:val="24"/>
              </w:rPr>
              <w:t>Collaborate with the school board to provide regular updates on the district’s pandemic response and ensure that the leadership and governance structure of the district remains functional during the pandemic.</w:t>
            </w:r>
          </w:p>
          <w:p w14:paraId="00000237" w14:textId="77777777" w:rsidR="001D4446" w:rsidRPr="00901FC5" w:rsidRDefault="00000000">
            <w:pPr>
              <w:numPr>
                <w:ilvl w:val="0"/>
                <w:numId w:val="27"/>
              </w:numPr>
              <w:rPr>
                <w:rFonts w:ascii="Arial" w:eastAsia="Arial" w:hAnsi="Arial" w:cs="Arial"/>
                <w:color w:val="000000"/>
                <w:sz w:val="24"/>
                <w:szCs w:val="24"/>
              </w:rPr>
            </w:pPr>
            <w:r w:rsidRPr="00901FC5">
              <w:rPr>
                <w:rFonts w:ascii="Arial" w:eastAsia="Arial" w:hAnsi="Arial" w:cs="Arial"/>
                <w:color w:val="000000"/>
                <w:sz w:val="24"/>
                <w:szCs w:val="24"/>
              </w:rPr>
              <w:t>Promote and participate in cross-department coordination, working closely with departments such as Human Resources, Communications, Risk Management, Business Services, etc. on district’s policies and response strategies.</w:t>
            </w:r>
          </w:p>
          <w:p w14:paraId="00000238" w14:textId="77777777" w:rsidR="001D4446" w:rsidRDefault="00000000">
            <w:pPr>
              <w:numPr>
                <w:ilvl w:val="0"/>
                <w:numId w:val="27"/>
              </w:numPr>
              <w:rPr>
                <w:rFonts w:ascii="Arial" w:eastAsia="Arial" w:hAnsi="Arial" w:cs="Arial"/>
                <w:sz w:val="24"/>
                <w:szCs w:val="24"/>
              </w:rPr>
            </w:pPr>
            <w:r w:rsidRPr="00901FC5">
              <w:rPr>
                <w:rFonts w:ascii="Arial" w:eastAsia="Arial" w:hAnsi="Arial" w:cs="Arial"/>
                <w:color w:val="000000"/>
                <w:sz w:val="24"/>
                <w:szCs w:val="24"/>
              </w:rPr>
              <w:t>Approve community use of district and school facilities and assets.</w:t>
            </w:r>
          </w:p>
        </w:tc>
      </w:tr>
      <w:tr w:rsidR="001D4446" w14:paraId="296FE150" w14:textId="77777777" w:rsidTr="0037281E">
        <w:trPr>
          <w:trHeight w:val="596"/>
        </w:trPr>
        <w:tc>
          <w:tcPr>
            <w:tcW w:w="261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239"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Transportation</w:t>
            </w:r>
          </w:p>
        </w:tc>
        <w:tc>
          <w:tcPr>
            <w:tcW w:w="11790" w:type="dxa"/>
            <w:tcBorders>
              <w:top w:val="single" w:sz="6" w:space="0" w:color="000000"/>
              <w:left w:val="single" w:sz="6" w:space="0" w:color="000000"/>
              <w:bottom w:val="single" w:sz="6" w:space="0" w:color="000000"/>
              <w:right w:val="single" w:sz="6" w:space="0" w:color="000000"/>
            </w:tcBorders>
          </w:tcPr>
          <w:p w14:paraId="0000023A" w14:textId="6400F1E4" w:rsidR="001D4446" w:rsidRPr="00901FC5" w:rsidRDefault="00000000">
            <w:pPr>
              <w:numPr>
                <w:ilvl w:val="0"/>
                <w:numId w:val="28"/>
              </w:numPr>
              <w:rPr>
                <w:rFonts w:ascii="Arial" w:eastAsia="Arial" w:hAnsi="Arial" w:cs="Arial"/>
                <w:color w:val="000000"/>
                <w:sz w:val="24"/>
                <w:szCs w:val="24"/>
              </w:rPr>
            </w:pPr>
            <w:r w:rsidRPr="00901FC5">
              <w:rPr>
                <w:rFonts w:ascii="Arial" w:eastAsia="Arial" w:hAnsi="Arial" w:cs="Arial"/>
                <w:color w:val="000000"/>
                <w:sz w:val="24"/>
                <w:szCs w:val="24"/>
              </w:rPr>
              <w:t xml:space="preserve">Develop and implement health and safety protocols such as social distancing on buses, </w:t>
            </w:r>
            <w:r w:rsidR="00D24B47">
              <w:rPr>
                <w:rFonts w:ascii="Arial" w:eastAsia="Arial" w:hAnsi="Arial" w:cs="Arial"/>
                <w:color w:val="000000"/>
                <w:sz w:val="24"/>
                <w:szCs w:val="24"/>
              </w:rPr>
              <w:t>personal protective equipment (P</w:t>
            </w:r>
            <w:r w:rsidRPr="00901FC5">
              <w:rPr>
                <w:rFonts w:ascii="Arial" w:eastAsia="Arial" w:hAnsi="Arial" w:cs="Arial"/>
                <w:color w:val="000000"/>
                <w:sz w:val="24"/>
                <w:szCs w:val="24"/>
              </w:rPr>
              <w:t>PE</w:t>
            </w:r>
            <w:r w:rsidR="00D24B47">
              <w:rPr>
                <w:rFonts w:ascii="Arial" w:eastAsia="Arial" w:hAnsi="Arial" w:cs="Arial"/>
                <w:color w:val="000000"/>
                <w:sz w:val="24"/>
                <w:szCs w:val="24"/>
              </w:rPr>
              <w:t>)</w:t>
            </w:r>
            <w:r w:rsidRPr="00901FC5">
              <w:rPr>
                <w:rFonts w:ascii="Arial" w:eastAsia="Arial" w:hAnsi="Arial" w:cs="Arial"/>
                <w:color w:val="000000"/>
                <w:sz w:val="24"/>
                <w:szCs w:val="24"/>
              </w:rPr>
              <w:t xml:space="preserve"> for drivers and students, and sanitation of vehicles.</w:t>
            </w:r>
          </w:p>
          <w:p w14:paraId="0000023B" w14:textId="77777777" w:rsidR="001D4446" w:rsidRPr="00901FC5" w:rsidRDefault="00000000">
            <w:pPr>
              <w:numPr>
                <w:ilvl w:val="0"/>
                <w:numId w:val="28"/>
              </w:numPr>
              <w:rPr>
                <w:rFonts w:ascii="Arial" w:eastAsia="Arial" w:hAnsi="Arial" w:cs="Arial"/>
                <w:color w:val="000000"/>
                <w:sz w:val="24"/>
                <w:szCs w:val="24"/>
              </w:rPr>
            </w:pPr>
            <w:r w:rsidRPr="00901FC5">
              <w:rPr>
                <w:rFonts w:ascii="Arial" w:eastAsia="Arial" w:hAnsi="Arial" w:cs="Arial"/>
                <w:color w:val="000000"/>
                <w:sz w:val="24"/>
                <w:szCs w:val="24"/>
              </w:rPr>
              <w:t xml:space="preserve">Adapt routes and schedules as needed to account for rapidly changing guidance, regulations, and learning environments. </w:t>
            </w:r>
          </w:p>
          <w:p w14:paraId="0000023C" w14:textId="54BD3C73" w:rsidR="001D4446" w:rsidRPr="00901FC5" w:rsidRDefault="00000000">
            <w:pPr>
              <w:numPr>
                <w:ilvl w:val="0"/>
                <w:numId w:val="28"/>
              </w:numPr>
              <w:rPr>
                <w:rFonts w:ascii="Arial" w:eastAsia="Arial" w:hAnsi="Arial" w:cs="Arial"/>
                <w:color w:val="000000"/>
                <w:sz w:val="24"/>
                <w:szCs w:val="24"/>
              </w:rPr>
            </w:pPr>
            <w:r w:rsidRPr="00901FC5">
              <w:rPr>
                <w:rFonts w:ascii="Arial" w:eastAsia="Arial" w:hAnsi="Arial" w:cs="Arial"/>
                <w:color w:val="000000"/>
                <w:sz w:val="24"/>
                <w:szCs w:val="24"/>
              </w:rPr>
              <w:t xml:space="preserve">Reassign or expand duties for transportation staff, such as meal and education material delivery. </w:t>
            </w:r>
          </w:p>
          <w:p w14:paraId="0000023D" w14:textId="77777777" w:rsidR="001D4446" w:rsidRPr="00901FC5" w:rsidRDefault="00000000">
            <w:pPr>
              <w:numPr>
                <w:ilvl w:val="0"/>
                <w:numId w:val="28"/>
              </w:numPr>
              <w:rPr>
                <w:rFonts w:ascii="Arial" w:eastAsia="Arial" w:hAnsi="Arial" w:cs="Arial"/>
                <w:color w:val="000000"/>
                <w:sz w:val="24"/>
                <w:szCs w:val="24"/>
              </w:rPr>
            </w:pPr>
            <w:r w:rsidRPr="00901FC5">
              <w:rPr>
                <w:rFonts w:ascii="Arial" w:eastAsia="Arial" w:hAnsi="Arial" w:cs="Arial"/>
                <w:color w:val="000000"/>
                <w:sz w:val="24"/>
                <w:szCs w:val="24"/>
              </w:rPr>
              <w:t>Fleet management and maintenance including preventative maintenance if assets are not being used regularly and/or upgrades to align with infection control guidance or regulations.</w:t>
            </w:r>
          </w:p>
        </w:tc>
      </w:tr>
      <w:tr w:rsidR="001D4446" w14:paraId="44239015" w14:textId="77777777" w:rsidTr="0037281E">
        <w:trPr>
          <w:trHeight w:val="1046"/>
        </w:trPr>
        <w:tc>
          <w:tcPr>
            <w:tcW w:w="261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23E"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lastRenderedPageBreak/>
              <w:t>Warehousing</w:t>
            </w:r>
          </w:p>
        </w:tc>
        <w:tc>
          <w:tcPr>
            <w:tcW w:w="11790" w:type="dxa"/>
            <w:tcBorders>
              <w:top w:val="single" w:sz="6" w:space="0" w:color="000000"/>
              <w:left w:val="single" w:sz="6" w:space="0" w:color="000000"/>
              <w:bottom w:val="single" w:sz="6" w:space="0" w:color="000000"/>
              <w:right w:val="single" w:sz="6" w:space="0" w:color="000000"/>
            </w:tcBorders>
          </w:tcPr>
          <w:p w14:paraId="0000023F" w14:textId="77777777" w:rsidR="001D4446" w:rsidRPr="00901FC5" w:rsidRDefault="00000000">
            <w:pPr>
              <w:numPr>
                <w:ilvl w:val="0"/>
                <w:numId w:val="29"/>
              </w:numPr>
              <w:rPr>
                <w:rFonts w:ascii="Arial" w:eastAsia="Arial" w:hAnsi="Arial" w:cs="Arial"/>
                <w:color w:val="000000"/>
                <w:sz w:val="24"/>
                <w:szCs w:val="24"/>
              </w:rPr>
            </w:pPr>
            <w:r w:rsidRPr="00901FC5">
              <w:rPr>
                <w:rFonts w:ascii="Arial" w:eastAsia="Arial" w:hAnsi="Arial" w:cs="Arial"/>
                <w:color w:val="000000"/>
                <w:sz w:val="24"/>
                <w:szCs w:val="24"/>
              </w:rPr>
              <w:t xml:space="preserve">Coordination of bulk </w:t>
            </w:r>
            <w:proofErr w:type="gramStart"/>
            <w:r w:rsidRPr="00901FC5">
              <w:rPr>
                <w:rFonts w:ascii="Arial" w:eastAsia="Arial" w:hAnsi="Arial" w:cs="Arial"/>
                <w:color w:val="000000"/>
                <w:sz w:val="24"/>
                <w:szCs w:val="24"/>
              </w:rPr>
              <w:t>purchasing of</w:t>
            </w:r>
            <w:proofErr w:type="gramEnd"/>
            <w:r w:rsidRPr="00901FC5">
              <w:rPr>
                <w:rFonts w:ascii="Arial" w:eastAsia="Arial" w:hAnsi="Arial" w:cs="Arial"/>
                <w:color w:val="000000"/>
                <w:sz w:val="24"/>
                <w:szCs w:val="24"/>
              </w:rPr>
              <w:t xml:space="preserve"> high-demand items (e.g., PPE, cleaning supplies, etc.)</w:t>
            </w:r>
          </w:p>
          <w:p w14:paraId="00000240" w14:textId="77777777" w:rsidR="001D4446" w:rsidRPr="00901FC5" w:rsidRDefault="00000000">
            <w:pPr>
              <w:numPr>
                <w:ilvl w:val="0"/>
                <w:numId w:val="29"/>
              </w:numPr>
              <w:rPr>
                <w:rFonts w:ascii="Arial" w:eastAsia="Arial" w:hAnsi="Arial" w:cs="Arial"/>
                <w:color w:val="000000"/>
                <w:sz w:val="24"/>
                <w:szCs w:val="24"/>
              </w:rPr>
            </w:pPr>
            <w:r w:rsidRPr="00901FC5">
              <w:rPr>
                <w:rFonts w:ascii="Arial" w:eastAsia="Arial" w:hAnsi="Arial" w:cs="Arial"/>
                <w:color w:val="000000"/>
                <w:sz w:val="24"/>
                <w:szCs w:val="24"/>
              </w:rPr>
              <w:t>Manage inventory, ordering, distribution, and delivery of essential supplies (e.g., PPE, masks, hand sanitizer, etc.), school-based supplies/equipment, and technology equipment.</w:t>
            </w:r>
          </w:p>
          <w:p w14:paraId="00000241" w14:textId="77777777" w:rsidR="001D4446" w:rsidRPr="00901FC5" w:rsidRDefault="00000000">
            <w:pPr>
              <w:numPr>
                <w:ilvl w:val="0"/>
                <w:numId w:val="29"/>
              </w:numPr>
              <w:rPr>
                <w:rFonts w:ascii="Arial" w:eastAsia="Arial" w:hAnsi="Arial" w:cs="Arial"/>
                <w:color w:val="000000"/>
                <w:sz w:val="24"/>
                <w:szCs w:val="24"/>
              </w:rPr>
            </w:pPr>
            <w:r w:rsidRPr="00901FC5">
              <w:rPr>
                <w:rFonts w:ascii="Arial" w:eastAsia="Arial" w:hAnsi="Arial" w:cs="Arial"/>
                <w:color w:val="000000"/>
                <w:sz w:val="24"/>
                <w:szCs w:val="24"/>
              </w:rPr>
              <w:t>Supply chain management including assessing vulnerabilities and mitigating shortages.</w:t>
            </w:r>
          </w:p>
        </w:tc>
      </w:tr>
    </w:tbl>
    <w:p w14:paraId="00000242" w14:textId="77777777" w:rsidR="001D4446" w:rsidRDefault="001D4446">
      <w:pPr>
        <w:rPr>
          <w:rFonts w:ascii="Arial" w:eastAsia="Arial" w:hAnsi="Arial" w:cs="Arial"/>
        </w:rPr>
      </w:pPr>
    </w:p>
    <w:p w14:paraId="00000243" w14:textId="77777777" w:rsidR="001D4446" w:rsidRDefault="00000000">
      <w:pPr>
        <w:jc w:val="center"/>
        <w:rPr>
          <w:rFonts w:ascii="Arial" w:eastAsia="Arial" w:hAnsi="Arial" w:cs="Arial"/>
          <w:b/>
        </w:rPr>
      </w:pPr>
      <w:r>
        <w:rPr>
          <w:rFonts w:ascii="Arial" w:eastAsia="Arial" w:hAnsi="Arial" w:cs="Arial"/>
          <w:b/>
        </w:rPr>
        <w:t>Table 6 - Arizona Department of Education Roles and Responsibilities</w:t>
      </w:r>
    </w:p>
    <w:p w14:paraId="00000244" w14:textId="77777777" w:rsidR="001D4446" w:rsidRDefault="001D4446">
      <w:pPr>
        <w:rPr>
          <w:rFonts w:ascii="Arial" w:eastAsia="Arial" w:hAnsi="Arial" w:cs="Arial"/>
        </w:rPr>
      </w:pPr>
    </w:p>
    <w:tbl>
      <w:tblPr>
        <w:tblStyle w:val="aff"/>
        <w:tblW w:w="14400" w:type="dxa"/>
        <w:tblInd w:w="-36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14400"/>
      </w:tblGrid>
      <w:tr w:rsidR="001D4446" w14:paraId="235B3D30" w14:textId="77777777" w:rsidTr="0037281E">
        <w:trPr>
          <w:trHeight w:val="440"/>
          <w:tblHeader/>
        </w:trPr>
        <w:tc>
          <w:tcPr>
            <w:tcW w:w="1440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245" w14:textId="77777777" w:rsidR="001D4446" w:rsidRDefault="00000000">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FFFFFF"/>
                <w:sz w:val="24"/>
                <w:szCs w:val="24"/>
              </w:rPr>
              <w:t>Arizona Department of Education</w:t>
            </w:r>
          </w:p>
        </w:tc>
      </w:tr>
      <w:tr w:rsidR="001D4446" w14:paraId="7E471FD1" w14:textId="77777777" w:rsidTr="0037281E">
        <w:tc>
          <w:tcPr>
            <w:tcW w:w="144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246" w14:textId="77777777" w:rsidR="001D4446" w:rsidRPr="00901FC5" w:rsidRDefault="00000000">
            <w:pPr>
              <w:numPr>
                <w:ilvl w:val="0"/>
                <w:numId w:val="30"/>
              </w:numPr>
              <w:pBdr>
                <w:top w:val="nil"/>
                <w:left w:val="nil"/>
                <w:bottom w:val="nil"/>
                <w:right w:val="nil"/>
                <w:between w:val="nil"/>
              </w:pBdr>
              <w:rPr>
                <w:rFonts w:ascii="Arial" w:eastAsia="Arial" w:hAnsi="Arial" w:cs="Arial"/>
                <w:color w:val="000000"/>
                <w:sz w:val="24"/>
                <w:szCs w:val="24"/>
              </w:rPr>
            </w:pPr>
            <w:r w:rsidRPr="00901FC5">
              <w:rPr>
                <w:rFonts w:ascii="Arial" w:eastAsia="Arial" w:hAnsi="Arial" w:cs="Arial"/>
                <w:color w:val="000000"/>
                <w:sz w:val="24"/>
                <w:szCs w:val="24"/>
              </w:rPr>
              <w:t>Maintain situational awareness related to infectious diseases/pandemics.</w:t>
            </w:r>
          </w:p>
          <w:p w14:paraId="00000247" w14:textId="77777777" w:rsidR="001D4446" w:rsidRPr="00901FC5" w:rsidRDefault="00000000">
            <w:pPr>
              <w:numPr>
                <w:ilvl w:val="0"/>
                <w:numId w:val="30"/>
              </w:numPr>
              <w:pBdr>
                <w:top w:val="nil"/>
                <w:left w:val="nil"/>
                <w:bottom w:val="nil"/>
                <w:right w:val="nil"/>
                <w:between w:val="nil"/>
              </w:pBdr>
              <w:rPr>
                <w:rFonts w:ascii="Arial" w:eastAsia="Arial" w:hAnsi="Arial" w:cs="Arial"/>
                <w:color w:val="000000"/>
                <w:sz w:val="24"/>
                <w:szCs w:val="24"/>
              </w:rPr>
            </w:pPr>
            <w:r w:rsidRPr="00901FC5">
              <w:rPr>
                <w:rFonts w:ascii="Arial" w:eastAsia="Arial" w:hAnsi="Arial" w:cs="Arial"/>
                <w:color w:val="000000"/>
                <w:sz w:val="24"/>
                <w:szCs w:val="24"/>
              </w:rPr>
              <w:t>Activate any relevant ADE infectious disease/pandemic plans.</w:t>
            </w:r>
          </w:p>
          <w:p w14:paraId="00000248" w14:textId="77777777" w:rsidR="001D4446" w:rsidRPr="00901FC5" w:rsidRDefault="00000000">
            <w:pPr>
              <w:numPr>
                <w:ilvl w:val="0"/>
                <w:numId w:val="30"/>
              </w:numPr>
              <w:pBdr>
                <w:top w:val="nil"/>
                <w:left w:val="nil"/>
                <w:bottom w:val="nil"/>
                <w:right w:val="nil"/>
                <w:between w:val="nil"/>
              </w:pBdr>
              <w:rPr>
                <w:rFonts w:ascii="Arial" w:eastAsia="Arial" w:hAnsi="Arial" w:cs="Arial"/>
                <w:color w:val="000000"/>
                <w:sz w:val="24"/>
                <w:szCs w:val="24"/>
              </w:rPr>
            </w:pPr>
            <w:r w:rsidRPr="00901FC5">
              <w:rPr>
                <w:rFonts w:ascii="Arial" w:eastAsia="Arial" w:hAnsi="Arial" w:cs="Arial"/>
                <w:color w:val="000000"/>
                <w:sz w:val="24"/>
                <w:szCs w:val="24"/>
              </w:rPr>
              <w:t xml:space="preserve">Establish and maintain communications with schools and districts. </w:t>
            </w:r>
          </w:p>
          <w:p w14:paraId="00000249" w14:textId="77777777" w:rsidR="001D4446" w:rsidRPr="00901FC5" w:rsidRDefault="00000000">
            <w:pPr>
              <w:numPr>
                <w:ilvl w:val="0"/>
                <w:numId w:val="30"/>
              </w:numPr>
              <w:pBdr>
                <w:top w:val="nil"/>
                <w:left w:val="nil"/>
                <w:bottom w:val="nil"/>
                <w:right w:val="nil"/>
                <w:between w:val="nil"/>
              </w:pBdr>
              <w:rPr>
                <w:rFonts w:ascii="Arial" w:eastAsia="Arial" w:hAnsi="Arial" w:cs="Arial"/>
                <w:color w:val="000000"/>
                <w:sz w:val="24"/>
                <w:szCs w:val="24"/>
              </w:rPr>
            </w:pPr>
            <w:r w:rsidRPr="00901FC5">
              <w:rPr>
                <w:rFonts w:ascii="Arial" w:eastAsia="Arial" w:hAnsi="Arial" w:cs="Arial"/>
                <w:color w:val="000000"/>
                <w:sz w:val="24"/>
                <w:szCs w:val="24"/>
              </w:rPr>
              <w:t>Share information with schools and districts on infectious disease/pandemic planning, response, and recovery from official sources/resources.</w:t>
            </w:r>
          </w:p>
          <w:p w14:paraId="0000024A" w14:textId="77777777" w:rsidR="001D4446" w:rsidRDefault="00000000">
            <w:pPr>
              <w:numPr>
                <w:ilvl w:val="0"/>
                <w:numId w:val="30"/>
              </w:numPr>
              <w:pBdr>
                <w:top w:val="nil"/>
                <w:left w:val="nil"/>
                <w:bottom w:val="nil"/>
                <w:right w:val="nil"/>
                <w:between w:val="nil"/>
              </w:pBdr>
              <w:rPr>
                <w:rFonts w:ascii="Arial" w:eastAsia="Arial" w:hAnsi="Arial" w:cs="Arial"/>
                <w:sz w:val="24"/>
                <w:szCs w:val="24"/>
              </w:rPr>
            </w:pPr>
            <w:r w:rsidRPr="00901FC5">
              <w:rPr>
                <w:rFonts w:ascii="Arial" w:eastAsia="Arial" w:hAnsi="Arial" w:cs="Arial"/>
                <w:color w:val="000000"/>
                <w:sz w:val="24"/>
                <w:szCs w:val="24"/>
              </w:rPr>
              <w:t>Provide policy guidance to schools and districts on infectious disease/pandemic planning, response, and recovery from official sources/resources.</w:t>
            </w:r>
          </w:p>
        </w:tc>
      </w:tr>
    </w:tbl>
    <w:p w14:paraId="0000024B" w14:textId="77777777" w:rsidR="001D4446" w:rsidRDefault="001D4446">
      <w:pPr>
        <w:rPr>
          <w:rFonts w:ascii="Arial" w:eastAsia="Arial" w:hAnsi="Arial" w:cs="Arial"/>
        </w:rPr>
      </w:pPr>
    </w:p>
    <w:p w14:paraId="0000024C" w14:textId="77777777" w:rsidR="001D4446" w:rsidRDefault="00000000">
      <w:pPr>
        <w:jc w:val="center"/>
        <w:rPr>
          <w:rFonts w:ascii="Arial" w:eastAsia="Arial" w:hAnsi="Arial" w:cs="Arial"/>
          <w:b/>
        </w:rPr>
      </w:pPr>
      <w:r>
        <w:rPr>
          <w:rFonts w:ascii="Arial" w:eastAsia="Arial" w:hAnsi="Arial" w:cs="Arial"/>
          <w:b/>
        </w:rPr>
        <w:t>Table 7 - Local Health Department Roles and Responsibilities</w:t>
      </w:r>
    </w:p>
    <w:p w14:paraId="0000024D" w14:textId="77777777" w:rsidR="001D4446" w:rsidRDefault="001D4446">
      <w:pPr>
        <w:rPr>
          <w:rFonts w:ascii="Arial" w:eastAsia="Arial" w:hAnsi="Arial" w:cs="Arial"/>
        </w:rPr>
      </w:pPr>
    </w:p>
    <w:tbl>
      <w:tblPr>
        <w:tblStyle w:val="aff0"/>
        <w:tblW w:w="14400" w:type="dxa"/>
        <w:tblInd w:w="-36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14400"/>
      </w:tblGrid>
      <w:tr w:rsidR="001D4446" w14:paraId="099C9CC6" w14:textId="77777777" w:rsidTr="0037281E">
        <w:trPr>
          <w:trHeight w:val="440"/>
        </w:trPr>
        <w:tc>
          <w:tcPr>
            <w:tcW w:w="1440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24E" w14:textId="77777777" w:rsidR="001D4446" w:rsidRDefault="00000000">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FFFFFF"/>
                <w:sz w:val="24"/>
                <w:szCs w:val="24"/>
              </w:rPr>
              <w:t>Local Health Department</w:t>
            </w:r>
          </w:p>
        </w:tc>
      </w:tr>
      <w:tr w:rsidR="001D4446" w14:paraId="5837178B" w14:textId="77777777" w:rsidTr="0037281E">
        <w:tc>
          <w:tcPr>
            <w:tcW w:w="144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24F" w14:textId="77777777" w:rsidR="001D4446" w:rsidRPr="00901FC5" w:rsidRDefault="00000000">
            <w:pPr>
              <w:numPr>
                <w:ilvl w:val="0"/>
                <w:numId w:val="31"/>
              </w:numPr>
              <w:pBdr>
                <w:top w:val="nil"/>
                <w:left w:val="nil"/>
                <w:bottom w:val="nil"/>
                <w:right w:val="nil"/>
                <w:between w:val="nil"/>
              </w:pBdr>
              <w:rPr>
                <w:rFonts w:ascii="Arial" w:eastAsia="Arial" w:hAnsi="Arial" w:cs="Arial"/>
                <w:color w:val="000000"/>
                <w:sz w:val="24"/>
                <w:szCs w:val="24"/>
              </w:rPr>
            </w:pPr>
            <w:r w:rsidRPr="00901FC5">
              <w:rPr>
                <w:rFonts w:ascii="Arial" w:eastAsia="Arial" w:hAnsi="Arial" w:cs="Arial"/>
                <w:color w:val="000000"/>
                <w:sz w:val="24"/>
                <w:szCs w:val="24"/>
              </w:rPr>
              <w:t>Maintain situational awareness related to infectious diseases/pandemics.</w:t>
            </w:r>
          </w:p>
          <w:p w14:paraId="00000250" w14:textId="263E8739" w:rsidR="001D4446" w:rsidRPr="00901FC5" w:rsidRDefault="00000000">
            <w:pPr>
              <w:numPr>
                <w:ilvl w:val="0"/>
                <w:numId w:val="31"/>
              </w:numPr>
              <w:pBdr>
                <w:top w:val="nil"/>
                <w:left w:val="nil"/>
                <w:bottom w:val="nil"/>
                <w:right w:val="nil"/>
                <w:between w:val="nil"/>
              </w:pBdr>
              <w:rPr>
                <w:rFonts w:ascii="Arial" w:eastAsia="Arial" w:hAnsi="Arial" w:cs="Arial"/>
                <w:color w:val="000000"/>
                <w:sz w:val="24"/>
                <w:szCs w:val="24"/>
              </w:rPr>
            </w:pPr>
            <w:r w:rsidRPr="00901FC5">
              <w:rPr>
                <w:rFonts w:ascii="Arial" w:eastAsia="Arial" w:hAnsi="Arial" w:cs="Arial"/>
                <w:color w:val="000000"/>
                <w:sz w:val="24"/>
                <w:szCs w:val="24"/>
              </w:rPr>
              <w:t xml:space="preserve">Activate any relevant </w:t>
            </w:r>
            <w:r w:rsidR="00F33844">
              <w:rPr>
                <w:rFonts w:ascii="Arial" w:eastAsia="Arial" w:hAnsi="Arial" w:cs="Arial"/>
                <w:color w:val="000000"/>
                <w:sz w:val="24"/>
                <w:szCs w:val="24"/>
              </w:rPr>
              <w:t>L</w:t>
            </w:r>
            <w:r w:rsidRPr="00901FC5">
              <w:rPr>
                <w:rFonts w:ascii="Arial" w:eastAsia="Arial" w:hAnsi="Arial" w:cs="Arial"/>
                <w:color w:val="000000"/>
                <w:sz w:val="24"/>
                <w:szCs w:val="24"/>
              </w:rPr>
              <w:t>HD infectious disease/pandemic plans.</w:t>
            </w:r>
          </w:p>
          <w:p w14:paraId="00000251" w14:textId="77777777" w:rsidR="001D4446" w:rsidRPr="00901FC5" w:rsidRDefault="00000000">
            <w:pPr>
              <w:numPr>
                <w:ilvl w:val="0"/>
                <w:numId w:val="31"/>
              </w:numPr>
              <w:pBdr>
                <w:top w:val="nil"/>
                <w:left w:val="nil"/>
                <w:bottom w:val="nil"/>
                <w:right w:val="nil"/>
                <w:between w:val="nil"/>
              </w:pBdr>
              <w:rPr>
                <w:rFonts w:ascii="Arial" w:eastAsia="Arial" w:hAnsi="Arial" w:cs="Arial"/>
                <w:color w:val="000000"/>
                <w:sz w:val="24"/>
                <w:szCs w:val="24"/>
              </w:rPr>
            </w:pPr>
            <w:r w:rsidRPr="00901FC5">
              <w:rPr>
                <w:rFonts w:ascii="Arial" w:eastAsia="Arial" w:hAnsi="Arial" w:cs="Arial"/>
                <w:color w:val="000000"/>
                <w:sz w:val="24"/>
                <w:szCs w:val="24"/>
              </w:rPr>
              <w:t>Establish and maintain communications with schools and districts.</w:t>
            </w:r>
          </w:p>
          <w:p w14:paraId="00000252" w14:textId="77777777" w:rsidR="001D4446" w:rsidRPr="00901FC5" w:rsidRDefault="00000000">
            <w:pPr>
              <w:numPr>
                <w:ilvl w:val="0"/>
                <w:numId w:val="31"/>
              </w:numPr>
              <w:pBdr>
                <w:top w:val="nil"/>
                <w:left w:val="nil"/>
                <w:bottom w:val="nil"/>
                <w:right w:val="nil"/>
                <w:between w:val="nil"/>
              </w:pBdr>
              <w:rPr>
                <w:rFonts w:ascii="Arial" w:eastAsia="Arial" w:hAnsi="Arial" w:cs="Arial"/>
                <w:color w:val="000000"/>
                <w:sz w:val="24"/>
                <w:szCs w:val="24"/>
              </w:rPr>
            </w:pPr>
            <w:r w:rsidRPr="00901FC5">
              <w:rPr>
                <w:rFonts w:ascii="Arial" w:eastAsia="Arial" w:hAnsi="Arial" w:cs="Arial"/>
                <w:color w:val="000000"/>
                <w:sz w:val="24"/>
                <w:szCs w:val="24"/>
              </w:rPr>
              <w:t xml:space="preserve">Collect data as required from schools and/or districts. </w:t>
            </w:r>
          </w:p>
          <w:p w14:paraId="00000253" w14:textId="77777777" w:rsidR="001D4446" w:rsidRPr="00901FC5" w:rsidRDefault="00000000">
            <w:pPr>
              <w:numPr>
                <w:ilvl w:val="0"/>
                <w:numId w:val="31"/>
              </w:numPr>
              <w:pBdr>
                <w:top w:val="nil"/>
                <w:left w:val="nil"/>
                <w:bottom w:val="nil"/>
                <w:right w:val="nil"/>
                <w:between w:val="nil"/>
              </w:pBdr>
              <w:rPr>
                <w:rFonts w:ascii="Arial" w:eastAsia="Arial" w:hAnsi="Arial" w:cs="Arial"/>
                <w:color w:val="000000"/>
                <w:sz w:val="24"/>
                <w:szCs w:val="24"/>
              </w:rPr>
            </w:pPr>
            <w:r w:rsidRPr="00901FC5">
              <w:rPr>
                <w:rFonts w:ascii="Arial" w:eastAsia="Arial" w:hAnsi="Arial" w:cs="Arial"/>
                <w:color w:val="000000"/>
                <w:sz w:val="24"/>
                <w:szCs w:val="24"/>
              </w:rPr>
              <w:t>Share information and provide policy recommendations to schools and districts on infectious disease/pandemic planning, response, and recovery.</w:t>
            </w:r>
          </w:p>
        </w:tc>
      </w:tr>
    </w:tbl>
    <w:p w14:paraId="00000255" w14:textId="77777777" w:rsidR="001D4446" w:rsidRDefault="001D4446">
      <w:pPr>
        <w:rPr>
          <w:rFonts w:ascii="Arial" w:eastAsia="Arial" w:hAnsi="Arial" w:cs="Arial"/>
        </w:rPr>
      </w:pPr>
    </w:p>
    <w:p w14:paraId="00000256" w14:textId="77777777" w:rsidR="001D4446" w:rsidRDefault="001D4446">
      <w:pPr>
        <w:rPr>
          <w:rFonts w:ascii="Arial" w:eastAsia="Arial" w:hAnsi="Arial" w:cs="Arial"/>
        </w:rPr>
        <w:sectPr w:rsidR="001D4446">
          <w:headerReference w:type="default" r:id="rId13"/>
          <w:footerReference w:type="default" r:id="rId14"/>
          <w:pgSz w:w="15840" w:h="12240" w:orient="landscape"/>
          <w:pgMar w:top="1080" w:right="1152" w:bottom="1080" w:left="1008" w:header="720" w:footer="720" w:gutter="0"/>
          <w:cols w:space="720"/>
        </w:sectPr>
      </w:pPr>
    </w:p>
    <w:p w14:paraId="00000257" w14:textId="77777777" w:rsidR="001D4446" w:rsidRDefault="00000000">
      <w:pPr>
        <w:pStyle w:val="Heading1"/>
        <w:jc w:val="center"/>
        <w:rPr>
          <w:rFonts w:ascii="Arial" w:eastAsia="Arial" w:hAnsi="Arial" w:cs="Arial"/>
          <w:smallCaps/>
          <w:color w:val="910048"/>
          <w:sz w:val="28"/>
          <w:szCs w:val="28"/>
        </w:rPr>
      </w:pPr>
      <w:bookmarkStart w:id="74" w:name="_Toc190349300"/>
      <w:r>
        <w:rPr>
          <w:rFonts w:ascii="Arial" w:eastAsia="Arial" w:hAnsi="Arial" w:cs="Arial"/>
          <w:smallCaps/>
          <w:color w:val="910048"/>
          <w:sz w:val="28"/>
          <w:szCs w:val="28"/>
        </w:rPr>
        <w:lastRenderedPageBreak/>
        <w:t>INFECTIOUS DISEASE/PANDEMIC PREPAREDNESS</w:t>
      </w:r>
      <w:bookmarkEnd w:id="74"/>
    </w:p>
    <w:p w14:paraId="00000258" w14:textId="77777777" w:rsidR="001D4446" w:rsidRDefault="001D4446">
      <w:pPr>
        <w:rPr>
          <w:rFonts w:ascii="Arial" w:eastAsia="Arial" w:hAnsi="Arial" w:cs="Arial"/>
        </w:rPr>
      </w:pPr>
    </w:p>
    <w:p w14:paraId="00000259" w14:textId="6D17C2C2" w:rsidR="001D4446" w:rsidRDefault="00000000">
      <w:pPr>
        <w:rPr>
          <w:rFonts w:ascii="Arial" w:eastAsia="Arial" w:hAnsi="Arial" w:cs="Arial"/>
        </w:rPr>
      </w:pPr>
      <w:r>
        <w:rPr>
          <w:rFonts w:ascii="Arial" w:eastAsia="Arial" w:hAnsi="Arial" w:cs="Arial"/>
        </w:rPr>
        <w:t xml:space="preserve">Infectious disease outbreaks and pandemics pose many challenges for schools and school districts. They can affect a large portion of the population, require multi-jurisdictional and multi-sector responses, and can endure for several months or even years. Effective infectious disease/pandemic preparedness is built on several principles including increasing the resilience of school based systems; allocating sufficient resources for pandemic preparedness and response; developing new and maintaining existing partnerships; and integrating infectious disease/pandemic preparedness with </w:t>
      </w:r>
      <w:r w:rsidR="007C6B44">
        <w:rPr>
          <w:rFonts w:ascii="Arial" w:eastAsia="Arial" w:hAnsi="Arial" w:cs="Arial"/>
        </w:rPr>
        <w:t>COOP</w:t>
      </w:r>
      <w:r>
        <w:rPr>
          <w:rFonts w:ascii="Arial" w:eastAsia="Arial" w:hAnsi="Arial" w:cs="Arial"/>
        </w:rPr>
        <w:t xml:space="preserve"> planning.</w:t>
      </w:r>
    </w:p>
    <w:p w14:paraId="0000025A" w14:textId="77777777" w:rsidR="001D4446" w:rsidRDefault="001D4446">
      <w:pPr>
        <w:rPr>
          <w:rFonts w:ascii="Arial" w:eastAsia="Arial" w:hAnsi="Arial" w:cs="Arial"/>
        </w:rPr>
      </w:pPr>
    </w:p>
    <w:p w14:paraId="0000025B" w14:textId="53748DAF" w:rsidR="001D4446" w:rsidRDefault="00000000">
      <w:pPr>
        <w:rPr>
          <w:rFonts w:ascii="Arial" w:eastAsia="Arial" w:hAnsi="Arial" w:cs="Arial"/>
        </w:rPr>
      </w:pPr>
      <w:r>
        <w:rPr>
          <w:rFonts w:ascii="Arial" w:eastAsia="Arial" w:hAnsi="Arial" w:cs="Arial"/>
        </w:rPr>
        <w:t xml:space="preserve">By implementing preparedness strategies, </w:t>
      </w:r>
      <w:r w:rsidR="003E5194">
        <w:rPr>
          <w:rFonts w:ascii="Arial" w:eastAsia="Arial" w:hAnsi="Arial" w:cs="Arial"/>
        </w:rPr>
        <w:fldChar w:fldCharType="begin">
          <w:ffData>
            <w:name w:val="Text28"/>
            <w:enabled/>
            <w:calcOnExit w:val="0"/>
            <w:textInput/>
          </w:ffData>
        </w:fldChar>
      </w:r>
      <w:bookmarkStart w:id="75" w:name="Text28"/>
      <w:r w:rsidR="003E5194">
        <w:rPr>
          <w:rFonts w:ascii="Arial" w:eastAsia="Arial" w:hAnsi="Arial" w:cs="Arial"/>
        </w:rPr>
        <w:instrText xml:space="preserve"> FORMTEXT </w:instrText>
      </w:r>
      <w:r w:rsidR="003E5194">
        <w:rPr>
          <w:rFonts w:ascii="Arial" w:eastAsia="Arial" w:hAnsi="Arial" w:cs="Arial"/>
        </w:rPr>
      </w:r>
      <w:r w:rsidR="003E5194">
        <w:rPr>
          <w:rFonts w:ascii="Arial" w:eastAsia="Arial" w:hAnsi="Arial" w:cs="Arial"/>
        </w:rPr>
        <w:fldChar w:fldCharType="separate"/>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rPr>
        <w:fldChar w:fldCharType="end"/>
      </w:r>
      <w:bookmarkEnd w:id="75"/>
      <w:r>
        <w:rPr>
          <w:rFonts w:ascii="Arial" w:eastAsia="Arial" w:hAnsi="Arial" w:cs="Arial"/>
        </w:rPr>
        <w:t xml:space="preserve"> is minimizing potential disruptions to the learning environment and ensuring the safety of students and staff. One of the strategies to respond efficiently to future pandemics is to develop a robust infectious disease/pandemic preparedness plan. This plan focuses on forming pandemic response teams; collaborating with </w:t>
      </w:r>
      <w:r w:rsidR="00F33844">
        <w:rPr>
          <w:rFonts w:ascii="Arial" w:eastAsia="Arial" w:hAnsi="Arial" w:cs="Arial"/>
        </w:rPr>
        <w:t>LHDs</w:t>
      </w:r>
      <w:r>
        <w:rPr>
          <w:rFonts w:ascii="Arial" w:eastAsia="Arial" w:hAnsi="Arial" w:cs="Arial"/>
        </w:rPr>
        <w:t xml:space="preserve"> and other partners; establishing clearly defined procedures for school closures, remote learning, and community interventions; and sanitation protocols.</w:t>
      </w:r>
    </w:p>
    <w:p w14:paraId="0000025C" w14:textId="77777777" w:rsidR="001D4446" w:rsidRDefault="001D4446">
      <w:pPr>
        <w:rPr>
          <w:rFonts w:ascii="Arial" w:eastAsia="Arial" w:hAnsi="Arial" w:cs="Arial"/>
        </w:rPr>
      </w:pPr>
    </w:p>
    <w:p w14:paraId="0000025D" w14:textId="77777777" w:rsidR="001D4446" w:rsidRDefault="00000000">
      <w:pPr>
        <w:pStyle w:val="Heading2"/>
      </w:pPr>
      <w:bookmarkStart w:id="76" w:name="_Toc190349301"/>
      <w:r>
        <w:t>Infectious Disease/Pandemic Planning Teams</w:t>
      </w:r>
      <w:bookmarkEnd w:id="76"/>
    </w:p>
    <w:p w14:paraId="0000025E" w14:textId="77777777" w:rsidR="001D4446" w:rsidRDefault="001D4446">
      <w:pPr>
        <w:rPr>
          <w:rFonts w:ascii="Arial" w:eastAsia="Arial" w:hAnsi="Arial" w:cs="Arial"/>
        </w:rPr>
      </w:pPr>
    </w:p>
    <w:p w14:paraId="0000025F" w14:textId="57B422F7" w:rsidR="001D4446" w:rsidRDefault="00000000">
      <w:pPr>
        <w:rPr>
          <w:rFonts w:ascii="Arial" w:eastAsia="Arial" w:hAnsi="Arial" w:cs="Arial"/>
        </w:rPr>
      </w:pPr>
      <w:r>
        <w:rPr>
          <w:rFonts w:ascii="Arial" w:eastAsia="Arial" w:hAnsi="Arial" w:cs="Arial"/>
        </w:rPr>
        <w:t xml:space="preserve">By forming a dedicated infectious disease/pandemic preparedness team, schools and school districts ensure a coordinated and effective response and the safety of the school community by minimizing disruptions to education. To more effectively implement preparedness strategies before an infectious disease outbreak or pandemic, </w:t>
      </w:r>
      <w:r w:rsidR="003E5194">
        <w:rPr>
          <w:rFonts w:ascii="Arial" w:eastAsia="Arial" w:hAnsi="Arial" w:cs="Arial"/>
        </w:rPr>
        <w:fldChar w:fldCharType="begin">
          <w:ffData>
            <w:name w:val="Text29"/>
            <w:enabled/>
            <w:calcOnExit w:val="0"/>
            <w:textInput/>
          </w:ffData>
        </w:fldChar>
      </w:r>
      <w:bookmarkStart w:id="77" w:name="Text29"/>
      <w:r w:rsidR="003E5194">
        <w:rPr>
          <w:rFonts w:ascii="Arial" w:eastAsia="Arial" w:hAnsi="Arial" w:cs="Arial"/>
        </w:rPr>
        <w:instrText xml:space="preserve"> FORMTEXT </w:instrText>
      </w:r>
      <w:r w:rsidR="003E5194">
        <w:rPr>
          <w:rFonts w:ascii="Arial" w:eastAsia="Arial" w:hAnsi="Arial" w:cs="Arial"/>
        </w:rPr>
      </w:r>
      <w:r w:rsidR="003E5194">
        <w:rPr>
          <w:rFonts w:ascii="Arial" w:eastAsia="Arial" w:hAnsi="Arial" w:cs="Arial"/>
        </w:rPr>
        <w:fldChar w:fldCharType="separate"/>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rPr>
        <w:fldChar w:fldCharType="end"/>
      </w:r>
      <w:bookmarkEnd w:id="77"/>
      <w:r>
        <w:rPr>
          <w:rFonts w:ascii="Arial" w:eastAsia="Arial" w:hAnsi="Arial" w:cs="Arial"/>
        </w:rPr>
        <w:t xml:space="preserve"> has formed an infectious disease/pandemic planning team. The primary goals of the </w:t>
      </w:r>
      <w:r w:rsidR="003E5194">
        <w:rPr>
          <w:rFonts w:ascii="Arial" w:eastAsia="Arial" w:hAnsi="Arial" w:cs="Arial"/>
        </w:rPr>
        <w:fldChar w:fldCharType="begin">
          <w:ffData>
            <w:name w:val="Text30"/>
            <w:enabled/>
            <w:calcOnExit w:val="0"/>
            <w:textInput/>
          </w:ffData>
        </w:fldChar>
      </w:r>
      <w:bookmarkStart w:id="78" w:name="Text30"/>
      <w:r w:rsidR="003E5194">
        <w:rPr>
          <w:rFonts w:ascii="Arial" w:eastAsia="Arial" w:hAnsi="Arial" w:cs="Arial"/>
        </w:rPr>
        <w:instrText xml:space="preserve"> FORMTEXT </w:instrText>
      </w:r>
      <w:r w:rsidR="003E5194">
        <w:rPr>
          <w:rFonts w:ascii="Arial" w:eastAsia="Arial" w:hAnsi="Arial" w:cs="Arial"/>
        </w:rPr>
      </w:r>
      <w:r w:rsidR="003E5194">
        <w:rPr>
          <w:rFonts w:ascii="Arial" w:eastAsia="Arial" w:hAnsi="Arial" w:cs="Arial"/>
        </w:rPr>
        <w:fldChar w:fldCharType="separate"/>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rPr>
        <w:fldChar w:fldCharType="end"/>
      </w:r>
      <w:bookmarkEnd w:id="78"/>
      <w:r>
        <w:rPr>
          <w:rFonts w:ascii="Arial" w:eastAsia="Arial" w:hAnsi="Arial" w:cs="Arial"/>
        </w:rPr>
        <w:t xml:space="preserve"> Planning Team are to:</w:t>
      </w:r>
    </w:p>
    <w:p w14:paraId="00000260" w14:textId="77777777" w:rsidR="001D4446" w:rsidRPr="00F33844" w:rsidRDefault="00000000">
      <w:pPr>
        <w:pStyle w:val="ListParagraph"/>
        <w:numPr>
          <w:ilvl w:val="0"/>
          <w:numId w:val="35"/>
        </w:numPr>
        <w:rPr>
          <w:rFonts w:ascii="Arial" w:eastAsia="Arial" w:hAnsi="Arial" w:cs="Arial"/>
        </w:rPr>
      </w:pPr>
      <w:r w:rsidRPr="00F33844">
        <w:rPr>
          <w:rFonts w:ascii="Arial" w:eastAsia="Arial" w:hAnsi="Arial" w:cs="Arial"/>
        </w:rPr>
        <w:t>Prevent the spread and prevalence of the disease and reduce transmission risk by developing health protocols and other safety measures;</w:t>
      </w:r>
    </w:p>
    <w:p w14:paraId="00000261" w14:textId="68A72448" w:rsidR="001D4446" w:rsidRPr="00F33844" w:rsidRDefault="00000000">
      <w:pPr>
        <w:pStyle w:val="ListParagraph"/>
        <w:numPr>
          <w:ilvl w:val="0"/>
          <w:numId w:val="35"/>
        </w:numPr>
        <w:pBdr>
          <w:top w:val="nil"/>
          <w:left w:val="nil"/>
          <w:bottom w:val="nil"/>
          <w:right w:val="nil"/>
          <w:between w:val="nil"/>
        </w:pBdr>
        <w:rPr>
          <w:rFonts w:ascii="Arial" w:eastAsia="Arial" w:hAnsi="Arial" w:cs="Arial"/>
        </w:rPr>
      </w:pPr>
      <w:r w:rsidRPr="00F33844">
        <w:rPr>
          <w:rFonts w:ascii="Arial" w:eastAsia="Arial" w:hAnsi="Arial" w:cs="Arial"/>
        </w:rPr>
        <w:t xml:space="preserve">Develop clear and actionable steps for responding to outbreaks and pandemics including adherence to </w:t>
      </w:r>
      <w:r w:rsidR="0052000C" w:rsidRPr="00F33844">
        <w:rPr>
          <w:rFonts w:ascii="Arial" w:eastAsia="Arial" w:hAnsi="Arial" w:cs="Arial"/>
        </w:rPr>
        <w:t>NPIs</w:t>
      </w:r>
      <w:r w:rsidRPr="00F33844">
        <w:rPr>
          <w:rFonts w:ascii="Arial" w:eastAsia="Arial" w:hAnsi="Arial" w:cs="Arial"/>
        </w:rPr>
        <w:t>, remote learning, and school closures;</w:t>
      </w:r>
    </w:p>
    <w:p w14:paraId="00000262" w14:textId="77777777" w:rsidR="001D4446" w:rsidRPr="00F33844" w:rsidRDefault="00000000">
      <w:pPr>
        <w:pStyle w:val="ListParagraph"/>
        <w:numPr>
          <w:ilvl w:val="0"/>
          <w:numId w:val="35"/>
        </w:numPr>
        <w:pBdr>
          <w:top w:val="nil"/>
          <w:left w:val="nil"/>
          <w:bottom w:val="nil"/>
          <w:right w:val="nil"/>
          <w:between w:val="nil"/>
        </w:pBdr>
        <w:rPr>
          <w:rFonts w:ascii="Arial" w:eastAsia="Arial" w:hAnsi="Arial" w:cs="Arial"/>
        </w:rPr>
      </w:pPr>
      <w:r w:rsidRPr="00F33844">
        <w:rPr>
          <w:rFonts w:ascii="Arial" w:eastAsia="Arial" w:hAnsi="Arial" w:cs="Arial"/>
        </w:rPr>
        <w:t>Ensure continuity of learning and continuity of nutrition when preparing for remote or hybrid learning;</w:t>
      </w:r>
    </w:p>
    <w:p w14:paraId="00000263" w14:textId="77777777" w:rsidR="001D4446" w:rsidRPr="00F33844" w:rsidRDefault="00000000">
      <w:pPr>
        <w:pStyle w:val="ListParagraph"/>
        <w:numPr>
          <w:ilvl w:val="0"/>
          <w:numId w:val="35"/>
        </w:numPr>
        <w:pBdr>
          <w:top w:val="nil"/>
          <w:left w:val="nil"/>
          <w:bottom w:val="nil"/>
          <w:right w:val="nil"/>
          <w:between w:val="nil"/>
        </w:pBdr>
        <w:rPr>
          <w:rFonts w:ascii="Arial" w:eastAsia="Arial" w:hAnsi="Arial" w:cs="Arial"/>
        </w:rPr>
      </w:pPr>
      <w:r w:rsidRPr="00F33844">
        <w:rPr>
          <w:rFonts w:ascii="Arial" w:eastAsia="Arial" w:hAnsi="Arial" w:cs="Arial"/>
        </w:rPr>
        <w:t>Support the mental and behavioral health of students, staff, and families.</w:t>
      </w:r>
    </w:p>
    <w:p w14:paraId="00000264" w14:textId="77777777" w:rsidR="001D4446" w:rsidRDefault="00000000">
      <w:pPr>
        <w:pStyle w:val="ListParagraph"/>
        <w:numPr>
          <w:ilvl w:val="0"/>
          <w:numId w:val="35"/>
        </w:numPr>
        <w:pBdr>
          <w:top w:val="nil"/>
          <w:left w:val="nil"/>
          <w:bottom w:val="nil"/>
          <w:right w:val="nil"/>
          <w:between w:val="nil"/>
        </w:pBdr>
        <w:rPr>
          <w:rFonts w:ascii="Arial" w:eastAsia="Arial" w:hAnsi="Arial" w:cs="Arial"/>
        </w:rPr>
      </w:pPr>
      <w:r w:rsidRPr="00F33844">
        <w:rPr>
          <w:rFonts w:ascii="Arial" w:eastAsia="Arial" w:hAnsi="Arial" w:cs="Arial"/>
        </w:rPr>
        <w:t>Develop strategies for transitioning back to in-person learning.</w:t>
      </w:r>
    </w:p>
    <w:p w14:paraId="00000265" w14:textId="77777777" w:rsidR="001D4446" w:rsidRDefault="001D4446">
      <w:pPr>
        <w:rPr>
          <w:rFonts w:ascii="Arial" w:eastAsia="Arial" w:hAnsi="Arial" w:cs="Arial"/>
        </w:rPr>
      </w:pPr>
    </w:p>
    <w:p w14:paraId="2B7176A4" w14:textId="5B0ED855" w:rsidR="00F34339" w:rsidRPr="00F34339" w:rsidRDefault="00F34339" w:rsidP="00F34339">
      <w:pPr>
        <w:jc w:val="center"/>
        <w:rPr>
          <w:rFonts w:ascii="Arial" w:eastAsia="Arial" w:hAnsi="Arial" w:cs="Arial"/>
          <w:b/>
          <w:bCs/>
        </w:rPr>
      </w:pPr>
      <w:r w:rsidRPr="00F34339">
        <w:rPr>
          <w:rFonts w:ascii="Arial" w:eastAsia="Arial" w:hAnsi="Arial" w:cs="Arial"/>
          <w:b/>
          <w:bCs/>
        </w:rPr>
        <w:t>Table 8 – Planning Team Roles and Responsibilities</w:t>
      </w:r>
    </w:p>
    <w:p w14:paraId="21FC82FA" w14:textId="77777777" w:rsidR="00F34339" w:rsidRDefault="00F34339">
      <w:pPr>
        <w:rPr>
          <w:rFonts w:ascii="Arial" w:eastAsia="Arial" w:hAnsi="Arial" w:cs="Arial"/>
        </w:rPr>
      </w:pPr>
    </w:p>
    <w:tbl>
      <w:tblPr>
        <w:tblStyle w:val="TableGrid"/>
        <w:tblW w:w="10885" w:type="dxa"/>
        <w:jc w:val="center"/>
        <w:tblCellMar>
          <w:top w:w="72" w:type="dxa"/>
          <w:left w:w="72" w:type="dxa"/>
          <w:bottom w:w="72" w:type="dxa"/>
          <w:right w:w="72" w:type="dxa"/>
        </w:tblCellMar>
        <w:tblLook w:val="04A0" w:firstRow="1" w:lastRow="0" w:firstColumn="1" w:lastColumn="0" w:noHBand="0" w:noVBand="1"/>
      </w:tblPr>
      <w:tblGrid>
        <w:gridCol w:w="2335"/>
        <w:gridCol w:w="8550"/>
      </w:tblGrid>
      <w:tr w:rsidR="00F34339" w14:paraId="796DCEA0" w14:textId="77777777" w:rsidTr="00A171AF">
        <w:trPr>
          <w:jc w:val="center"/>
        </w:trPr>
        <w:tc>
          <w:tcPr>
            <w:tcW w:w="2335" w:type="dxa"/>
            <w:shd w:val="clear" w:color="auto" w:fill="002D72"/>
            <w:vAlign w:val="center"/>
          </w:tcPr>
          <w:p w14:paraId="1F611534" w14:textId="276470EF" w:rsidR="00F34339" w:rsidRPr="00F34339" w:rsidRDefault="00F34339" w:rsidP="00F34339">
            <w:pPr>
              <w:jc w:val="center"/>
              <w:rPr>
                <w:rFonts w:ascii="Arial" w:eastAsia="Arial" w:hAnsi="Arial" w:cs="Arial"/>
                <w:b/>
                <w:bCs/>
                <w:iCs/>
              </w:rPr>
            </w:pPr>
            <w:r w:rsidRPr="00F34339">
              <w:rPr>
                <w:rFonts w:ascii="Arial" w:eastAsia="Arial" w:hAnsi="Arial" w:cs="Arial"/>
                <w:b/>
                <w:bCs/>
                <w:iCs/>
              </w:rPr>
              <w:t>Principal/Assistant Principal</w:t>
            </w:r>
          </w:p>
        </w:tc>
        <w:tc>
          <w:tcPr>
            <w:tcW w:w="8550" w:type="dxa"/>
          </w:tcPr>
          <w:p w14:paraId="6A772FB3" w14:textId="0469C904" w:rsidR="00F34339" w:rsidRDefault="00A171AF">
            <w:pPr>
              <w:rPr>
                <w:rFonts w:ascii="Arial" w:eastAsia="Arial" w:hAnsi="Arial" w:cs="Arial"/>
              </w:rPr>
            </w:pPr>
            <w:r>
              <w:rPr>
                <w:rFonts w:ascii="Arial" w:eastAsia="Arial" w:hAnsi="Arial" w:cs="Arial"/>
              </w:rPr>
              <w:t>K</w:t>
            </w:r>
            <w:r w:rsidR="00F34339" w:rsidRPr="00F33844">
              <w:rPr>
                <w:rFonts w:ascii="Arial" w:eastAsia="Arial" w:hAnsi="Arial" w:cs="Arial"/>
              </w:rPr>
              <w:t>ey decision-maker, overseeing the entire preparedness process including implementation of policies and procedures and communicating with staff, students, and families</w:t>
            </w:r>
            <w:r>
              <w:rPr>
                <w:rFonts w:ascii="Arial" w:eastAsia="Arial" w:hAnsi="Arial" w:cs="Arial"/>
              </w:rPr>
              <w:t>.</w:t>
            </w:r>
          </w:p>
        </w:tc>
      </w:tr>
      <w:tr w:rsidR="00F34339" w14:paraId="08EE02C1" w14:textId="77777777" w:rsidTr="00A171AF">
        <w:trPr>
          <w:jc w:val="center"/>
        </w:trPr>
        <w:tc>
          <w:tcPr>
            <w:tcW w:w="2335" w:type="dxa"/>
            <w:shd w:val="clear" w:color="auto" w:fill="002D72"/>
            <w:vAlign w:val="center"/>
          </w:tcPr>
          <w:p w14:paraId="049CBFD9" w14:textId="1D23DBB8" w:rsidR="00F34339" w:rsidRPr="00F34339" w:rsidRDefault="00F34339" w:rsidP="00F34339">
            <w:pPr>
              <w:jc w:val="center"/>
              <w:rPr>
                <w:rFonts w:ascii="Arial" w:eastAsia="Arial" w:hAnsi="Arial" w:cs="Arial"/>
                <w:b/>
                <w:bCs/>
                <w:iCs/>
              </w:rPr>
            </w:pPr>
            <w:r w:rsidRPr="00F34339">
              <w:rPr>
                <w:rFonts w:ascii="Arial" w:eastAsia="Arial" w:hAnsi="Arial" w:cs="Arial"/>
                <w:b/>
                <w:bCs/>
                <w:iCs/>
              </w:rPr>
              <w:t>District Leadership Representative</w:t>
            </w:r>
          </w:p>
        </w:tc>
        <w:tc>
          <w:tcPr>
            <w:tcW w:w="8550" w:type="dxa"/>
          </w:tcPr>
          <w:p w14:paraId="0C7894B8" w14:textId="69515509" w:rsidR="00F34339" w:rsidRDefault="00A171AF">
            <w:pPr>
              <w:rPr>
                <w:rFonts w:ascii="Arial" w:eastAsia="Arial" w:hAnsi="Arial" w:cs="Arial"/>
              </w:rPr>
            </w:pPr>
            <w:r>
              <w:rPr>
                <w:rFonts w:ascii="Arial" w:eastAsia="Arial" w:hAnsi="Arial" w:cs="Arial"/>
              </w:rPr>
              <w:t>E</w:t>
            </w:r>
            <w:r w:rsidR="00F34339" w:rsidRPr="00F33844">
              <w:rPr>
                <w:rFonts w:ascii="Arial" w:eastAsia="Arial" w:hAnsi="Arial" w:cs="Arial"/>
              </w:rPr>
              <w:t xml:space="preserve">nsures preparedness and planning align with district-wide strategies and link </w:t>
            </w:r>
            <w:r w:rsidR="00F34339" w:rsidRPr="00F33844">
              <w:rPr>
                <w:rFonts w:ascii="Arial" w:eastAsia="Arial" w:hAnsi="Arial" w:cs="Arial"/>
              </w:rPr>
              <w:fldChar w:fldCharType="begin">
                <w:ffData>
                  <w:name w:val="Text31"/>
                  <w:enabled/>
                  <w:calcOnExit w:val="0"/>
                  <w:textInput/>
                </w:ffData>
              </w:fldChar>
            </w:r>
            <w:bookmarkStart w:id="79" w:name="Text31"/>
            <w:r w:rsidR="00F34339" w:rsidRPr="00F33844">
              <w:rPr>
                <w:rFonts w:ascii="Arial" w:eastAsia="Arial" w:hAnsi="Arial" w:cs="Arial"/>
              </w:rPr>
              <w:instrText xml:space="preserve"> FORMTEXT </w:instrText>
            </w:r>
            <w:r w:rsidR="00F34339" w:rsidRPr="00F33844">
              <w:rPr>
                <w:rFonts w:ascii="Arial" w:eastAsia="Arial" w:hAnsi="Arial" w:cs="Arial"/>
              </w:rPr>
            </w:r>
            <w:r w:rsidR="00F34339" w:rsidRPr="00F33844">
              <w:rPr>
                <w:rFonts w:ascii="Arial" w:eastAsia="Arial" w:hAnsi="Arial" w:cs="Arial"/>
              </w:rPr>
              <w:fldChar w:fldCharType="separate"/>
            </w:r>
            <w:r w:rsidR="00F34339">
              <w:rPr>
                <w:rFonts w:eastAsia="Arial"/>
                <w:noProof/>
              </w:rPr>
              <w:t> </w:t>
            </w:r>
            <w:r w:rsidR="00F34339">
              <w:rPr>
                <w:rFonts w:eastAsia="Arial"/>
                <w:noProof/>
              </w:rPr>
              <w:t> </w:t>
            </w:r>
            <w:r w:rsidR="00F34339">
              <w:rPr>
                <w:rFonts w:eastAsia="Arial"/>
                <w:noProof/>
              </w:rPr>
              <w:t> </w:t>
            </w:r>
            <w:r w:rsidR="00F34339">
              <w:rPr>
                <w:rFonts w:eastAsia="Arial"/>
                <w:noProof/>
              </w:rPr>
              <w:t> </w:t>
            </w:r>
            <w:r w:rsidR="00F34339">
              <w:rPr>
                <w:rFonts w:eastAsia="Arial"/>
                <w:noProof/>
              </w:rPr>
              <w:t> </w:t>
            </w:r>
            <w:r w:rsidR="00F34339" w:rsidRPr="00F33844">
              <w:rPr>
                <w:rFonts w:ascii="Arial" w:eastAsia="Arial" w:hAnsi="Arial" w:cs="Arial"/>
              </w:rPr>
              <w:fldChar w:fldCharType="end"/>
            </w:r>
            <w:bookmarkEnd w:id="79"/>
            <w:r w:rsidR="00F34339" w:rsidRPr="00F33844">
              <w:rPr>
                <w:rFonts w:ascii="Arial" w:eastAsia="Arial" w:hAnsi="Arial" w:cs="Arial"/>
              </w:rPr>
              <w:t xml:space="preserve"> with resources</w:t>
            </w:r>
            <w:r>
              <w:rPr>
                <w:rFonts w:ascii="Arial" w:eastAsia="Arial" w:hAnsi="Arial" w:cs="Arial"/>
              </w:rPr>
              <w:t>.</w:t>
            </w:r>
          </w:p>
        </w:tc>
      </w:tr>
      <w:tr w:rsidR="00F34339" w14:paraId="075DDABA" w14:textId="77777777" w:rsidTr="00A171AF">
        <w:trPr>
          <w:jc w:val="center"/>
        </w:trPr>
        <w:tc>
          <w:tcPr>
            <w:tcW w:w="2335" w:type="dxa"/>
            <w:shd w:val="clear" w:color="auto" w:fill="002D72"/>
            <w:vAlign w:val="center"/>
          </w:tcPr>
          <w:p w14:paraId="2DEC6A86" w14:textId="2A0125C1" w:rsidR="00F34339" w:rsidRPr="00F34339" w:rsidRDefault="00F34339" w:rsidP="00F34339">
            <w:pPr>
              <w:jc w:val="center"/>
              <w:rPr>
                <w:rFonts w:ascii="Arial" w:eastAsia="Arial" w:hAnsi="Arial" w:cs="Arial"/>
                <w:b/>
                <w:bCs/>
                <w:iCs/>
              </w:rPr>
            </w:pPr>
            <w:r w:rsidRPr="00F34339">
              <w:rPr>
                <w:rFonts w:ascii="Arial" w:eastAsia="Arial" w:hAnsi="Arial" w:cs="Arial"/>
                <w:b/>
                <w:bCs/>
                <w:iCs/>
              </w:rPr>
              <w:t>Communications Spokesperson</w:t>
            </w:r>
          </w:p>
        </w:tc>
        <w:tc>
          <w:tcPr>
            <w:tcW w:w="8550" w:type="dxa"/>
          </w:tcPr>
          <w:p w14:paraId="61BF6A4C" w14:textId="3726C12B" w:rsidR="00F34339" w:rsidRDefault="00A171AF">
            <w:pPr>
              <w:rPr>
                <w:rFonts w:ascii="Arial" w:eastAsia="Arial" w:hAnsi="Arial" w:cs="Arial"/>
              </w:rPr>
            </w:pPr>
            <w:r>
              <w:rPr>
                <w:rFonts w:ascii="Arial" w:eastAsia="Arial" w:hAnsi="Arial" w:cs="Arial"/>
              </w:rPr>
              <w:t>E</w:t>
            </w:r>
            <w:r w:rsidR="00F34339" w:rsidRPr="00F34339">
              <w:rPr>
                <w:rFonts w:ascii="Arial" w:eastAsia="Arial" w:hAnsi="Arial" w:cs="Arial"/>
              </w:rPr>
              <w:t>nsures preparedness planning is in place to provide clear, timely, and accessible messages through various modalities.</w:t>
            </w:r>
          </w:p>
        </w:tc>
      </w:tr>
      <w:tr w:rsidR="00F34339" w14:paraId="18DEDAA8" w14:textId="77777777" w:rsidTr="00A171AF">
        <w:trPr>
          <w:jc w:val="center"/>
        </w:trPr>
        <w:tc>
          <w:tcPr>
            <w:tcW w:w="2335" w:type="dxa"/>
            <w:shd w:val="clear" w:color="auto" w:fill="002D72"/>
            <w:vAlign w:val="center"/>
          </w:tcPr>
          <w:p w14:paraId="369CC160" w14:textId="41363F20" w:rsidR="00F34339" w:rsidRPr="00F34339" w:rsidRDefault="00F34339" w:rsidP="00F34339">
            <w:pPr>
              <w:jc w:val="center"/>
              <w:rPr>
                <w:rFonts w:ascii="Arial" w:eastAsia="Arial" w:hAnsi="Arial" w:cs="Arial"/>
                <w:b/>
                <w:bCs/>
                <w:iCs/>
              </w:rPr>
            </w:pPr>
            <w:r w:rsidRPr="00F34339">
              <w:rPr>
                <w:rFonts w:ascii="Arial" w:eastAsia="Arial" w:hAnsi="Arial" w:cs="Arial"/>
                <w:b/>
                <w:bCs/>
                <w:iCs/>
              </w:rPr>
              <w:t>School Nursing Staff</w:t>
            </w:r>
          </w:p>
        </w:tc>
        <w:tc>
          <w:tcPr>
            <w:tcW w:w="8550" w:type="dxa"/>
          </w:tcPr>
          <w:p w14:paraId="36B3555E" w14:textId="00F13CB6" w:rsidR="00F34339" w:rsidRDefault="00A171AF">
            <w:pPr>
              <w:rPr>
                <w:rFonts w:ascii="Arial" w:eastAsia="Arial" w:hAnsi="Arial" w:cs="Arial"/>
              </w:rPr>
            </w:pPr>
            <w:proofErr w:type="gramStart"/>
            <w:r>
              <w:rPr>
                <w:rFonts w:ascii="Arial" w:eastAsia="Arial" w:hAnsi="Arial" w:cs="Arial"/>
              </w:rPr>
              <w:t>O</w:t>
            </w:r>
            <w:r w:rsidR="00F34339" w:rsidRPr="00F33844">
              <w:rPr>
                <w:rFonts w:ascii="Arial" w:eastAsia="Arial" w:hAnsi="Arial" w:cs="Arial"/>
              </w:rPr>
              <w:t>n</w:t>
            </w:r>
            <w:proofErr w:type="gramEnd"/>
            <w:r w:rsidR="00F34339" w:rsidRPr="00F33844">
              <w:rPr>
                <w:rFonts w:ascii="Arial" w:eastAsia="Arial" w:hAnsi="Arial" w:cs="Arial"/>
              </w:rPr>
              <w:t>-site subject matter expert for preparedness planning related to screenings, managing sick students, reporting, and liaising with the LHD.</w:t>
            </w:r>
          </w:p>
        </w:tc>
      </w:tr>
      <w:tr w:rsidR="00F34339" w14:paraId="2BC862B3" w14:textId="77777777" w:rsidTr="00A171AF">
        <w:trPr>
          <w:jc w:val="center"/>
        </w:trPr>
        <w:tc>
          <w:tcPr>
            <w:tcW w:w="2335" w:type="dxa"/>
            <w:shd w:val="clear" w:color="auto" w:fill="002D72"/>
            <w:vAlign w:val="center"/>
          </w:tcPr>
          <w:p w14:paraId="38771AE6" w14:textId="45E5D879" w:rsidR="00F34339" w:rsidRPr="00F34339" w:rsidRDefault="00F34339" w:rsidP="00F34339">
            <w:pPr>
              <w:jc w:val="center"/>
              <w:rPr>
                <w:rFonts w:ascii="Arial" w:eastAsia="Arial" w:hAnsi="Arial" w:cs="Arial"/>
                <w:b/>
                <w:bCs/>
                <w:iCs/>
              </w:rPr>
            </w:pPr>
            <w:r w:rsidRPr="00F34339">
              <w:rPr>
                <w:rFonts w:ascii="Arial" w:eastAsia="Arial" w:hAnsi="Arial" w:cs="Arial"/>
                <w:b/>
                <w:bCs/>
                <w:iCs/>
              </w:rPr>
              <w:lastRenderedPageBreak/>
              <w:t>Local Health Department Representative</w:t>
            </w:r>
          </w:p>
        </w:tc>
        <w:tc>
          <w:tcPr>
            <w:tcW w:w="8550" w:type="dxa"/>
          </w:tcPr>
          <w:p w14:paraId="4C4FC86A" w14:textId="7F2E4E19" w:rsidR="00F34339" w:rsidRDefault="00A171AF">
            <w:pPr>
              <w:rPr>
                <w:rFonts w:ascii="Arial" w:eastAsia="Arial" w:hAnsi="Arial" w:cs="Arial"/>
              </w:rPr>
            </w:pPr>
            <w:r>
              <w:rPr>
                <w:rFonts w:ascii="Arial" w:eastAsia="Arial" w:hAnsi="Arial" w:cs="Arial"/>
              </w:rPr>
              <w:t>E</w:t>
            </w:r>
            <w:r w:rsidR="00F34339" w:rsidRPr="00F33844">
              <w:rPr>
                <w:rFonts w:ascii="Arial" w:eastAsia="Arial" w:hAnsi="Arial" w:cs="Arial"/>
              </w:rPr>
              <w:t xml:space="preserve">nsures </w:t>
            </w:r>
            <w:r w:rsidR="00F34339" w:rsidRPr="00F33844">
              <w:rPr>
                <w:rFonts w:ascii="Arial" w:eastAsia="Arial" w:hAnsi="Arial" w:cs="Arial"/>
              </w:rPr>
              <w:fldChar w:fldCharType="begin">
                <w:ffData>
                  <w:name w:val="Text32"/>
                  <w:enabled/>
                  <w:calcOnExit w:val="0"/>
                  <w:textInput/>
                </w:ffData>
              </w:fldChar>
            </w:r>
            <w:bookmarkStart w:id="80" w:name="Text32"/>
            <w:r w:rsidR="00F34339" w:rsidRPr="00F33844">
              <w:rPr>
                <w:rFonts w:ascii="Arial" w:eastAsia="Arial" w:hAnsi="Arial" w:cs="Arial"/>
              </w:rPr>
              <w:instrText xml:space="preserve"> FORMTEXT </w:instrText>
            </w:r>
            <w:r w:rsidR="00F34339" w:rsidRPr="00F33844">
              <w:rPr>
                <w:rFonts w:ascii="Arial" w:eastAsia="Arial" w:hAnsi="Arial" w:cs="Arial"/>
              </w:rPr>
            </w:r>
            <w:r w:rsidR="00F34339" w:rsidRPr="00F33844">
              <w:rPr>
                <w:rFonts w:ascii="Arial" w:eastAsia="Arial" w:hAnsi="Arial" w:cs="Arial"/>
              </w:rPr>
              <w:fldChar w:fldCharType="separate"/>
            </w:r>
            <w:r w:rsidR="00F34339">
              <w:rPr>
                <w:rFonts w:eastAsia="Arial"/>
                <w:noProof/>
              </w:rPr>
              <w:t> </w:t>
            </w:r>
            <w:r w:rsidR="00F34339">
              <w:rPr>
                <w:rFonts w:eastAsia="Arial"/>
                <w:noProof/>
              </w:rPr>
              <w:t> </w:t>
            </w:r>
            <w:r w:rsidR="00F34339">
              <w:rPr>
                <w:rFonts w:eastAsia="Arial"/>
                <w:noProof/>
              </w:rPr>
              <w:t> </w:t>
            </w:r>
            <w:r w:rsidR="00F34339">
              <w:rPr>
                <w:rFonts w:eastAsia="Arial"/>
                <w:noProof/>
              </w:rPr>
              <w:t> </w:t>
            </w:r>
            <w:r w:rsidR="00F34339">
              <w:rPr>
                <w:rFonts w:eastAsia="Arial"/>
                <w:noProof/>
              </w:rPr>
              <w:t> </w:t>
            </w:r>
            <w:r w:rsidR="00F34339" w:rsidRPr="00F33844">
              <w:rPr>
                <w:rFonts w:ascii="Arial" w:eastAsia="Arial" w:hAnsi="Arial" w:cs="Arial"/>
              </w:rPr>
              <w:fldChar w:fldCharType="end"/>
            </w:r>
            <w:bookmarkEnd w:id="80"/>
            <w:r w:rsidR="00F34339" w:rsidRPr="00F33844">
              <w:rPr>
                <w:rFonts w:ascii="Arial" w:eastAsia="Arial" w:hAnsi="Arial" w:cs="Arial"/>
              </w:rPr>
              <w:t xml:space="preserve"> </w:t>
            </w:r>
            <w:proofErr w:type="gramStart"/>
            <w:r w:rsidR="00F34339" w:rsidRPr="00F33844">
              <w:rPr>
                <w:rFonts w:ascii="Arial" w:eastAsia="Arial" w:hAnsi="Arial" w:cs="Arial"/>
              </w:rPr>
              <w:t>is connected with</w:t>
            </w:r>
            <w:proofErr w:type="gramEnd"/>
            <w:r w:rsidR="00F34339" w:rsidRPr="00F33844">
              <w:rPr>
                <w:rFonts w:ascii="Arial" w:eastAsia="Arial" w:hAnsi="Arial" w:cs="Arial"/>
              </w:rPr>
              <w:t xml:space="preserve"> the LHD to receive the most current health advisories and reporting guidance and assistance with contact tracing and monitoring.</w:t>
            </w:r>
          </w:p>
        </w:tc>
      </w:tr>
      <w:tr w:rsidR="00F34339" w14:paraId="5848D4E0" w14:textId="77777777" w:rsidTr="00A171AF">
        <w:trPr>
          <w:jc w:val="center"/>
        </w:trPr>
        <w:tc>
          <w:tcPr>
            <w:tcW w:w="2335" w:type="dxa"/>
            <w:shd w:val="clear" w:color="auto" w:fill="002D72"/>
            <w:vAlign w:val="center"/>
          </w:tcPr>
          <w:p w14:paraId="417F3ED9" w14:textId="7F442DC9" w:rsidR="00F34339" w:rsidRPr="00F34339" w:rsidRDefault="00F34339" w:rsidP="00F34339">
            <w:pPr>
              <w:jc w:val="center"/>
              <w:rPr>
                <w:rFonts w:ascii="Arial" w:eastAsia="Arial" w:hAnsi="Arial" w:cs="Arial"/>
                <w:b/>
                <w:bCs/>
                <w:iCs/>
              </w:rPr>
            </w:pPr>
            <w:r w:rsidRPr="00F34339">
              <w:rPr>
                <w:rFonts w:ascii="Arial" w:eastAsia="Arial" w:hAnsi="Arial" w:cs="Arial"/>
                <w:b/>
                <w:bCs/>
                <w:iCs/>
              </w:rPr>
              <w:t>Facility Manager</w:t>
            </w:r>
          </w:p>
        </w:tc>
        <w:tc>
          <w:tcPr>
            <w:tcW w:w="8550" w:type="dxa"/>
          </w:tcPr>
          <w:p w14:paraId="499AF228" w14:textId="2B91EB29" w:rsidR="00F34339" w:rsidRDefault="00A171AF">
            <w:pPr>
              <w:rPr>
                <w:rFonts w:ascii="Arial" w:eastAsia="Arial" w:hAnsi="Arial" w:cs="Arial"/>
              </w:rPr>
            </w:pPr>
            <w:r>
              <w:rPr>
                <w:rFonts w:ascii="Arial" w:eastAsia="Arial" w:hAnsi="Arial" w:cs="Arial"/>
              </w:rPr>
              <w:t>P</w:t>
            </w:r>
            <w:r w:rsidR="00F34339">
              <w:rPr>
                <w:rFonts w:ascii="Arial" w:eastAsia="Arial" w:hAnsi="Arial" w:cs="Arial"/>
              </w:rPr>
              <w:t xml:space="preserve">rovides preparedness planning related to cleaning and disinfection based on the most current health and safety protocols, recommends physical and environmental modifications to ensure </w:t>
            </w:r>
            <w:r w:rsidR="00F34339">
              <w:rPr>
                <w:rFonts w:ascii="Arial" w:eastAsia="Arial" w:hAnsi="Arial" w:cs="Arial"/>
              </w:rPr>
              <w:fldChar w:fldCharType="begin">
                <w:ffData>
                  <w:name w:val="Text33"/>
                  <w:enabled/>
                  <w:calcOnExit w:val="0"/>
                  <w:textInput/>
                </w:ffData>
              </w:fldChar>
            </w:r>
            <w:bookmarkStart w:id="81" w:name="Text33"/>
            <w:r w:rsidR="00F34339">
              <w:rPr>
                <w:rFonts w:ascii="Arial" w:eastAsia="Arial" w:hAnsi="Arial" w:cs="Arial"/>
              </w:rPr>
              <w:instrText xml:space="preserve"> FORMTEXT </w:instrText>
            </w:r>
            <w:r w:rsidR="00F34339">
              <w:rPr>
                <w:rFonts w:ascii="Arial" w:eastAsia="Arial" w:hAnsi="Arial" w:cs="Arial"/>
              </w:rPr>
            </w:r>
            <w:r w:rsidR="00F34339">
              <w:rPr>
                <w:rFonts w:ascii="Arial" w:eastAsia="Arial" w:hAnsi="Arial" w:cs="Arial"/>
              </w:rPr>
              <w:fldChar w:fldCharType="separate"/>
            </w:r>
            <w:r w:rsidR="00F34339">
              <w:rPr>
                <w:rFonts w:ascii="Arial" w:eastAsia="Arial" w:hAnsi="Arial" w:cs="Arial"/>
                <w:noProof/>
              </w:rPr>
              <w:t> </w:t>
            </w:r>
            <w:r w:rsidR="00F34339">
              <w:rPr>
                <w:rFonts w:ascii="Arial" w:eastAsia="Arial" w:hAnsi="Arial" w:cs="Arial"/>
                <w:noProof/>
              </w:rPr>
              <w:t> </w:t>
            </w:r>
            <w:r w:rsidR="00F34339">
              <w:rPr>
                <w:rFonts w:ascii="Arial" w:eastAsia="Arial" w:hAnsi="Arial" w:cs="Arial"/>
                <w:noProof/>
              </w:rPr>
              <w:t> </w:t>
            </w:r>
            <w:r w:rsidR="00F34339">
              <w:rPr>
                <w:rFonts w:ascii="Arial" w:eastAsia="Arial" w:hAnsi="Arial" w:cs="Arial"/>
                <w:noProof/>
              </w:rPr>
              <w:t> </w:t>
            </w:r>
            <w:r w:rsidR="00F34339">
              <w:rPr>
                <w:rFonts w:ascii="Arial" w:eastAsia="Arial" w:hAnsi="Arial" w:cs="Arial"/>
                <w:noProof/>
              </w:rPr>
              <w:t> </w:t>
            </w:r>
            <w:r w:rsidR="00F34339">
              <w:rPr>
                <w:rFonts w:ascii="Arial" w:eastAsia="Arial" w:hAnsi="Arial" w:cs="Arial"/>
              </w:rPr>
              <w:fldChar w:fldCharType="end"/>
            </w:r>
            <w:bookmarkEnd w:id="81"/>
            <w:r w:rsidR="00F34339">
              <w:rPr>
                <w:rFonts w:ascii="Arial" w:eastAsia="Arial" w:hAnsi="Arial" w:cs="Arial"/>
              </w:rPr>
              <w:t xml:space="preserve"> is following ventilation and physical distancing recommendations, and ensures an adequate supply of PPE and sanitation supplies.</w:t>
            </w:r>
          </w:p>
        </w:tc>
      </w:tr>
      <w:tr w:rsidR="00F34339" w14:paraId="79E5E7D6" w14:textId="77777777" w:rsidTr="00A171AF">
        <w:trPr>
          <w:jc w:val="center"/>
        </w:trPr>
        <w:tc>
          <w:tcPr>
            <w:tcW w:w="2335" w:type="dxa"/>
            <w:shd w:val="clear" w:color="auto" w:fill="002D72"/>
            <w:vAlign w:val="center"/>
          </w:tcPr>
          <w:p w14:paraId="0C6D18F3" w14:textId="6B58DD26" w:rsidR="00F34339" w:rsidRPr="00F34339" w:rsidRDefault="00F34339" w:rsidP="00F34339">
            <w:pPr>
              <w:jc w:val="center"/>
              <w:rPr>
                <w:rFonts w:ascii="Arial" w:eastAsia="Arial" w:hAnsi="Arial" w:cs="Arial"/>
                <w:b/>
                <w:bCs/>
                <w:iCs/>
              </w:rPr>
            </w:pPr>
            <w:r w:rsidRPr="00F34339">
              <w:rPr>
                <w:rFonts w:ascii="Arial" w:eastAsia="Arial" w:hAnsi="Arial" w:cs="Arial"/>
                <w:b/>
                <w:bCs/>
                <w:iCs/>
              </w:rPr>
              <w:t>Nutrition</w:t>
            </w:r>
            <w:r w:rsidR="00A171AF">
              <w:rPr>
                <w:rFonts w:ascii="Arial" w:eastAsia="Arial" w:hAnsi="Arial" w:cs="Arial"/>
                <w:b/>
                <w:bCs/>
                <w:iCs/>
              </w:rPr>
              <w:t xml:space="preserve"> and </w:t>
            </w:r>
            <w:r w:rsidRPr="00F34339">
              <w:rPr>
                <w:rFonts w:ascii="Arial" w:eastAsia="Arial" w:hAnsi="Arial" w:cs="Arial"/>
                <w:b/>
                <w:bCs/>
                <w:iCs/>
              </w:rPr>
              <w:t>Food Service Manager</w:t>
            </w:r>
          </w:p>
        </w:tc>
        <w:tc>
          <w:tcPr>
            <w:tcW w:w="8550" w:type="dxa"/>
          </w:tcPr>
          <w:p w14:paraId="5062D082" w14:textId="039817BB" w:rsidR="00F34339" w:rsidRDefault="00A171AF">
            <w:pPr>
              <w:rPr>
                <w:rFonts w:ascii="Arial" w:eastAsia="Arial" w:hAnsi="Arial" w:cs="Arial"/>
              </w:rPr>
            </w:pPr>
            <w:r>
              <w:rPr>
                <w:rFonts w:ascii="Arial" w:eastAsia="Arial" w:hAnsi="Arial" w:cs="Arial"/>
              </w:rPr>
              <w:t>E</w:t>
            </w:r>
            <w:r w:rsidR="00F34339">
              <w:rPr>
                <w:rFonts w:ascii="Arial" w:eastAsia="Arial" w:hAnsi="Arial" w:cs="Arial"/>
              </w:rPr>
              <w:t>nsures continuity of nutrition services by planning meal distribution strategies during modified schedules or school closures.</w:t>
            </w:r>
          </w:p>
        </w:tc>
      </w:tr>
      <w:tr w:rsidR="00F34339" w14:paraId="08113D3B" w14:textId="77777777" w:rsidTr="00A171AF">
        <w:trPr>
          <w:jc w:val="center"/>
        </w:trPr>
        <w:tc>
          <w:tcPr>
            <w:tcW w:w="2335" w:type="dxa"/>
            <w:shd w:val="clear" w:color="auto" w:fill="002D72"/>
            <w:vAlign w:val="center"/>
          </w:tcPr>
          <w:p w14:paraId="65AD744E" w14:textId="1792E003" w:rsidR="00F34339" w:rsidRPr="00F34339" w:rsidRDefault="00F34339" w:rsidP="00F34339">
            <w:pPr>
              <w:jc w:val="center"/>
              <w:rPr>
                <w:rFonts w:ascii="Arial" w:eastAsia="Arial" w:hAnsi="Arial" w:cs="Arial"/>
                <w:b/>
                <w:bCs/>
                <w:iCs/>
              </w:rPr>
            </w:pPr>
            <w:r w:rsidRPr="00F34339">
              <w:rPr>
                <w:rFonts w:ascii="Arial" w:eastAsia="Arial" w:hAnsi="Arial" w:cs="Arial"/>
                <w:b/>
                <w:bCs/>
                <w:iCs/>
              </w:rPr>
              <w:t>Department Heads, Teachers, and Paraprofessionals</w:t>
            </w:r>
          </w:p>
        </w:tc>
        <w:tc>
          <w:tcPr>
            <w:tcW w:w="8550" w:type="dxa"/>
          </w:tcPr>
          <w:p w14:paraId="4A53B345" w14:textId="4B28DDC9" w:rsidR="00F34339" w:rsidRDefault="00A171AF">
            <w:pPr>
              <w:rPr>
                <w:rFonts w:ascii="Arial" w:eastAsia="Arial" w:hAnsi="Arial" w:cs="Arial"/>
              </w:rPr>
            </w:pPr>
            <w:r>
              <w:rPr>
                <w:rFonts w:ascii="Arial" w:eastAsia="Arial" w:hAnsi="Arial" w:cs="Arial"/>
              </w:rPr>
              <w:t>E</w:t>
            </w:r>
            <w:r w:rsidR="00F34339">
              <w:rPr>
                <w:rFonts w:ascii="Arial" w:eastAsia="Arial" w:hAnsi="Arial" w:cs="Arial"/>
              </w:rPr>
              <w:t>nsure continuity of learning by planning for remote learning strategies, maintaining student engagement, adjusting curricula and learning modules, and providing subject matter expertise on evaluation, graduation, and grade advancement policies.</w:t>
            </w:r>
          </w:p>
        </w:tc>
      </w:tr>
      <w:tr w:rsidR="00F34339" w14:paraId="7667A524" w14:textId="77777777" w:rsidTr="00A171AF">
        <w:trPr>
          <w:jc w:val="center"/>
        </w:trPr>
        <w:tc>
          <w:tcPr>
            <w:tcW w:w="2335" w:type="dxa"/>
            <w:shd w:val="clear" w:color="auto" w:fill="002D72"/>
            <w:vAlign w:val="center"/>
          </w:tcPr>
          <w:p w14:paraId="5092D187" w14:textId="3C9DAD8C" w:rsidR="00F34339" w:rsidRPr="00F34339" w:rsidRDefault="00F34339" w:rsidP="00F34339">
            <w:pPr>
              <w:jc w:val="center"/>
              <w:rPr>
                <w:rFonts w:ascii="Arial" w:eastAsia="Arial" w:hAnsi="Arial" w:cs="Arial"/>
                <w:b/>
                <w:bCs/>
                <w:iCs/>
              </w:rPr>
            </w:pPr>
            <w:r w:rsidRPr="00F34339">
              <w:rPr>
                <w:rFonts w:ascii="Arial" w:eastAsia="Arial" w:hAnsi="Arial" w:cs="Arial"/>
                <w:b/>
                <w:bCs/>
                <w:iCs/>
              </w:rPr>
              <w:t>Information Technology Coordinator</w:t>
            </w:r>
          </w:p>
        </w:tc>
        <w:tc>
          <w:tcPr>
            <w:tcW w:w="8550" w:type="dxa"/>
          </w:tcPr>
          <w:p w14:paraId="2B7D064E" w14:textId="6B8DA9F4" w:rsidR="00F34339" w:rsidRDefault="00A171AF">
            <w:pPr>
              <w:rPr>
                <w:rFonts w:ascii="Arial" w:eastAsia="Arial" w:hAnsi="Arial" w:cs="Arial"/>
              </w:rPr>
            </w:pPr>
            <w:r>
              <w:rPr>
                <w:rFonts w:ascii="Arial" w:eastAsia="Arial" w:hAnsi="Arial" w:cs="Arial"/>
              </w:rPr>
              <w:t>E</w:t>
            </w:r>
            <w:r w:rsidR="00F34339">
              <w:rPr>
                <w:rFonts w:ascii="Arial" w:eastAsia="Arial" w:hAnsi="Arial" w:cs="Arial"/>
              </w:rPr>
              <w:t>nsures a robust and comprehensive plan is in place to support remote learning strategies including providing a resilient digital infrastructure, cybersecurity, and access to devices and internet connectivity.</w:t>
            </w:r>
          </w:p>
        </w:tc>
      </w:tr>
      <w:tr w:rsidR="00F34339" w14:paraId="6E79ECA4" w14:textId="77777777" w:rsidTr="00A171AF">
        <w:trPr>
          <w:jc w:val="center"/>
        </w:trPr>
        <w:tc>
          <w:tcPr>
            <w:tcW w:w="2335" w:type="dxa"/>
            <w:shd w:val="clear" w:color="auto" w:fill="002D72"/>
            <w:vAlign w:val="center"/>
          </w:tcPr>
          <w:p w14:paraId="517668FA" w14:textId="4D896F8F" w:rsidR="00F34339" w:rsidRPr="00F34339" w:rsidRDefault="00F34339" w:rsidP="00F34339">
            <w:pPr>
              <w:jc w:val="center"/>
              <w:rPr>
                <w:rFonts w:ascii="Arial" w:eastAsia="Arial" w:hAnsi="Arial" w:cs="Arial"/>
                <w:b/>
                <w:bCs/>
                <w:iCs/>
              </w:rPr>
            </w:pPr>
            <w:r w:rsidRPr="00F34339">
              <w:rPr>
                <w:rFonts w:ascii="Arial" w:eastAsia="Arial" w:hAnsi="Arial" w:cs="Arial"/>
                <w:b/>
                <w:bCs/>
                <w:iCs/>
              </w:rPr>
              <w:t>School Counselor</w:t>
            </w:r>
          </w:p>
        </w:tc>
        <w:tc>
          <w:tcPr>
            <w:tcW w:w="8550" w:type="dxa"/>
          </w:tcPr>
          <w:p w14:paraId="46A6222D" w14:textId="01DDC7A2" w:rsidR="00F34339" w:rsidRDefault="00A171AF">
            <w:pPr>
              <w:rPr>
                <w:rFonts w:ascii="Arial" w:eastAsia="Arial" w:hAnsi="Arial" w:cs="Arial"/>
              </w:rPr>
            </w:pPr>
            <w:r>
              <w:rPr>
                <w:rFonts w:ascii="Arial" w:eastAsia="Arial" w:hAnsi="Arial" w:cs="Arial"/>
              </w:rPr>
              <w:t>Ensures</w:t>
            </w:r>
            <w:r w:rsidR="00F34339">
              <w:rPr>
                <w:rFonts w:ascii="Arial" w:eastAsia="Arial" w:hAnsi="Arial" w:cs="Arial"/>
              </w:rPr>
              <w:t xml:space="preserve"> continuity of mental and behavioral health support by planning for pandemic-related stress, anxiety, and trauma.</w:t>
            </w:r>
          </w:p>
        </w:tc>
      </w:tr>
      <w:tr w:rsidR="00F34339" w14:paraId="112D145E" w14:textId="77777777" w:rsidTr="00A171AF">
        <w:trPr>
          <w:jc w:val="center"/>
        </w:trPr>
        <w:tc>
          <w:tcPr>
            <w:tcW w:w="2335" w:type="dxa"/>
            <w:shd w:val="clear" w:color="auto" w:fill="002D72"/>
            <w:vAlign w:val="center"/>
          </w:tcPr>
          <w:p w14:paraId="2D454789" w14:textId="1C294A1D" w:rsidR="00F34339" w:rsidRPr="00F34339" w:rsidRDefault="00F34339" w:rsidP="00F34339">
            <w:pPr>
              <w:jc w:val="center"/>
              <w:rPr>
                <w:rFonts w:ascii="Arial" w:eastAsia="Arial" w:hAnsi="Arial" w:cs="Arial"/>
                <w:b/>
                <w:bCs/>
                <w:iCs/>
              </w:rPr>
            </w:pPr>
            <w:r w:rsidRPr="00F34339">
              <w:rPr>
                <w:rFonts w:ascii="Arial" w:eastAsia="Arial" w:hAnsi="Arial" w:cs="Arial"/>
                <w:b/>
                <w:bCs/>
                <w:iCs/>
              </w:rPr>
              <w:t>Special Education Coordinator</w:t>
            </w:r>
          </w:p>
        </w:tc>
        <w:tc>
          <w:tcPr>
            <w:tcW w:w="8550" w:type="dxa"/>
          </w:tcPr>
          <w:p w14:paraId="55D61694" w14:textId="217F6FE1" w:rsidR="00F34339" w:rsidRDefault="00A171AF">
            <w:pPr>
              <w:rPr>
                <w:rFonts w:ascii="Arial" w:eastAsia="Arial" w:hAnsi="Arial" w:cs="Arial"/>
              </w:rPr>
            </w:pPr>
            <w:r>
              <w:rPr>
                <w:rFonts w:ascii="Arial" w:eastAsia="Arial" w:hAnsi="Arial" w:cs="Arial"/>
              </w:rPr>
              <w:t>E</w:t>
            </w:r>
            <w:r w:rsidR="00F34339">
              <w:rPr>
                <w:rFonts w:ascii="Arial" w:eastAsia="Arial" w:hAnsi="Arial" w:cs="Arial"/>
              </w:rPr>
              <w:t xml:space="preserve">nsures preparedness planning for students with DAFN including accommodations for in-person and remote learning.  </w:t>
            </w:r>
          </w:p>
        </w:tc>
      </w:tr>
      <w:tr w:rsidR="00F34339" w14:paraId="35337612" w14:textId="77777777" w:rsidTr="00A171AF">
        <w:trPr>
          <w:jc w:val="center"/>
        </w:trPr>
        <w:tc>
          <w:tcPr>
            <w:tcW w:w="2335" w:type="dxa"/>
            <w:shd w:val="clear" w:color="auto" w:fill="002D72"/>
            <w:vAlign w:val="center"/>
          </w:tcPr>
          <w:p w14:paraId="44EA2793" w14:textId="30F3DEF5" w:rsidR="00F34339" w:rsidRPr="00F34339" w:rsidRDefault="00F34339" w:rsidP="00F34339">
            <w:pPr>
              <w:jc w:val="center"/>
              <w:rPr>
                <w:rFonts w:ascii="Arial" w:eastAsia="Arial" w:hAnsi="Arial" w:cs="Arial"/>
                <w:b/>
                <w:bCs/>
                <w:iCs/>
              </w:rPr>
            </w:pPr>
            <w:r w:rsidRPr="00F34339">
              <w:rPr>
                <w:rFonts w:ascii="Arial" w:eastAsia="Arial" w:hAnsi="Arial" w:cs="Arial"/>
                <w:b/>
                <w:bCs/>
                <w:iCs/>
              </w:rPr>
              <w:t xml:space="preserve">Parent Teacher Organization </w:t>
            </w:r>
          </w:p>
        </w:tc>
        <w:tc>
          <w:tcPr>
            <w:tcW w:w="8550" w:type="dxa"/>
          </w:tcPr>
          <w:p w14:paraId="65FCFAEE" w14:textId="74DF4346" w:rsidR="00F34339" w:rsidRDefault="00A171AF">
            <w:pPr>
              <w:rPr>
                <w:rFonts w:ascii="Arial" w:eastAsia="Arial" w:hAnsi="Arial" w:cs="Arial"/>
              </w:rPr>
            </w:pPr>
            <w:r>
              <w:rPr>
                <w:rFonts w:ascii="Arial" w:eastAsia="Arial" w:hAnsi="Arial" w:cs="Arial"/>
              </w:rPr>
              <w:t>H</w:t>
            </w:r>
            <w:r w:rsidR="00F34339">
              <w:rPr>
                <w:rFonts w:ascii="Arial" w:eastAsia="Arial" w:hAnsi="Arial" w:cs="Arial"/>
              </w:rPr>
              <w:t>elps to ensure preparedness planning addresses communication strategies that reach all families.</w:t>
            </w:r>
          </w:p>
        </w:tc>
      </w:tr>
      <w:tr w:rsidR="00F34339" w14:paraId="5DAC8793" w14:textId="77777777" w:rsidTr="00A171AF">
        <w:trPr>
          <w:jc w:val="center"/>
        </w:trPr>
        <w:tc>
          <w:tcPr>
            <w:tcW w:w="2335" w:type="dxa"/>
            <w:shd w:val="clear" w:color="auto" w:fill="002D72"/>
            <w:vAlign w:val="center"/>
          </w:tcPr>
          <w:p w14:paraId="2A988CB3" w14:textId="3424D349" w:rsidR="00F34339" w:rsidRPr="00F34339" w:rsidRDefault="00F34339" w:rsidP="00F34339">
            <w:pPr>
              <w:jc w:val="center"/>
              <w:rPr>
                <w:rFonts w:ascii="Arial" w:eastAsia="Arial" w:hAnsi="Arial" w:cs="Arial"/>
                <w:b/>
                <w:bCs/>
                <w:iCs/>
              </w:rPr>
            </w:pPr>
            <w:r w:rsidRPr="00F34339">
              <w:rPr>
                <w:rFonts w:ascii="Arial" w:eastAsia="Arial" w:hAnsi="Arial" w:cs="Arial"/>
                <w:b/>
                <w:bCs/>
                <w:iCs/>
              </w:rPr>
              <w:t>External Partner Organization</w:t>
            </w:r>
          </w:p>
        </w:tc>
        <w:tc>
          <w:tcPr>
            <w:tcW w:w="8550" w:type="dxa"/>
          </w:tcPr>
          <w:p w14:paraId="395A70F7" w14:textId="05A887E9" w:rsidR="00F34339" w:rsidRDefault="00A171AF" w:rsidP="00F34339">
            <w:pPr>
              <w:pBdr>
                <w:top w:val="nil"/>
                <w:left w:val="nil"/>
                <w:bottom w:val="nil"/>
                <w:right w:val="nil"/>
                <w:between w:val="nil"/>
              </w:pBdr>
              <w:rPr>
                <w:rFonts w:ascii="Arial" w:eastAsia="Arial" w:hAnsi="Arial" w:cs="Arial"/>
              </w:rPr>
            </w:pPr>
            <w:r>
              <w:rPr>
                <w:rFonts w:ascii="Arial" w:eastAsia="Arial" w:hAnsi="Arial" w:cs="Arial"/>
              </w:rPr>
              <w:t>E</w:t>
            </w:r>
            <w:r w:rsidR="00F34339">
              <w:rPr>
                <w:rFonts w:ascii="Arial" w:eastAsia="Arial" w:hAnsi="Arial" w:cs="Arial"/>
              </w:rPr>
              <w:t xml:space="preserve">nsure </w:t>
            </w:r>
            <w:r w:rsidR="00F34339">
              <w:rPr>
                <w:rFonts w:ascii="Arial" w:eastAsia="Arial" w:hAnsi="Arial" w:cs="Arial"/>
              </w:rPr>
              <w:fldChar w:fldCharType="begin">
                <w:ffData>
                  <w:name w:val="Text34"/>
                  <w:enabled/>
                  <w:calcOnExit w:val="0"/>
                  <w:textInput/>
                </w:ffData>
              </w:fldChar>
            </w:r>
            <w:bookmarkStart w:id="82" w:name="Text34"/>
            <w:r w:rsidR="00F34339">
              <w:rPr>
                <w:rFonts w:ascii="Arial" w:eastAsia="Arial" w:hAnsi="Arial" w:cs="Arial"/>
              </w:rPr>
              <w:instrText xml:space="preserve"> FORMTEXT </w:instrText>
            </w:r>
            <w:r w:rsidR="00F34339">
              <w:rPr>
                <w:rFonts w:ascii="Arial" w:eastAsia="Arial" w:hAnsi="Arial" w:cs="Arial"/>
              </w:rPr>
            </w:r>
            <w:r w:rsidR="00F34339">
              <w:rPr>
                <w:rFonts w:ascii="Arial" w:eastAsia="Arial" w:hAnsi="Arial" w:cs="Arial"/>
              </w:rPr>
              <w:fldChar w:fldCharType="separate"/>
            </w:r>
            <w:r w:rsidR="00F34339">
              <w:rPr>
                <w:rFonts w:ascii="Arial" w:eastAsia="Arial" w:hAnsi="Arial" w:cs="Arial"/>
                <w:noProof/>
              </w:rPr>
              <w:t> </w:t>
            </w:r>
            <w:r w:rsidR="00F34339">
              <w:rPr>
                <w:rFonts w:ascii="Arial" w:eastAsia="Arial" w:hAnsi="Arial" w:cs="Arial"/>
                <w:noProof/>
              </w:rPr>
              <w:t> </w:t>
            </w:r>
            <w:r w:rsidR="00F34339">
              <w:rPr>
                <w:rFonts w:ascii="Arial" w:eastAsia="Arial" w:hAnsi="Arial" w:cs="Arial"/>
                <w:noProof/>
              </w:rPr>
              <w:t> </w:t>
            </w:r>
            <w:r w:rsidR="00F34339">
              <w:rPr>
                <w:rFonts w:ascii="Arial" w:eastAsia="Arial" w:hAnsi="Arial" w:cs="Arial"/>
                <w:noProof/>
              </w:rPr>
              <w:t> </w:t>
            </w:r>
            <w:r w:rsidR="00F34339">
              <w:rPr>
                <w:rFonts w:ascii="Arial" w:eastAsia="Arial" w:hAnsi="Arial" w:cs="Arial"/>
                <w:noProof/>
              </w:rPr>
              <w:t> </w:t>
            </w:r>
            <w:r w:rsidR="00F34339">
              <w:rPr>
                <w:rFonts w:ascii="Arial" w:eastAsia="Arial" w:hAnsi="Arial" w:cs="Arial"/>
              </w:rPr>
              <w:fldChar w:fldCharType="end"/>
            </w:r>
            <w:bookmarkEnd w:id="82"/>
            <w:r w:rsidR="00F34339">
              <w:rPr>
                <w:rFonts w:ascii="Arial" w:eastAsia="Arial" w:hAnsi="Arial" w:cs="Arial"/>
              </w:rPr>
              <w:t xml:space="preserve"> is linked with community services such as emergency medical services, law enforcement, and fire departments.</w:t>
            </w:r>
          </w:p>
        </w:tc>
      </w:tr>
    </w:tbl>
    <w:p w14:paraId="3DBED456" w14:textId="77777777" w:rsidR="00F34339" w:rsidRDefault="00F34339" w:rsidP="00F34339">
      <w:pPr>
        <w:pBdr>
          <w:top w:val="nil"/>
          <w:left w:val="nil"/>
          <w:bottom w:val="nil"/>
          <w:right w:val="nil"/>
          <w:between w:val="nil"/>
        </w:pBdr>
        <w:rPr>
          <w:rFonts w:ascii="Arial" w:eastAsia="Arial" w:hAnsi="Arial" w:cs="Arial"/>
        </w:rPr>
      </w:pPr>
    </w:p>
    <w:p w14:paraId="65039026" w14:textId="6B693262" w:rsidR="00F34339" w:rsidRPr="00F34339" w:rsidRDefault="00000000" w:rsidP="00F34339">
      <w:pPr>
        <w:pBdr>
          <w:top w:val="nil"/>
          <w:left w:val="nil"/>
          <w:bottom w:val="nil"/>
          <w:right w:val="nil"/>
          <w:between w:val="nil"/>
        </w:pBdr>
        <w:rPr>
          <w:rFonts w:ascii="Arial" w:eastAsia="Arial" w:hAnsi="Arial" w:cs="Arial"/>
        </w:rPr>
      </w:pPr>
      <w:r w:rsidRPr="00F34339">
        <w:rPr>
          <w:rFonts w:ascii="Arial" w:eastAsia="Arial" w:hAnsi="Arial" w:cs="Arial"/>
        </w:rPr>
        <w:t xml:space="preserve">The </w:t>
      </w:r>
      <w:r w:rsidR="003E5194" w:rsidRPr="00F34339">
        <w:rPr>
          <w:rFonts w:ascii="Arial" w:eastAsia="Arial" w:hAnsi="Arial" w:cs="Arial"/>
        </w:rPr>
        <w:fldChar w:fldCharType="begin">
          <w:ffData>
            <w:name w:val="Text36"/>
            <w:enabled/>
            <w:calcOnExit w:val="0"/>
            <w:textInput/>
          </w:ffData>
        </w:fldChar>
      </w:r>
      <w:bookmarkStart w:id="83" w:name="Text36"/>
      <w:r w:rsidR="003E5194" w:rsidRPr="00F34339">
        <w:rPr>
          <w:rFonts w:ascii="Arial" w:eastAsia="Arial" w:hAnsi="Arial" w:cs="Arial"/>
        </w:rPr>
        <w:instrText xml:space="preserve"> FORMTEXT </w:instrText>
      </w:r>
      <w:r w:rsidR="003E5194" w:rsidRPr="00F34339">
        <w:rPr>
          <w:rFonts w:ascii="Arial" w:eastAsia="Arial" w:hAnsi="Arial" w:cs="Arial"/>
        </w:rPr>
      </w:r>
      <w:r w:rsidR="003E5194" w:rsidRPr="00F34339">
        <w:rPr>
          <w:rFonts w:ascii="Arial" w:eastAsia="Arial" w:hAnsi="Arial" w:cs="Arial"/>
        </w:rPr>
        <w:fldChar w:fldCharType="separate"/>
      </w:r>
      <w:r w:rsidR="003E5194">
        <w:rPr>
          <w:rFonts w:eastAsia="Arial"/>
          <w:noProof/>
        </w:rPr>
        <w:t> </w:t>
      </w:r>
      <w:r w:rsidR="003E5194">
        <w:rPr>
          <w:rFonts w:eastAsia="Arial"/>
          <w:noProof/>
        </w:rPr>
        <w:t> </w:t>
      </w:r>
      <w:r w:rsidR="003E5194">
        <w:rPr>
          <w:rFonts w:eastAsia="Arial"/>
          <w:noProof/>
        </w:rPr>
        <w:t> </w:t>
      </w:r>
      <w:r w:rsidR="003E5194">
        <w:rPr>
          <w:rFonts w:eastAsia="Arial"/>
          <w:noProof/>
        </w:rPr>
        <w:t> </w:t>
      </w:r>
      <w:r w:rsidR="003E5194">
        <w:rPr>
          <w:rFonts w:eastAsia="Arial"/>
          <w:noProof/>
        </w:rPr>
        <w:t> </w:t>
      </w:r>
      <w:r w:rsidR="003E5194" w:rsidRPr="00F34339">
        <w:rPr>
          <w:rFonts w:ascii="Arial" w:eastAsia="Arial" w:hAnsi="Arial" w:cs="Arial"/>
        </w:rPr>
        <w:fldChar w:fldCharType="end"/>
      </w:r>
      <w:bookmarkEnd w:id="83"/>
      <w:r w:rsidRPr="00F34339">
        <w:rPr>
          <w:rFonts w:ascii="Arial" w:eastAsia="Arial" w:hAnsi="Arial" w:cs="Arial"/>
        </w:rPr>
        <w:t xml:space="preserve"> Planning Team meets [state frequency of meetings] to develop annex content, review new and existing protocols, solicit feedback from community members, and update the annex as necessary incorporating lessons learned and best practices following real-world outbreaks and exercises.</w:t>
      </w:r>
      <w:r w:rsidR="00F34339" w:rsidRPr="00F34339">
        <w:rPr>
          <w:rFonts w:ascii="Arial" w:eastAsia="Arial" w:hAnsi="Arial" w:cs="Arial"/>
        </w:rPr>
        <w:t xml:space="preserve"> They also Ensure individuals in the school community are familiar with this annex and their roles; arrange for staff training; provide students information about proper hygiene practices and physical distancing requirements; and participate in exercises</w:t>
      </w:r>
    </w:p>
    <w:p w14:paraId="00000278" w14:textId="77777777" w:rsidR="001D4446" w:rsidRDefault="001D4446">
      <w:pPr>
        <w:rPr>
          <w:rFonts w:ascii="Arial" w:eastAsia="Arial" w:hAnsi="Arial" w:cs="Arial"/>
        </w:rPr>
      </w:pPr>
    </w:p>
    <w:p w14:paraId="00000279" w14:textId="732FCEAD" w:rsidR="001D4446" w:rsidRDefault="00000000">
      <w:pPr>
        <w:pStyle w:val="Heading2"/>
      </w:pPr>
      <w:bookmarkStart w:id="84" w:name="_Toc190349302"/>
      <w:r>
        <w:t xml:space="preserve">Partnership with the </w:t>
      </w:r>
      <w:r w:rsidR="008125C7">
        <w:t>Local Health Department</w:t>
      </w:r>
      <w:bookmarkEnd w:id="84"/>
    </w:p>
    <w:p w14:paraId="0000027A" w14:textId="77777777" w:rsidR="001D4446" w:rsidRDefault="001D4446">
      <w:pPr>
        <w:rPr>
          <w:rFonts w:ascii="Arial" w:eastAsia="Arial" w:hAnsi="Arial" w:cs="Arial"/>
        </w:rPr>
      </w:pPr>
    </w:p>
    <w:p w14:paraId="0000027B" w14:textId="7C378FE3" w:rsidR="001D4446" w:rsidRDefault="00000000">
      <w:pPr>
        <w:rPr>
          <w:rFonts w:ascii="Arial" w:eastAsia="Arial" w:hAnsi="Arial" w:cs="Arial"/>
        </w:rPr>
      </w:pPr>
      <w:r>
        <w:rPr>
          <w:rFonts w:ascii="Arial" w:eastAsia="Arial" w:hAnsi="Arial" w:cs="Arial"/>
        </w:rPr>
        <w:t xml:space="preserve">Another key preparedness strategy is for schools and school districts to build relationships with their </w:t>
      </w:r>
      <w:r w:rsidR="00F33844">
        <w:rPr>
          <w:rFonts w:ascii="Arial" w:eastAsia="Arial" w:hAnsi="Arial" w:cs="Arial"/>
        </w:rPr>
        <w:t>LHD</w:t>
      </w:r>
      <w:r>
        <w:rPr>
          <w:rFonts w:ascii="Arial" w:eastAsia="Arial" w:hAnsi="Arial" w:cs="Arial"/>
        </w:rPr>
        <w:t xml:space="preserve"> prior to an infectious disease outbreak or pandemic. These partnerships are essential for ensuring the health and safety of students, staff, and community members. Federal and state public health guidance can change rapidly during an infectious disease outbreak or pandemic. Therefore, maintaining this collaboration with the </w:t>
      </w:r>
      <w:r w:rsidR="00F33844">
        <w:rPr>
          <w:rFonts w:ascii="Arial" w:eastAsia="Arial" w:hAnsi="Arial" w:cs="Arial"/>
        </w:rPr>
        <w:t>LHD</w:t>
      </w:r>
      <w:r>
        <w:rPr>
          <w:rFonts w:ascii="Arial" w:eastAsia="Arial" w:hAnsi="Arial" w:cs="Arial"/>
        </w:rPr>
        <w:t xml:space="preserve"> provides school and school districts with more effective and timely communications support during the incident. </w:t>
      </w:r>
    </w:p>
    <w:p w14:paraId="0000027C" w14:textId="77777777" w:rsidR="001D4446" w:rsidRDefault="001D4446">
      <w:pPr>
        <w:rPr>
          <w:rFonts w:ascii="Arial" w:eastAsia="Arial" w:hAnsi="Arial" w:cs="Arial"/>
        </w:rPr>
      </w:pPr>
    </w:p>
    <w:p w14:paraId="0000027D" w14:textId="658E0DAC" w:rsidR="001D4446" w:rsidRDefault="00000000">
      <w:pPr>
        <w:rPr>
          <w:rFonts w:ascii="Arial" w:eastAsia="Arial" w:hAnsi="Arial" w:cs="Arial"/>
        </w:rPr>
      </w:pPr>
      <w:r>
        <w:rPr>
          <w:rFonts w:ascii="Arial" w:eastAsia="Arial" w:hAnsi="Arial" w:cs="Arial"/>
        </w:rPr>
        <w:lastRenderedPageBreak/>
        <w:t xml:space="preserve">The [insert local health department name] is responsible for receiving case reports, assisting with contact tracing and investigations, and determining community pandemic interventions such as masking, school closure recommendations, cleaning and sanitation, etc. </w:t>
      </w:r>
      <w:r w:rsidR="003E5194">
        <w:rPr>
          <w:rFonts w:ascii="Arial" w:eastAsia="Arial" w:hAnsi="Arial" w:cs="Arial"/>
        </w:rPr>
        <w:fldChar w:fldCharType="begin">
          <w:ffData>
            <w:name w:val="Text37"/>
            <w:enabled/>
            <w:calcOnExit w:val="0"/>
            <w:textInput/>
          </w:ffData>
        </w:fldChar>
      </w:r>
      <w:bookmarkStart w:id="85" w:name="Text37"/>
      <w:r w:rsidR="003E5194">
        <w:rPr>
          <w:rFonts w:ascii="Arial" w:eastAsia="Arial" w:hAnsi="Arial" w:cs="Arial"/>
        </w:rPr>
        <w:instrText xml:space="preserve"> FORMTEXT </w:instrText>
      </w:r>
      <w:r w:rsidR="003E5194">
        <w:rPr>
          <w:rFonts w:ascii="Arial" w:eastAsia="Arial" w:hAnsi="Arial" w:cs="Arial"/>
        </w:rPr>
      </w:r>
      <w:r w:rsidR="003E5194">
        <w:rPr>
          <w:rFonts w:ascii="Arial" w:eastAsia="Arial" w:hAnsi="Arial" w:cs="Arial"/>
        </w:rPr>
        <w:fldChar w:fldCharType="separate"/>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rPr>
        <w:fldChar w:fldCharType="end"/>
      </w:r>
      <w:bookmarkEnd w:id="85"/>
      <w:r>
        <w:rPr>
          <w:rFonts w:ascii="Arial" w:eastAsia="Arial" w:hAnsi="Arial" w:cs="Arial"/>
        </w:rPr>
        <w:t xml:space="preserve"> has a strong relationship with the [insert local health department name]. This partnership focuses on the best ways to communicate decisions on health protocols which allows for a more effective response. </w:t>
      </w:r>
      <w:r w:rsidR="003E5194">
        <w:rPr>
          <w:rFonts w:ascii="Arial" w:eastAsia="Arial" w:hAnsi="Arial" w:cs="Arial"/>
        </w:rPr>
        <w:fldChar w:fldCharType="begin">
          <w:ffData>
            <w:name w:val="Text38"/>
            <w:enabled/>
            <w:calcOnExit w:val="0"/>
            <w:textInput/>
          </w:ffData>
        </w:fldChar>
      </w:r>
      <w:bookmarkStart w:id="86" w:name="Text38"/>
      <w:r w:rsidR="003E5194">
        <w:rPr>
          <w:rFonts w:ascii="Arial" w:eastAsia="Arial" w:hAnsi="Arial" w:cs="Arial"/>
        </w:rPr>
        <w:instrText xml:space="preserve"> FORMTEXT </w:instrText>
      </w:r>
      <w:r w:rsidR="003E5194">
        <w:rPr>
          <w:rFonts w:ascii="Arial" w:eastAsia="Arial" w:hAnsi="Arial" w:cs="Arial"/>
        </w:rPr>
      </w:r>
      <w:r w:rsidR="003E5194">
        <w:rPr>
          <w:rFonts w:ascii="Arial" w:eastAsia="Arial" w:hAnsi="Arial" w:cs="Arial"/>
        </w:rPr>
        <w:fldChar w:fldCharType="separate"/>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rPr>
        <w:fldChar w:fldCharType="end"/>
      </w:r>
      <w:bookmarkEnd w:id="86"/>
      <w:r>
        <w:rPr>
          <w:rFonts w:ascii="Arial" w:eastAsia="Arial" w:hAnsi="Arial" w:cs="Arial"/>
        </w:rPr>
        <w:t xml:space="preserve"> and [insert local health department name] participate together in preparedness planning by:</w:t>
      </w:r>
    </w:p>
    <w:p w14:paraId="0000027E" w14:textId="0576EBBD" w:rsidR="001D4446" w:rsidRDefault="00000000">
      <w:pPr>
        <w:numPr>
          <w:ilvl w:val="0"/>
          <w:numId w:val="38"/>
        </w:numPr>
        <w:rPr>
          <w:rFonts w:ascii="Arial" w:eastAsia="Arial" w:hAnsi="Arial" w:cs="Arial"/>
        </w:rPr>
      </w:pPr>
      <w:r>
        <w:rPr>
          <w:rFonts w:ascii="Arial" w:eastAsia="Arial" w:hAnsi="Arial" w:cs="Arial"/>
        </w:rPr>
        <w:t xml:space="preserve">Assigning specific individuals between </w:t>
      </w:r>
      <w:r w:rsidR="003E5194">
        <w:rPr>
          <w:rFonts w:ascii="Arial" w:eastAsia="Arial" w:hAnsi="Arial" w:cs="Arial"/>
        </w:rPr>
        <w:fldChar w:fldCharType="begin">
          <w:ffData>
            <w:name w:val="Text39"/>
            <w:enabled/>
            <w:calcOnExit w:val="0"/>
            <w:textInput/>
          </w:ffData>
        </w:fldChar>
      </w:r>
      <w:bookmarkStart w:id="87" w:name="Text39"/>
      <w:r w:rsidR="003E5194">
        <w:rPr>
          <w:rFonts w:ascii="Arial" w:eastAsia="Arial" w:hAnsi="Arial" w:cs="Arial"/>
        </w:rPr>
        <w:instrText xml:space="preserve"> FORMTEXT </w:instrText>
      </w:r>
      <w:r w:rsidR="003E5194">
        <w:rPr>
          <w:rFonts w:ascii="Arial" w:eastAsia="Arial" w:hAnsi="Arial" w:cs="Arial"/>
        </w:rPr>
      </w:r>
      <w:r w:rsidR="003E5194">
        <w:rPr>
          <w:rFonts w:ascii="Arial" w:eastAsia="Arial" w:hAnsi="Arial" w:cs="Arial"/>
        </w:rPr>
        <w:fldChar w:fldCharType="separate"/>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rPr>
        <w:fldChar w:fldCharType="end"/>
      </w:r>
      <w:bookmarkEnd w:id="87"/>
      <w:r>
        <w:rPr>
          <w:rFonts w:ascii="Arial" w:eastAsia="Arial" w:hAnsi="Arial" w:cs="Arial"/>
        </w:rPr>
        <w:t xml:space="preserve"> and [insert local health department name] as liaisons to ensure clear and direct communication.</w:t>
      </w:r>
    </w:p>
    <w:p w14:paraId="0000027F" w14:textId="77777777" w:rsidR="001D4446" w:rsidRDefault="00000000">
      <w:pPr>
        <w:numPr>
          <w:ilvl w:val="0"/>
          <w:numId w:val="38"/>
        </w:numPr>
        <w:pBdr>
          <w:top w:val="nil"/>
          <w:left w:val="nil"/>
          <w:bottom w:val="nil"/>
          <w:right w:val="nil"/>
          <w:between w:val="nil"/>
        </w:pBdr>
        <w:rPr>
          <w:rFonts w:ascii="Arial" w:eastAsia="Arial" w:hAnsi="Arial" w:cs="Arial"/>
        </w:rPr>
      </w:pPr>
      <w:r>
        <w:rPr>
          <w:rFonts w:ascii="Arial" w:eastAsia="Arial" w:hAnsi="Arial" w:cs="Arial"/>
        </w:rPr>
        <w:t>Setting up formal communication protocols to ensure clear and timely information sharing during routine, non-emergency times and during infectious disease outbreaks and pandemics including preferred methods of communication and frequency of communication.</w:t>
      </w:r>
    </w:p>
    <w:p w14:paraId="00000280" w14:textId="77777777" w:rsidR="001D4446" w:rsidRDefault="00000000">
      <w:pPr>
        <w:numPr>
          <w:ilvl w:val="0"/>
          <w:numId w:val="38"/>
        </w:numPr>
        <w:pBdr>
          <w:top w:val="nil"/>
          <w:left w:val="nil"/>
          <w:bottom w:val="nil"/>
          <w:right w:val="nil"/>
          <w:between w:val="nil"/>
        </w:pBdr>
        <w:rPr>
          <w:rFonts w:ascii="Arial" w:eastAsia="Arial" w:hAnsi="Arial" w:cs="Arial"/>
        </w:rPr>
      </w:pPr>
      <w:r>
        <w:rPr>
          <w:rFonts w:ascii="Arial" w:eastAsia="Arial" w:hAnsi="Arial" w:cs="Arial"/>
        </w:rPr>
        <w:t xml:space="preserve">Establishing policies on health and safety issues such as hygiene practices, vaccination requirements, quarantine procedures, and school closure including a process for updating policies in response to new guidelines or emerging public health concerns. </w:t>
      </w:r>
    </w:p>
    <w:p w14:paraId="00000281" w14:textId="77777777" w:rsidR="001D4446" w:rsidRDefault="00000000">
      <w:pPr>
        <w:numPr>
          <w:ilvl w:val="0"/>
          <w:numId w:val="38"/>
        </w:numPr>
        <w:pBdr>
          <w:top w:val="nil"/>
          <w:left w:val="nil"/>
          <w:bottom w:val="nil"/>
          <w:right w:val="nil"/>
          <w:between w:val="nil"/>
        </w:pBdr>
        <w:rPr>
          <w:rFonts w:ascii="Arial" w:eastAsia="Arial" w:hAnsi="Arial" w:cs="Arial"/>
        </w:rPr>
      </w:pPr>
      <w:r>
        <w:rPr>
          <w:rFonts w:ascii="Arial" w:eastAsia="Arial" w:hAnsi="Arial" w:cs="Arial"/>
        </w:rPr>
        <w:t xml:space="preserve">Holding routine meetings to review public health trends and emerging threats and update policies and procedures. </w:t>
      </w:r>
    </w:p>
    <w:p w14:paraId="00000282" w14:textId="77777777" w:rsidR="001D4446" w:rsidRDefault="00000000">
      <w:pPr>
        <w:numPr>
          <w:ilvl w:val="0"/>
          <w:numId w:val="38"/>
        </w:numPr>
        <w:pBdr>
          <w:top w:val="nil"/>
          <w:left w:val="nil"/>
          <w:bottom w:val="nil"/>
          <w:right w:val="nil"/>
          <w:between w:val="nil"/>
        </w:pBdr>
        <w:rPr>
          <w:rFonts w:ascii="Arial" w:eastAsia="Arial" w:hAnsi="Arial" w:cs="Arial"/>
        </w:rPr>
      </w:pPr>
      <w:r>
        <w:rPr>
          <w:rFonts w:ascii="Arial" w:eastAsia="Arial" w:hAnsi="Arial" w:cs="Arial"/>
        </w:rPr>
        <w:t>Providing specialized training opportunities with school and school district nurses, teachers, and other staff on infectious disease/pandemic preparedness and response topics.</w:t>
      </w:r>
    </w:p>
    <w:p w14:paraId="00000283" w14:textId="77777777" w:rsidR="001D4446" w:rsidRDefault="00000000">
      <w:pPr>
        <w:numPr>
          <w:ilvl w:val="0"/>
          <w:numId w:val="38"/>
        </w:numPr>
        <w:pBdr>
          <w:top w:val="nil"/>
          <w:left w:val="nil"/>
          <w:bottom w:val="nil"/>
          <w:right w:val="nil"/>
          <w:between w:val="nil"/>
        </w:pBdr>
        <w:rPr>
          <w:rFonts w:ascii="Arial" w:eastAsia="Arial" w:hAnsi="Arial" w:cs="Arial"/>
        </w:rPr>
      </w:pPr>
      <w:r>
        <w:rPr>
          <w:rFonts w:ascii="Arial" w:eastAsia="Arial" w:hAnsi="Arial" w:cs="Arial"/>
        </w:rPr>
        <w:t>Collaborating on health education strategies for students and families focused on nutrition, mental and behavioral health, personal hygiene practices, and the importance of vaccinations.</w:t>
      </w:r>
    </w:p>
    <w:p w14:paraId="00000284" w14:textId="7ECC98AC" w:rsidR="001D4446" w:rsidRDefault="00000000">
      <w:pPr>
        <w:numPr>
          <w:ilvl w:val="0"/>
          <w:numId w:val="38"/>
        </w:numPr>
        <w:pBdr>
          <w:top w:val="nil"/>
          <w:left w:val="nil"/>
          <w:bottom w:val="nil"/>
          <w:right w:val="nil"/>
          <w:between w:val="nil"/>
        </w:pBdr>
        <w:rPr>
          <w:rFonts w:ascii="Arial" w:eastAsia="Arial" w:hAnsi="Arial" w:cs="Arial"/>
        </w:rPr>
      </w:pPr>
      <w:r>
        <w:rPr>
          <w:rFonts w:ascii="Arial" w:eastAsia="Arial" w:hAnsi="Arial" w:cs="Arial"/>
        </w:rPr>
        <w:t xml:space="preserve">Establishing plans to utilize </w:t>
      </w:r>
      <w:r w:rsidR="003E5194">
        <w:rPr>
          <w:rFonts w:ascii="Arial" w:eastAsia="Arial" w:hAnsi="Arial" w:cs="Arial"/>
        </w:rPr>
        <w:fldChar w:fldCharType="begin">
          <w:ffData>
            <w:name w:val="Text40"/>
            <w:enabled/>
            <w:calcOnExit w:val="0"/>
            <w:textInput/>
          </w:ffData>
        </w:fldChar>
      </w:r>
      <w:bookmarkStart w:id="88" w:name="Text40"/>
      <w:r w:rsidR="003E5194">
        <w:rPr>
          <w:rFonts w:ascii="Arial" w:eastAsia="Arial" w:hAnsi="Arial" w:cs="Arial"/>
        </w:rPr>
        <w:instrText xml:space="preserve"> FORMTEXT </w:instrText>
      </w:r>
      <w:r w:rsidR="003E5194">
        <w:rPr>
          <w:rFonts w:ascii="Arial" w:eastAsia="Arial" w:hAnsi="Arial" w:cs="Arial"/>
        </w:rPr>
      </w:r>
      <w:r w:rsidR="003E5194">
        <w:rPr>
          <w:rFonts w:ascii="Arial" w:eastAsia="Arial" w:hAnsi="Arial" w:cs="Arial"/>
        </w:rPr>
        <w:fldChar w:fldCharType="separate"/>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rPr>
        <w:fldChar w:fldCharType="end"/>
      </w:r>
      <w:bookmarkEnd w:id="88"/>
      <w:r>
        <w:rPr>
          <w:rFonts w:ascii="Arial" w:eastAsia="Arial" w:hAnsi="Arial" w:cs="Arial"/>
        </w:rPr>
        <w:t xml:space="preserve"> as a community vaccination and/or testing clinic.</w:t>
      </w:r>
    </w:p>
    <w:p w14:paraId="00000285" w14:textId="47430385" w:rsidR="001D4446" w:rsidRDefault="00000000">
      <w:pPr>
        <w:numPr>
          <w:ilvl w:val="0"/>
          <w:numId w:val="38"/>
        </w:numPr>
        <w:pBdr>
          <w:top w:val="nil"/>
          <w:left w:val="nil"/>
          <w:bottom w:val="nil"/>
          <w:right w:val="nil"/>
          <w:between w:val="nil"/>
        </w:pBdr>
        <w:rPr>
          <w:rFonts w:ascii="Arial" w:eastAsia="Arial" w:hAnsi="Arial" w:cs="Arial"/>
        </w:rPr>
      </w:pPr>
      <w:r>
        <w:rPr>
          <w:rFonts w:ascii="Arial" w:eastAsia="Arial" w:hAnsi="Arial" w:cs="Arial"/>
        </w:rPr>
        <w:t xml:space="preserve">Developing a data sharing agreement to share health data such as absenteeism, confirmed cases, and vaccination records information in compliance with regulations such as the Health Insurance Portability and Accountability Act and Family Educational Rights and Privacy Act (FERPA). </w:t>
      </w:r>
    </w:p>
    <w:p w14:paraId="00000286" w14:textId="332DC331" w:rsidR="001D4446" w:rsidRDefault="00000000">
      <w:pPr>
        <w:numPr>
          <w:ilvl w:val="0"/>
          <w:numId w:val="38"/>
        </w:numPr>
        <w:pBdr>
          <w:top w:val="nil"/>
          <w:left w:val="nil"/>
          <w:bottom w:val="nil"/>
          <w:right w:val="nil"/>
          <w:between w:val="nil"/>
        </w:pBdr>
        <w:rPr>
          <w:rFonts w:ascii="Arial" w:eastAsia="Arial" w:hAnsi="Arial" w:cs="Arial"/>
        </w:rPr>
      </w:pPr>
      <w:r>
        <w:rPr>
          <w:rFonts w:ascii="Arial" w:eastAsia="Arial" w:hAnsi="Arial" w:cs="Arial"/>
        </w:rPr>
        <w:t xml:space="preserve">Developing a Memorandum of Understanding (MOU) that outlines the roles, responsibilities, and expectations between </w:t>
      </w:r>
      <w:r w:rsidR="003E5194">
        <w:rPr>
          <w:rFonts w:ascii="Arial" w:eastAsia="Arial" w:hAnsi="Arial" w:cs="Arial"/>
        </w:rPr>
        <w:fldChar w:fldCharType="begin">
          <w:ffData>
            <w:name w:val="Text41"/>
            <w:enabled/>
            <w:calcOnExit w:val="0"/>
            <w:textInput/>
          </w:ffData>
        </w:fldChar>
      </w:r>
      <w:bookmarkStart w:id="89" w:name="Text41"/>
      <w:r w:rsidR="003E5194">
        <w:rPr>
          <w:rFonts w:ascii="Arial" w:eastAsia="Arial" w:hAnsi="Arial" w:cs="Arial"/>
        </w:rPr>
        <w:instrText xml:space="preserve"> FORMTEXT </w:instrText>
      </w:r>
      <w:r w:rsidR="003E5194">
        <w:rPr>
          <w:rFonts w:ascii="Arial" w:eastAsia="Arial" w:hAnsi="Arial" w:cs="Arial"/>
        </w:rPr>
      </w:r>
      <w:r w:rsidR="003E5194">
        <w:rPr>
          <w:rFonts w:ascii="Arial" w:eastAsia="Arial" w:hAnsi="Arial" w:cs="Arial"/>
        </w:rPr>
        <w:fldChar w:fldCharType="separate"/>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rPr>
        <w:fldChar w:fldCharType="end"/>
      </w:r>
      <w:bookmarkEnd w:id="89"/>
      <w:r>
        <w:rPr>
          <w:rFonts w:ascii="Arial" w:eastAsia="Arial" w:hAnsi="Arial" w:cs="Arial"/>
        </w:rPr>
        <w:t xml:space="preserve"> and [insert local health department name].</w:t>
      </w:r>
    </w:p>
    <w:p w14:paraId="00000287" w14:textId="77777777" w:rsidR="001D4446" w:rsidRDefault="00000000">
      <w:pPr>
        <w:numPr>
          <w:ilvl w:val="0"/>
          <w:numId w:val="38"/>
        </w:numPr>
        <w:pBdr>
          <w:top w:val="nil"/>
          <w:left w:val="nil"/>
          <w:bottom w:val="nil"/>
          <w:right w:val="nil"/>
          <w:between w:val="nil"/>
        </w:pBdr>
        <w:rPr>
          <w:rFonts w:ascii="Arial" w:eastAsia="Arial" w:hAnsi="Arial" w:cs="Arial"/>
        </w:rPr>
      </w:pPr>
      <w:r>
        <w:rPr>
          <w:rFonts w:ascii="Arial" w:eastAsia="Arial" w:hAnsi="Arial" w:cs="Arial"/>
        </w:rPr>
        <w:t>Providing mental and behavioral health resources, services, and support focused on the added anxiety and stress of an infectious disease outbreak or pandemic.</w:t>
      </w:r>
    </w:p>
    <w:p w14:paraId="00000288" w14:textId="5A9FC849" w:rsidR="001D4446" w:rsidRDefault="00000000">
      <w:pPr>
        <w:numPr>
          <w:ilvl w:val="0"/>
          <w:numId w:val="38"/>
        </w:numPr>
        <w:pBdr>
          <w:top w:val="nil"/>
          <w:left w:val="nil"/>
          <w:bottom w:val="nil"/>
          <w:right w:val="nil"/>
          <w:between w:val="nil"/>
        </w:pBdr>
        <w:rPr>
          <w:rFonts w:ascii="Arial" w:eastAsia="Arial" w:hAnsi="Arial" w:cs="Arial"/>
        </w:rPr>
      </w:pPr>
      <w:r>
        <w:rPr>
          <w:rFonts w:ascii="Arial" w:eastAsia="Arial" w:hAnsi="Arial" w:cs="Arial"/>
        </w:rPr>
        <w:t xml:space="preserve">Providing </w:t>
      </w:r>
      <w:r w:rsidR="003E5194">
        <w:rPr>
          <w:rFonts w:ascii="Arial" w:eastAsia="Arial" w:hAnsi="Arial" w:cs="Arial"/>
        </w:rPr>
        <w:fldChar w:fldCharType="begin">
          <w:ffData>
            <w:name w:val="Text42"/>
            <w:enabled/>
            <w:calcOnExit w:val="0"/>
            <w:textInput/>
          </w:ffData>
        </w:fldChar>
      </w:r>
      <w:bookmarkStart w:id="90" w:name="Text42"/>
      <w:r w:rsidR="003E5194">
        <w:rPr>
          <w:rFonts w:ascii="Arial" w:eastAsia="Arial" w:hAnsi="Arial" w:cs="Arial"/>
        </w:rPr>
        <w:instrText xml:space="preserve"> FORMTEXT </w:instrText>
      </w:r>
      <w:r w:rsidR="003E5194">
        <w:rPr>
          <w:rFonts w:ascii="Arial" w:eastAsia="Arial" w:hAnsi="Arial" w:cs="Arial"/>
        </w:rPr>
      </w:r>
      <w:r w:rsidR="003E5194">
        <w:rPr>
          <w:rFonts w:ascii="Arial" w:eastAsia="Arial" w:hAnsi="Arial" w:cs="Arial"/>
        </w:rPr>
        <w:fldChar w:fldCharType="separate"/>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rPr>
        <w:fldChar w:fldCharType="end"/>
      </w:r>
      <w:bookmarkEnd w:id="90"/>
      <w:r>
        <w:rPr>
          <w:rFonts w:ascii="Arial" w:eastAsia="Arial" w:hAnsi="Arial" w:cs="Arial"/>
        </w:rPr>
        <w:t xml:space="preserve"> with critical resources such as PPE, cleaning and sanitation supplies, and testing kits. </w:t>
      </w:r>
    </w:p>
    <w:p w14:paraId="00000289" w14:textId="77777777" w:rsidR="001D4446" w:rsidRDefault="00000000">
      <w:pPr>
        <w:numPr>
          <w:ilvl w:val="0"/>
          <w:numId w:val="38"/>
        </w:numPr>
        <w:pBdr>
          <w:top w:val="nil"/>
          <w:left w:val="nil"/>
          <w:bottom w:val="nil"/>
          <w:right w:val="nil"/>
          <w:between w:val="nil"/>
        </w:pBdr>
        <w:rPr>
          <w:rFonts w:ascii="Arial" w:eastAsia="Arial" w:hAnsi="Arial" w:cs="Arial"/>
        </w:rPr>
      </w:pPr>
      <w:r>
        <w:rPr>
          <w:rFonts w:ascii="Arial" w:eastAsia="Arial" w:hAnsi="Arial" w:cs="Arial"/>
        </w:rPr>
        <w:t>Participating in joint exercises and drills and after action activities in response to real-world events.</w:t>
      </w:r>
    </w:p>
    <w:p w14:paraId="0000028A" w14:textId="77777777" w:rsidR="001D4446" w:rsidRDefault="001D4446">
      <w:pPr>
        <w:rPr>
          <w:rFonts w:ascii="Arial" w:eastAsia="Arial" w:hAnsi="Arial" w:cs="Arial"/>
        </w:rPr>
      </w:pPr>
    </w:p>
    <w:p w14:paraId="0000028B" w14:textId="77777777" w:rsidR="001D4446" w:rsidRDefault="00000000">
      <w:pPr>
        <w:pStyle w:val="Heading2"/>
      </w:pPr>
      <w:bookmarkStart w:id="91" w:name="_Toc190349303"/>
      <w:r>
        <w:t>Mental and Behavioral Health Preparedness</w:t>
      </w:r>
      <w:bookmarkEnd w:id="91"/>
    </w:p>
    <w:p w14:paraId="0000028C" w14:textId="77777777" w:rsidR="001D4446" w:rsidRPr="008125C7" w:rsidRDefault="001D4446" w:rsidP="008125C7">
      <w:pPr>
        <w:rPr>
          <w:rFonts w:ascii="Arial" w:eastAsia="Arial" w:hAnsi="Arial" w:cs="Arial"/>
        </w:rPr>
      </w:pPr>
    </w:p>
    <w:p w14:paraId="0000028D" w14:textId="7F1263DE" w:rsidR="001D4446" w:rsidRDefault="00000000">
      <w:pPr>
        <w:rPr>
          <w:rFonts w:ascii="Arial" w:eastAsia="Arial" w:hAnsi="Arial" w:cs="Arial"/>
        </w:rPr>
      </w:pPr>
      <w:r>
        <w:rPr>
          <w:rFonts w:ascii="Arial" w:eastAsia="Arial" w:hAnsi="Arial" w:cs="Arial"/>
        </w:rPr>
        <w:t xml:space="preserve">Infectious disease outbreaks and pandemics can have overwhelming and pervasive effects on the mental and behavioral health of students, staff, and families. An important aspect of infectious disease/pandemic preparedness is planning, not only for physical health risks, but also the psychological well-being of the entire school community. </w:t>
      </w:r>
      <w:r w:rsidR="003E5194">
        <w:rPr>
          <w:rFonts w:ascii="Arial" w:eastAsia="Arial" w:hAnsi="Arial" w:cs="Arial"/>
        </w:rPr>
        <w:fldChar w:fldCharType="begin">
          <w:ffData>
            <w:name w:val="Text43"/>
            <w:enabled/>
            <w:calcOnExit w:val="0"/>
            <w:textInput/>
          </w:ffData>
        </w:fldChar>
      </w:r>
      <w:bookmarkStart w:id="92" w:name="Text43"/>
      <w:r w:rsidR="003E5194">
        <w:rPr>
          <w:rFonts w:ascii="Arial" w:eastAsia="Arial" w:hAnsi="Arial" w:cs="Arial"/>
        </w:rPr>
        <w:instrText xml:space="preserve"> FORMTEXT </w:instrText>
      </w:r>
      <w:r w:rsidR="003E5194">
        <w:rPr>
          <w:rFonts w:ascii="Arial" w:eastAsia="Arial" w:hAnsi="Arial" w:cs="Arial"/>
        </w:rPr>
      </w:r>
      <w:r w:rsidR="003E5194">
        <w:rPr>
          <w:rFonts w:ascii="Arial" w:eastAsia="Arial" w:hAnsi="Arial" w:cs="Arial"/>
        </w:rPr>
        <w:fldChar w:fldCharType="separate"/>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rPr>
        <w:fldChar w:fldCharType="end"/>
      </w:r>
      <w:bookmarkEnd w:id="92"/>
      <w:r>
        <w:rPr>
          <w:rFonts w:ascii="Arial" w:eastAsia="Arial" w:hAnsi="Arial" w:cs="Arial"/>
        </w:rPr>
        <w:t xml:space="preserve"> is prepared to support the mental and behavioral health needs of students, staff, and families before, during, and after the response.</w:t>
      </w:r>
    </w:p>
    <w:p w14:paraId="0000028E" w14:textId="77777777" w:rsidR="001D4446" w:rsidRDefault="001D4446">
      <w:pPr>
        <w:rPr>
          <w:rFonts w:ascii="Arial" w:eastAsia="Arial" w:hAnsi="Arial" w:cs="Arial"/>
        </w:rPr>
      </w:pPr>
    </w:p>
    <w:p w14:paraId="0000028F" w14:textId="189A377F" w:rsidR="001D4446" w:rsidRDefault="003E5194">
      <w:pPr>
        <w:rPr>
          <w:rFonts w:ascii="Arial" w:eastAsia="Arial" w:hAnsi="Arial" w:cs="Arial"/>
        </w:rPr>
      </w:pPr>
      <w:r>
        <w:rPr>
          <w:rFonts w:ascii="Arial" w:eastAsia="Arial" w:hAnsi="Arial" w:cs="Arial"/>
        </w:rPr>
        <w:lastRenderedPageBreak/>
        <w:fldChar w:fldCharType="begin">
          <w:ffData>
            <w:name w:val="Text44"/>
            <w:enabled/>
            <w:calcOnExit w:val="0"/>
            <w:textInput/>
          </w:ffData>
        </w:fldChar>
      </w:r>
      <w:bookmarkStart w:id="93" w:name="Text44"/>
      <w:r>
        <w:rPr>
          <w:rFonts w:ascii="Arial" w:eastAsia="Arial" w:hAnsi="Arial" w:cs="Arial"/>
        </w:rPr>
        <w:instrText xml:space="preserve"> FORMTEXT </w:instrText>
      </w:r>
      <w:r>
        <w:rPr>
          <w:rFonts w:ascii="Arial" w:eastAsia="Arial" w:hAnsi="Arial" w:cs="Arial"/>
        </w:rPr>
      </w:r>
      <w:r>
        <w:rPr>
          <w:rFonts w:ascii="Arial" w:eastAsia="Arial" w:hAnsi="Arial" w:cs="Arial"/>
        </w:rPr>
        <w:fldChar w:fldCharType="separate"/>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rPr>
        <w:fldChar w:fldCharType="end"/>
      </w:r>
      <w:bookmarkEnd w:id="93"/>
      <w:r>
        <w:rPr>
          <w:rFonts w:ascii="Arial" w:eastAsia="Arial" w:hAnsi="Arial" w:cs="Arial"/>
        </w:rPr>
        <w:t xml:space="preserve"> is meeting the statutory requirements for suicide awareness and prevention for school guidance counselors, teachers, and principals by participating in the required training and in various activities outlined by the </w:t>
      </w:r>
      <w:hyperlink r:id="rId15">
        <w:r>
          <w:rPr>
            <w:rFonts w:ascii="Arial" w:eastAsia="Arial" w:hAnsi="Arial" w:cs="Arial"/>
            <w:color w:val="1155CC"/>
            <w:u w:val="single"/>
          </w:rPr>
          <w:t>Arizona Health Care Cost Containment System (AHCCCS)</w:t>
        </w:r>
      </w:hyperlink>
      <w:r>
        <w:rPr>
          <w:rFonts w:ascii="Arial" w:eastAsia="Arial" w:hAnsi="Arial" w:cs="Arial"/>
        </w:rPr>
        <w:t xml:space="preserve">. </w:t>
      </w:r>
      <w:r>
        <w:rPr>
          <w:rFonts w:ascii="Arial" w:eastAsia="Arial" w:hAnsi="Arial" w:cs="Arial"/>
        </w:rPr>
        <w:fldChar w:fldCharType="begin">
          <w:ffData>
            <w:name w:val="Text45"/>
            <w:enabled/>
            <w:calcOnExit w:val="0"/>
            <w:textInput/>
          </w:ffData>
        </w:fldChar>
      </w:r>
      <w:bookmarkStart w:id="94" w:name="Text45"/>
      <w:r>
        <w:rPr>
          <w:rFonts w:ascii="Arial" w:eastAsia="Arial" w:hAnsi="Arial" w:cs="Arial"/>
        </w:rPr>
        <w:instrText xml:space="preserve"> FORMTEXT </w:instrText>
      </w:r>
      <w:r>
        <w:rPr>
          <w:rFonts w:ascii="Arial" w:eastAsia="Arial" w:hAnsi="Arial" w:cs="Arial"/>
        </w:rPr>
      </w:r>
      <w:r>
        <w:rPr>
          <w:rFonts w:ascii="Arial" w:eastAsia="Arial" w:hAnsi="Arial" w:cs="Arial"/>
        </w:rPr>
        <w:fldChar w:fldCharType="separate"/>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rPr>
        <w:fldChar w:fldCharType="end"/>
      </w:r>
      <w:bookmarkEnd w:id="94"/>
      <w:r>
        <w:rPr>
          <w:rFonts w:ascii="Arial" w:eastAsia="Arial" w:hAnsi="Arial" w:cs="Arial"/>
          <w:color w:val="0D0D0D"/>
        </w:rPr>
        <w:t xml:space="preserve"> will also utilize and promote programs and resources available through the Arizona and National Crisis Hotlines.</w:t>
      </w:r>
      <w:r>
        <w:rPr>
          <w:rFonts w:ascii="Arial" w:eastAsia="Arial" w:hAnsi="Arial" w:cs="Arial"/>
        </w:rPr>
        <w:t xml:space="preserve"> </w:t>
      </w:r>
    </w:p>
    <w:p w14:paraId="00000291" w14:textId="77777777" w:rsidR="001D4446" w:rsidRDefault="00000000">
      <w:pPr>
        <w:rPr>
          <w:rFonts w:ascii="Arial" w:eastAsia="Arial" w:hAnsi="Arial" w:cs="Arial"/>
        </w:rPr>
      </w:pPr>
      <w:r>
        <w:rPr>
          <w:rFonts w:ascii="Arial" w:eastAsia="Arial" w:hAnsi="Arial" w:cs="Arial"/>
        </w:rPr>
        <w:t>Key considerations of mental and behavioral health preparedness for infectious disease outbreaks and pandemics include:</w:t>
      </w:r>
    </w:p>
    <w:p w14:paraId="00000292" w14:textId="77777777" w:rsidR="001D4446" w:rsidRDefault="00000000">
      <w:pPr>
        <w:numPr>
          <w:ilvl w:val="0"/>
          <w:numId w:val="39"/>
        </w:numPr>
        <w:rPr>
          <w:rFonts w:ascii="Arial" w:eastAsia="Arial" w:hAnsi="Arial" w:cs="Arial"/>
        </w:rPr>
      </w:pPr>
      <w:r>
        <w:rPr>
          <w:rFonts w:ascii="Arial" w:eastAsia="Arial" w:hAnsi="Arial" w:cs="Arial"/>
        </w:rPr>
        <w:t>Pandemics can cause fear and uncertainty among students, leading to increased anxiety. Students may worry about their own health, family members, or disruptions in routines.</w:t>
      </w:r>
    </w:p>
    <w:p w14:paraId="00000293" w14:textId="77777777" w:rsidR="001D4446" w:rsidRDefault="00000000">
      <w:pPr>
        <w:numPr>
          <w:ilvl w:val="0"/>
          <w:numId w:val="39"/>
        </w:numPr>
        <w:rPr>
          <w:rFonts w:ascii="Arial" w:eastAsia="Arial" w:hAnsi="Arial" w:cs="Arial"/>
        </w:rPr>
      </w:pPr>
      <w:r>
        <w:rPr>
          <w:rFonts w:ascii="Arial" w:eastAsia="Arial" w:hAnsi="Arial" w:cs="Arial"/>
        </w:rPr>
        <w:t>Teachers and staff may experience significant stress due to the risks of exposure, the challenges of transitioning to remote or hybrid teaching, and the pressure of maintaining a safe school environment.</w:t>
      </w:r>
    </w:p>
    <w:p w14:paraId="00000294" w14:textId="77777777" w:rsidR="001D4446" w:rsidRDefault="00000000">
      <w:pPr>
        <w:numPr>
          <w:ilvl w:val="0"/>
          <w:numId w:val="39"/>
        </w:numPr>
        <w:pBdr>
          <w:top w:val="nil"/>
          <w:left w:val="nil"/>
          <w:bottom w:val="nil"/>
          <w:right w:val="nil"/>
          <w:between w:val="nil"/>
        </w:pBdr>
        <w:rPr>
          <w:rFonts w:ascii="Arial" w:eastAsia="Arial" w:hAnsi="Arial" w:cs="Arial"/>
        </w:rPr>
      </w:pPr>
      <w:r>
        <w:rPr>
          <w:rFonts w:ascii="Arial" w:eastAsia="Arial" w:hAnsi="Arial" w:cs="Arial"/>
        </w:rPr>
        <w:t>Physical distancing measures can exacerbate feelings of social isolation which can negatively affect mental health.</w:t>
      </w:r>
    </w:p>
    <w:p w14:paraId="00000295" w14:textId="3A0B08D5" w:rsidR="001D4446" w:rsidRDefault="00000000">
      <w:pPr>
        <w:numPr>
          <w:ilvl w:val="0"/>
          <w:numId w:val="39"/>
        </w:numPr>
        <w:pBdr>
          <w:top w:val="nil"/>
          <w:left w:val="nil"/>
          <w:bottom w:val="nil"/>
          <w:right w:val="nil"/>
          <w:between w:val="nil"/>
        </w:pBdr>
        <w:rPr>
          <w:rFonts w:ascii="Arial" w:eastAsia="Arial" w:hAnsi="Arial" w:cs="Arial"/>
        </w:rPr>
      </w:pPr>
      <w:r>
        <w:rPr>
          <w:rFonts w:ascii="Arial" w:eastAsia="Arial" w:hAnsi="Arial" w:cs="Arial"/>
        </w:rPr>
        <w:t xml:space="preserve">Students and staff with </w:t>
      </w:r>
      <w:r w:rsidR="001F7E30">
        <w:rPr>
          <w:rFonts w:ascii="Arial" w:eastAsia="Arial" w:hAnsi="Arial" w:cs="Arial"/>
        </w:rPr>
        <w:t>DAFN</w:t>
      </w:r>
      <w:r>
        <w:rPr>
          <w:rFonts w:ascii="Arial" w:eastAsia="Arial" w:hAnsi="Arial" w:cs="Arial"/>
        </w:rPr>
        <w:t xml:space="preserve"> may experience enhanced isolation and anxiety during school closures and periods of physical distancing.</w:t>
      </w:r>
    </w:p>
    <w:p w14:paraId="00000296" w14:textId="77777777" w:rsidR="001D4446" w:rsidRDefault="00000000">
      <w:pPr>
        <w:numPr>
          <w:ilvl w:val="0"/>
          <w:numId w:val="39"/>
        </w:numPr>
        <w:pBdr>
          <w:top w:val="nil"/>
          <w:left w:val="nil"/>
          <w:bottom w:val="nil"/>
          <w:right w:val="nil"/>
          <w:between w:val="nil"/>
        </w:pBdr>
        <w:rPr>
          <w:rFonts w:ascii="Arial" w:eastAsia="Arial" w:hAnsi="Arial" w:cs="Arial"/>
        </w:rPr>
      </w:pPr>
      <w:r>
        <w:rPr>
          <w:rFonts w:ascii="Arial" w:eastAsia="Arial" w:hAnsi="Arial" w:cs="Arial"/>
        </w:rPr>
        <w:t>Remote teaching during school closure can lead to burn out and emotional strain on teachers and staff.</w:t>
      </w:r>
    </w:p>
    <w:p w14:paraId="00000297" w14:textId="77777777" w:rsidR="001D4446" w:rsidRDefault="00000000">
      <w:pPr>
        <w:numPr>
          <w:ilvl w:val="0"/>
          <w:numId w:val="39"/>
        </w:numPr>
        <w:pBdr>
          <w:top w:val="nil"/>
          <w:left w:val="nil"/>
          <w:bottom w:val="nil"/>
          <w:right w:val="nil"/>
          <w:between w:val="nil"/>
        </w:pBdr>
        <w:rPr>
          <w:rFonts w:ascii="Arial" w:eastAsia="Arial" w:hAnsi="Arial" w:cs="Arial"/>
        </w:rPr>
      </w:pPr>
      <w:r>
        <w:rPr>
          <w:rFonts w:ascii="Arial" w:eastAsia="Arial" w:hAnsi="Arial" w:cs="Arial"/>
        </w:rPr>
        <w:t>Community members may face significant stress during a pandemic due to financial instability, loss of loved ones, and health concerns. The increased mental health issues of legal guardians may negatively affect students.</w:t>
      </w:r>
    </w:p>
    <w:p w14:paraId="00000298" w14:textId="77777777" w:rsidR="001D4446" w:rsidRDefault="00000000">
      <w:pPr>
        <w:numPr>
          <w:ilvl w:val="0"/>
          <w:numId w:val="39"/>
        </w:numPr>
        <w:pBdr>
          <w:top w:val="nil"/>
          <w:left w:val="nil"/>
          <w:bottom w:val="nil"/>
          <w:right w:val="nil"/>
          <w:between w:val="nil"/>
        </w:pBdr>
        <w:rPr>
          <w:rFonts w:ascii="Arial" w:eastAsia="Arial" w:hAnsi="Arial" w:cs="Arial"/>
        </w:rPr>
      </w:pPr>
      <w:r>
        <w:rPr>
          <w:rFonts w:ascii="Arial" w:eastAsia="Arial" w:hAnsi="Arial" w:cs="Arial"/>
        </w:rPr>
        <w:t>Student and staff anxiety and stress can also be caused by the transition back to in-person learning after extended closures or remote learning.</w:t>
      </w:r>
    </w:p>
    <w:p w14:paraId="00000299" w14:textId="77777777" w:rsidR="001D4446" w:rsidRDefault="001D4446">
      <w:pPr>
        <w:rPr>
          <w:rFonts w:ascii="Arial" w:eastAsia="Arial" w:hAnsi="Arial" w:cs="Arial"/>
        </w:rPr>
      </w:pPr>
    </w:p>
    <w:p w14:paraId="0000029A" w14:textId="4DC5172B" w:rsidR="001D4446" w:rsidRDefault="00000000">
      <w:pPr>
        <w:rPr>
          <w:rFonts w:ascii="Arial" w:eastAsia="Arial" w:hAnsi="Arial" w:cs="Arial"/>
        </w:rPr>
      </w:pPr>
      <w:r>
        <w:rPr>
          <w:rFonts w:ascii="Arial" w:eastAsia="Arial" w:hAnsi="Arial" w:cs="Arial"/>
        </w:rPr>
        <w:t xml:space="preserve">In preparing to provide mental and behavioral health support and services, </w:t>
      </w:r>
      <w:r w:rsidR="003E5194">
        <w:rPr>
          <w:rFonts w:ascii="Arial" w:eastAsia="Arial" w:hAnsi="Arial" w:cs="Arial"/>
        </w:rPr>
        <w:fldChar w:fldCharType="begin">
          <w:ffData>
            <w:name w:val="Text46"/>
            <w:enabled/>
            <w:calcOnExit w:val="0"/>
            <w:textInput/>
          </w:ffData>
        </w:fldChar>
      </w:r>
      <w:bookmarkStart w:id="95" w:name="Text46"/>
      <w:r w:rsidR="003E5194">
        <w:rPr>
          <w:rFonts w:ascii="Arial" w:eastAsia="Arial" w:hAnsi="Arial" w:cs="Arial"/>
        </w:rPr>
        <w:instrText xml:space="preserve"> FORMTEXT </w:instrText>
      </w:r>
      <w:r w:rsidR="003E5194">
        <w:rPr>
          <w:rFonts w:ascii="Arial" w:eastAsia="Arial" w:hAnsi="Arial" w:cs="Arial"/>
        </w:rPr>
      </w:r>
      <w:r w:rsidR="003E5194">
        <w:rPr>
          <w:rFonts w:ascii="Arial" w:eastAsia="Arial" w:hAnsi="Arial" w:cs="Arial"/>
        </w:rPr>
        <w:fldChar w:fldCharType="separate"/>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rPr>
        <w:fldChar w:fldCharType="end"/>
      </w:r>
      <w:bookmarkEnd w:id="95"/>
      <w:r>
        <w:rPr>
          <w:rFonts w:ascii="Arial" w:eastAsia="Arial" w:hAnsi="Arial" w:cs="Arial"/>
        </w:rPr>
        <w:t xml:space="preserve"> is prepared to implement the following preparedness strategies:</w:t>
      </w:r>
    </w:p>
    <w:p w14:paraId="0000029B" w14:textId="77777777" w:rsidR="001D4446" w:rsidRDefault="00000000">
      <w:pPr>
        <w:numPr>
          <w:ilvl w:val="0"/>
          <w:numId w:val="40"/>
        </w:numPr>
        <w:rPr>
          <w:rFonts w:ascii="Arial" w:eastAsia="Arial" w:hAnsi="Arial" w:cs="Arial"/>
        </w:rPr>
      </w:pPr>
      <w:r>
        <w:rPr>
          <w:rFonts w:ascii="Arial" w:eastAsia="Arial" w:hAnsi="Arial" w:cs="Arial"/>
        </w:rPr>
        <w:t>Provide virtual and in-person mental and behavioral health support and services through school counselors and/or outside organizations, including one-on-one or group sessions to assist students in managing anxiety and developing coping skills.</w:t>
      </w:r>
    </w:p>
    <w:p w14:paraId="0000029C" w14:textId="1FFC7CCA" w:rsidR="001D4446" w:rsidRDefault="00000000">
      <w:pPr>
        <w:numPr>
          <w:ilvl w:val="0"/>
          <w:numId w:val="40"/>
        </w:numPr>
        <w:pBdr>
          <w:top w:val="nil"/>
          <w:left w:val="nil"/>
          <w:bottom w:val="nil"/>
          <w:right w:val="nil"/>
          <w:between w:val="nil"/>
        </w:pBdr>
        <w:rPr>
          <w:rFonts w:ascii="Arial" w:eastAsia="Arial" w:hAnsi="Arial" w:cs="Arial"/>
        </w:rPr>
      </w:pPr>
      <w:r>
        <w:rPr>
          <w:rFonts w:ascii="Arial" w:eastAsia="Arial" w:hAnsi="Arial" w:cs="Arial"/>
        </w:rPr>
        <w:t xml:space="preserve">Provide access to mental and behavioral health resources and services for all students, particularly individuals with </w:t>
      </w:r>
      <w:r w:rsidR="001F7E30">
        <w:rPr>
          <w:rFonts w:ascii="Arial" w:eastAsia="Arial" w:hAnsi="Arial" w:cs="Arial"/>
        </w:rPr>
        <w:t>DAFN.</w:t>
      </w:r>
    </w:p>
    <w:p w14:paraId="0000029D" w14:textId="77777777" w:rsidR="001D4446" w:rsidRDefault="00000000">
      <w:pPr>
        <w:numPr>
          <w:ilvl w:val="0"/>
          <w:numId w:val="40"/>
        </w:numPr>
        <w:pBdr>
          <w:top w:val="nil"/>
          <w:left w:val="nil"/>
          <w:bottom w:val="nil"/>
          <w:right w:val="nil"/>
          <w:between w:val="nil"/>
        </w:pBdr>
        <w:rPr>
          <w:rFonts w:ascii="Arial" w:eastAsia="Arial" w:hAnsi="Arial" w:cs="Arial"/>
        </w:rPr>
      </w:pPr>
      <w:r>
        <w:rPr>
          <w:rFonts w:ascii="Arial" w:eastAsia="Arial" w:hAnsi="Arial" w:cs="Arial"/>
        </w:rPr>
        <w:t>Provide mental and behavioral health resources and services in a culturally responsive manner by considering the unique needs of students and staff with varying cultural, racial, or socioeconomic backgrounds, including making information available in multiple languages.</w:t>
      </w:r>
    </w:p>
    <w:p w14:paraId="0000029E" w14:textId="063035BA" w:rsidR="001D4446" w:rsidRDefault="00000000">
      <w:pPr>
        <w:numPr>
          <w:ilvl w:val="0"/>
          <w:numId w:val="40"/>
        </w:numPr>
        <w:pBdr>
          <w:top w:val="nil"/>
          <w:left w:val="nil"/>
          <w:bottom w:val="nil"/>
          <w:right w:val="nil"/>
          <w:between w:val="nil"/>
        </w:pBdr>
        <w:rPr>
          <w:rFonts w:ascii="Arial" w:eastAsia="Arial" w:hAnsi="Arial" w:cs="Arial"/>
        </w:rPr>
      </w:pPr>
      <w:r>
        <w:rPr>
          <w:rFonts w:ascii="Arial" w:eastAsia="Arial" w:hAnsi="Arial" w:cs="Arial"/>
        </w:rPr>
        <w:t xml:space="preserve">Allow for mental health days, flexible work arrangements, and stress management training and resources for staff and administrators including access to the </w:t>
      </w:r>
      <w:r w:rsidR="003E5194">
        <w:rPr>
          <w:rFonts w:ascii="Arial" w:eastAsia="Arial" w:hAnsi="Arial" w:cs="Arial"/>
        </w:rPr>
        <w:fldChar w:fldCharType="begin">
          <w:ffData>
            <w:name w:val="Text47"/>
            <w:enabled/>
            <w:calcOnExit w:val="0"/>
            <w:textInput/>
          </w:ffData>
        </w:fldChar>
      </w:r>
      <w:bookmarkStart w:id="96" w:name="Text47"/>
      <w:r w:rsidR="003E5194">
        <w:rPr>
          <w:rFonts w:ascii="Arial" w:eastAsia="Arial" w:hAnsi="Arial" w:cs="Arial"/>
        </w:rPr>
        <w:instrText xml:space="preserve"> FORMTEXT </w:instrText>
      </w:r>
      <w:r w:rsidR="003E5194">
        <w:rPr>
          <w:rFonts w:ascii="Arial" w:eastAsia="Arial" w:hAnsi="Arial" w:cs="Arial"/>
        </w:rPr>
      </w:r>
      <w:r w:rsidR="003E5194">
        <w:rPr>
          <w:rFonts w:ascii="Arial" w:eastAsia="Arial" w:hAnsi="Arial" w:cs="Arial"/>
        </w:rPr>
        <w:fldChar w:fldCharType="separate"/>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rPr>
        <w:fldChar w:fldCharType="end"/>
      </w:r>
      <w:bookmarkEnd w:id="96"/>
      <w:r>
        <w:rPr>
          <w:rFonts w:ascii="Arial" w:eastAsia="Arial" w:hAnsi="Arial" w:cs="Arial"/>
        </w:rPr>
        <w:t xml:space="preserve"> Employee Assistance Program (EAP).</w:t>
      </w:r>
    </w:p>
    <w:p w14:paraId="0000029F" w14:textId="65709407" w:rsidR="001D4446" w:rsidRDefault="00000000">
      <w:pPr>
        <w:numPr>
          <w:ilvl w:val="0"/>
          <w:numId w:val="40"/>
        </w:numPr>
        <w:pBdr>
          <w:top w:val="nil"/>
          <w:left w:val="nil"/>
          <w:bottom w:val="nil"/>
          <w:right w:val="nil"/>
          <w:between w:val="nil"/>
        </w:pBdr>
        <w:rPr>
          <w:rFonts w:ascii="Arial" w:eastAsia="Arial" w:hAnsi="Arial" w:cs="Arial"/>
        </w:rPr>
      </w:pPr>
      <w:r>
        <w:rPr>
          <w:rFonts w:ascii="Arial" w:eastAsia="Arial" w:hAnsi="Arial" w:cs="Arial"/>
        </w:rPr>
        <w:t>Provide grief counseling for staff and students who need emotional support.</w:t>
      </w:r>
    </w:p>
    <w:p w14:paraId="000002A0" w14:textId="77777777" w:rsidR="001D4446" w:rsidRDefault="00000000">
      <w:pPr>
        <w:numPr>
          <w:ilvl w:val="0"/>
          <w:numId w:val="40"/>
        </w:numPr>
        <w:pBdr>
          <w:top w:val="nil"/>
          <w:left w:val="nil"/>
          <w:bottom w:val="nil"/>
          <w:right w:val="nil"/>
          <w:between w:val="nil"/>
        </w:pBdr>
        <w:rPr>
          <w:rFonts w:ascii="Arial" w:eastAsia="Arial" w:hAnsi="Arial" w:cs="Arial"/>
        </w:rPr>
      </w:pPr>
      <w:r>
        <w:rPr>
          <w:rFonts w:ascii="Arial" w:eastAsia="Arial" w:hAnsi="Arial" w:cs="Arial"/>
        </w:rPr>
        <w:t>Train educators on trauma-informed approaches to creating safe and supportive spaces for students.</w:t>
      </w:r>
    </w:p>
    <w:p w14:paraId="000002A1" w14:textId="77777777" w:rsidR="001D4446" w:rsidRDefault="00000000">
      <w:pPr>
        <w:numPr>
          <w:ilvl w:val="0"/>
          <w:numId w:val="40"/>
        </w:numPr>
        <w:pBdr>
          <w:top w:val="nil"/>
          <w:left w:val="nil"/>
          <w:bottom w:val="nil"/>
          <w:right w:val="nil"/>
          <w:between w:val="nil"/>
        </w:pBdr>
        <w:rPr>
          <w:rFonts w:ascii="Arial" w:eastAsia="Arial" w:hAnsi="Arial" w:cs="Arial"/>
        </w:rPr>
      </w:pPr>
      <w:r>
        <w:rPr>
          <w:rFonts w:ascii="Arial" w:eastAsia="Arial" w:hAnsi="Arial" w:cs="Arial"/>
        </w:rPr>
        <w:t>Support communities affected by the loss of students and staff by planning memorials or other ceremonies to help the community grieve collectively.</w:t>
      </w:r>
    </w:p>
    <w:p w14:paraId="000002A2" w14:textId="77777777" w:rsidR="001D4446" w:rsidRDefault="00000000">
      <w:pPr>
        <w:numPr>
          <w:ilvl w:val="0"/>
          <w:numId w:val="40"/>
        </w:numPr>
        <w:pBdr>
          <w:top w:val="nil"/>
          <w:left w:val="nil"/>
          <w:bottom w:val="nil"/>
          <w:right w:val="nil"/>
          <w:between w:val="nil"/>
        </w:pBdr>
        <w:rPr>
          <w:rFonts w:ascii="Arial" w:eastAsia="Arial" w:hAnsi="Arial" w:cs="Arial"/>
        </w:rPr>
      </w:pPr>
      <w:r>
        <w:rPr>
          <w:rFonts w:ascii="Arial" w:eastAsia="Arial" w:hAnsi="Arial" w:cs="Arial"/>
        </w:rPr>
        <w:t xml:space="preserve">Implement opportunities for virtual social interactions while adhering to physical distancing requirements. </w:t>
      </w:r>
    </w:p>
    <w:p w14:paraId="000002A3" w14:textId="77777777" w:rsidR="001D4446" w:rsidRDefault="00000000">
      <w:pPr>
        <w:numPr>
          <w:ilvl w:val="0"/>
          <w:numId w:val="40"/>
        </w:numPr>
        <w:pBdr>
          <w:top w:val="nil"/>
          <w:left w:val="nil"/>
          <w:bottom w:val="nil"/>
          <w:right w:val="nil"/>
          <w:between w:val="nil"/>
        </w:pBdr>
        <w:rPr>
          <w:rFonts w:ascii="Arial" w:eastAsia="Arial" w:hAnsi="Arial" w:cs="Arial"/>
        </w:rPr>
      </w:pPr>
      <w:r>
        <w:rPr>
          <w:rFonts w:ascii="Arial" w:eastAsia="Arial" w:hAnsi="Arial" w:cs="Arial"/>
        </w:rPr>
        <w:t>Support and provide resources for families on how to manage mental and behavioral health issues and adopt resilience strategies at home.</w:t>
      </w:r>
    </w:p>
    <w:p w14:paraId="000002A4" w14:textId="77777777" w:rsidR="001D4446" w:rsidRDefault="00000000">
      <w:pPr>
        <w:numPr>
          <w:ilvl w:val="0"/>
          <w:numId w:val="41"/>
        </w:numPr>
        <w:pBdr>
          <w:top w:val="nil"/>
          <w:left w:val="nil"/>
          <w:bottom w:val="nil"/>
          <w:right w:val="nil"/>
          <w:between w:val="nil"/>
        </w:pBdr>
        <w:rPr>
          <w:rFonts w:ascii="Arial" w:eastAsia="Arial" w:hAnsi="Arial" w:cs="Arial"/>
        </w:rPr>
      </w:pPr>
      <w:r>
        <w:rPr>
          <w:rFonts w:ascii="Arial" w:eastAsia="Arial" w:hAnsi="Arial" w:cs="Arial"/>
        </w:rPr>
        <w:lastRenderedPageBreak/>
        <w:t>Partner with community-based organizations that offer support for families such as access to mental health resources and food, utility, and financial aid services.</w:t>
      </w:r>
    </w:p>
    <w:p w14:paraId="000002A5" w14:textId="77777777" w:rsidR="001D4446" w:rsidRDefault="00000000">
      <w:pPr>
        <w:numPr>
          <w:ilvl w:val="0"/>
          <w:numId w:val="41"/>
        </w:numPr>
        <w:pBdr>
          <w:top w:val="nil"/>
          <w:left w:val="nil"/>
          <w:bottom w:val="nil"/>
          <w:right w:val="nil"/>
          <w:between w:val="nil"/>
        </w:pBdr>
        <w:rPr>
          <w:rFonts w:ascii="Arial" w:eastAsia="Arial" w:hAnsi="Arial" w:cs="Arial"/>
        </w:rPr>
      </w:pPr>
      <w:r>
        <w:rPr>
          <w:rFonts w:ascii="Arial" w:eastAsia="Arial" w:hAnsi="Arial" w:cs="Arial"/>
        </w:rPr>
        <w:t>Conduct specific tracking of mental and behavioral health issues of students and staff and provide services upon return to in-person learning.</w:t>
      </w:r>
    </w:p>
    <w:p w14:paraId="000002A6" w14:textId="77777777" w:rsidR="001D4446" w:rsidRDefault="001D4446">
      <w:pPr>
        <w:rPr>
          <w:rFonts w:ascii="Arial" w:eastAsia="Arial" w:hAnsi="Arial" w:cs="Arial"/>
        </w:rPr>
      </w:pPr>
    </w:p>
    <w:p w14:paraId="000002A7" w14:textId="77777777" w:rsidR="001D4446" w:rsidRDefault="00000000">
      <w:pPr>
        <w:pStyle w:val="Heading2"/>
      </w:pPr>
      <w:bookmarkStart w:id="97" w:name="_Toc190349304"/>
      <w:r>
        <w:t>School Nursing and Health Office Staff Preparedness</w:t>
      </w:r>
      <w:bookmarkEnd w:id="97"/>
    </w:p>
    <w:p w14:paraId="000002A8" w14:textId="77777777" w:rsidR="001D4446" w:rsidRDefault="001D4446">
      <w:pPr>
        <w:rPr>
          <w:rFonts w:ascii="Arial" w:eastAsia="Arial" w:hAnsi="Arial" w:cs="Arial"/>
        </w:rPr>
      </w:pPr>
    </w:p>
    <w:p w14:paraId="000002A9" w14:textId="75A3199F" w:rsidR="001D4446" w:rsidRDefault="00000000">
      <w:pPr>
        <w:rPr>
          <w:rFonts w:ascii="Arial" w:eastAsia="Arial" w:hAnsi="Arial" w:cs="Arial"/>
        </w:rPr>
      </w:pPr>
      <w:r>
        <w:rPr>
          <w:rFonts w:ascii="Arial" w:eastAsia="Arial" w:hAnsi="Arial" w:cs="Arial"/>
        </w:rPr>
        <w:t xml:space="preserve">School nurses and health office staff play a critical role in infectious disease outbreaks and pandemic preparedness and are </w:t>
      </w:r>
      <w:r w:rsidR="003E5194">
        <w:rPr>
          <w:rFonts w:ascii="Arial" w:eastAsia="Arial" w:hAnsi="Arial" w:cs="Arial"/>
        </w:rPr>
        <w:t>important members</w:t>
      </w:r>
      <w:r>
        <w:rPr>
          <w:rFonts w:ascii="Arial" w:eastAsia="Arial" w:hAnsi="Arial" w:cs="Arial"/>
        </w:rPr>
        <w:t xml:space="preserve"> of the </w:t>
      </w:r>
      <w:r w:rsidR="003E5194">
        <w:rPr>
          <w:rFonts w:ascii="Arial" w:eastAsia="Arial" w:hAnsi="Arial" w:cs="Arial"/>
        </w:rPr>
        <w:fldChar w:fldCharType="begin">
          <w:ffData>
            <w:name w:val="Text48"/>
            <w:enabled/>
            <w:calcOnExit w:val="0"/>
            <w:textInput/>
          </w:ffData>
        </w:fldChar>
      </w:r>
      <w:bookmarkStart w:id="98" w:name="Text48"/>
      <w:r w:rsidR="003E5194">
        <w:rPr>
          <w:rFonts w:ascii="Arial" w:eastAsia="Arial" w:hAnsi="Arial" w:cs="Arial"/>
        </w:rPr>
        <w:instrText xml:space="preserve"> FORMTEXT </w:instrText>
      </w:r>
      <w:r w:rsidR="003E5194">
        <w:rPr>
          <w:rFonts w:ascii="Arial" w:eastAsia="Arial" w:hAnsi="Arial" w:cs="Arial"/>
        </w:rPr>
      </w:r>
      <w:r w:rsidR="003E5194">
        <w:rPr>
          <w:rFonts w:ascii="Arial" w:eastAsia="Arial" w:hAnsi="Arial" w:cs="Arial"/>
        </w:rPr>
        <w:fldChar w:fldCharType="separate"/>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rPr>
        <w:fldChar w:fldCharType="end"/>
      </w:r>
      <w:bookmarkEnd w:id="98"/>
      <w:r>
        <w:rPr>
          <w:rFonts w:ascii="Arial" w:eastAsia="Arial" w:hAnsi="Arial" w:cs="Arial"/>
        </w:rPr>
        <w:t xml:space="preserve"> Planning Team. They are the front-line health professionals providing on-site subject matter expertise and liaising with the </w:t>
      </w:r>
      <w:r w:rsidR="00F33844">
        <w:rPr>
          <w:rFonts w:ascii="Arial" w:eastAsia="Arial" w:hAnsi="Arial" w:cs="Arial"/>
        </w:rPr>
        <w:t>LHD</w:t>
      </w:r>
      <w:r>
        <w:rPr>
          <w:rFonts w:ascii="Arial" w:eastAsia="Arial" w:hAnsi="Arial" w:cs="Arial"/>
        </w:rPr>
        <w:t xml:space="preserve">. School nursing staff have multiple infectious disease/pandemic responsibilities. When planning for a pandemic, nursing staff must consider many aspects, including infection control, communication, mental health support, and more. It is important to note that there are some medical-related duties that can only be performed by school nurses within their licensed scope of practice. See Table 4 in the </w:t>
      </w:r>
      <w:hyperlink w:anchor="_heading=h.2jxsxqh">
        <w:r w:rsidR="001D4446">
          <w:rPr>
            <w:rFonts w:ascii="Arial" w:eastAsia="Arial" w:hAnsi="Arial" w:cs="Arial"/>
            <w:color w:val="1155CC"/>
            <w:u w:val="single"/>
          </w:rPr>
          <w:t>Roles and Responsibilities</w:t>
        </w:r>
      </w:hyperlink>
      <w:r>
        <w:rPr>
          <w:rFonts w:ascii="Arial" w:eastAsia="Arial" w:hAnsi="Arial" w:cs="Arial"/>
        </w:rPr>
        <w:t xml:space="preserve"> section. The </w:t>
      </w:r>
      <w:r w:rsidR="003E5194">
        <w:rPr>
          <w:rFonts w:ascii="Arial" w:eastAsia="Arial" w:hAnsi="Arial" w:cs="Arial"/>
        </w:rPr>
        <w:fldChar w:fldCharType="begin">
          <w:ffData>
            <w:name w:val="Text49"/>
            <w:enabled/>
            <w:calcOnExit w:val="0"/>
            <w:textInput/>
          </w:ffData>
        </w:fldChar>
      </w:r>
      <w:bookmarkStart w:id="99" w:name="Text49"/>
      <w:r w:rsidR="003E5194">
        <w:rPr>
          <w:rFonts w:ascii="Arial" w:eastAsia="Arial" w:hAnsi="Arial" w:cs="Arial"/>
        </w:rPr>
        <w:instrText xml:space="preserve"> FORMTEXT </w:instrText>
      </w:r>
      <w:r w:rsidR="003E5194">
        <w:rPr>
          <w:rFonts w:ascii="Arial" w:eastAsia="Arial" w:hAnsi="Arial" w:cs="Arial"/>
        </w:rPr>
      </w:r>
      <w:r w:rsidR="003E5194">
        <w:rPr>
          <w:rFonts w:ascii="Arial" w:eastAsia="Arial" w:hAnsi="Arial" w:cs="Arial"/>
        </w:rPr>
        <w:fldChar w:fldCharType="separate"/>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rPr>
        <w:fldChar w:fldCharType="end"/>
      </w:r>
      <w:bookmarkEnd w:id="99"/>
      <w:r>
        <w:rPr>
          <w:rFonts w:ascii="Arial" w:eastAsia="Arial" w:hAnsi="Arial" w:cs="Arial"/>
        </w:rPr>
        <w:t xml:space="preserve"> school nursing staff is well-prepared to handle the challenges of an infectious disease outbreak or pandemic by:</w:t>
      </w:r>
    </w:p>
    <w:p w14:paraId="000002AA" w14:textId="77777777" w:rsidR="001D4446" w:rsidRDefault="00000000">
      <w:pPr>
        <w:numPr>
          <w:ilvl w:val="0"/>
          <w:numId w:val="42"/>
        </w:numPr>
        <w:pBdr>
          <w:top w:val="nil"/>
          <w:left w:val="nil"/>
          <w:bottom w:val="nil"/>
          <w:right w:val="nil"/>
          <w:between w:val="nil"/>
        </w:pBdr>
        <w:rPr>
          <w:rFonts w:ascii="Arial" w:eastAsia="Arial" w:hAnsi="Arial" w:cs="Arial"/>
        </w:rPr>
      </w:pPr>
      <w:r>
        <w:rPr>
          <w:rFonts w:ascii="Arial" w:eastAsia="Arial" w:hAnsi="Arial" w:cs="Arial"/>
        </w:rPr>
        <w:t xml:space="preserve">Connecting with the </w:t>
      </w:r>
      <w:hyperlink r:id="rId16">
        <w:r w:rsidR="001D4446">
          <w:rPr>
            <w:rFonts w:ascii="Arial" w:eastAsia="Arial" w:hAnsi="Arial" w:cs="Arial"/>
            <w:color w:val="1155CC"/>
            <w:u w:val="single"/>
          </w:rPr>
          <w:t>Arizona Department of Education’s School Nursing and Health Services</w:t>
        </w:r>
      </w:hyperlink>
      <w:r>
        <w:rPr>
          <w:rFonts w:ascii="Arial" w:eastAsia="Arial" w:hAnsi="Arial" w:cs="Arial"/>
        </w:rPr>
        <w:t xml:space="preserve"> resources.</w:t>
      </w:r>
    </w:p>
    <w:p w14:paraId="000002AB" w14:textId="77777777" w:rsidR="001D4446" w:rsidRDefault="00000000">
      <w:pPr>
        <w:numPr>
          <w:ilvl w:val="0"/>
          <w:numId w:val="42"/>
        </w:numPr>
        <w:pBdr>
          <w:top w:val="nil"/>
          <w:left w:val="nil"/>
          <w:bottom w:val="nil"/>
          <w:right w:val="nil"/>
          <w:between w:val="nil"/>
        </w:pBdr>
        <w:rPr>
          <w:rFonts w:ascii="Arial" w:eastAsia="Arial" w:hAnsi="Arial" w:cs="Arial"/>
        </w:rPr>
      </w:pPr>
      <w:r>
        <w:rPr>
          <w:rFonts w:ascii="Arial" w:eastAsia="Arial" w:hAnsi="Arial" w:cs="Arial"/>
        </w:rPr>
        <w:t>Ensuring all students, staff, and visitors follow proper hand hygiene, droplet protection, and other basic infection control practices.</w:t>
      </w:r>
    </w:p>
    <w:p w14:paraId="000002AC" w14:textId="77777777" w:rsidR="001D4446" w:rsidRDefault="00000000">
      <w:pPr>
        <w:numPr>
          <w:ilvl w:val="0"/>
          <w:numId w:val="42"/>
        </w:numPr>
        <w:pBdr>
          <w:top w:val="nil"/>
          <w:left w:val="nil"/>
          <w:bottom w:val="nil"/>
          <w:right w:val="nil"/>
          <w:between w:val="nil"/>
        </w:pBdr>
        <w:rPr>
          <w:rFonts w:ascii="Arial" w:eastAsia="Arial" w:hAnsi="Arial" w:cs="Arial"/>
        </w:rPr>
      </w:pPr>
      <w:r>
        <w:rPr>
          <w:rFonts w:ascii="Arial" w:eastAsia="Arial" w:hAnsi="Arial" w:cs="Arial"/>
        </w:rPr>
        <w:t>Providing training for staff on the proper use, disposal, and storage of PPE, including ensuring PPE is readily available for staff and other key personnel.</w:t>
      </w:r>
    </w:p>
    <w:p w14:paraId="000002AD" w14:textId="6E81D0CE" w:rsidR="001D4446" w:rsidRDefault="00000000">
      <w:pPr>
        <w:numPr>
          <w:ilvl w:val="0"/>
          <w:numId w:val="42"/>
        </w:numPr>
        <w:pBdr>
          <w:top w:val="nil"/>
          <w:left w:val="nil"/>
          <w:bottom w:val="nil"/>
          <w:right w:val="nil"/>
          <w:between w:val="nil"/>
        </w:pBdr>
        <w:rPr>
          <w:rFonts w:ascii="Arial" w:eastAsia="Arial" w:hAnsi="Arial" w:cs="Arial"/>
        </w:rPr>
      </w:pPr>
      <w:sdt>
        <w:sdtPr>
          <w:tag w:val="goog_rdk_2"/>
          <w:id w:val="-631719098"/>
        </w:sdtPr>
        <w:sdtContent/>
      </w:sdt>
      <w:r>
        <w:rPr>
          <w:rFonts w:ascii="Arial" w:eastAsia="Arial" w:hAnsi="Arial" w:cs="Arial"/>
        </w:rPr>
        <w:t>Ensuring the school is stocked with adequate medical supplies and equipment to handle an influx of ill students and staff</w:t>
      </w:r>
      <w:r w:rsidR="003E5194">
        <w:rPr>
          <w:rFonts w:ascii="Arial" w:eastAsia="Arial" w:hAnsi="Arial" w:cs="Arial"/>
        </w:rPr>
        <w:t>, including a</w:t>
      </w:r>
      <w:r w:rsidR="003E5194" w:rsidRPr="003E5194">
        <w:rPr>
          <w:rFonts w:ascii="Arial" w:eastAsia="Arial" w:hAnsi="Arial" w:cs="Arial"/>
        </w:rPr>
        <w:t>lerting procurement staff when supplies run low.</w:t>
      </w:r>
    </w:p>
    <w:p w14:paraId="000002AE" w14:textId="77777777" w:rsidR="001D4446" w:rsidRDefault="00000000">
      <w:pPr>
        <w:numPr>
          <w:ilvl w:val="0"/>
          <w:numId w:val="42"/>
        </w:numPr>
        <w:pBdr>
          <w:top w:val="nil"/>
          <w:left w:val="nil"/>
          <w:bottom w:val="nil"/>
          <w:right w:val="nil"/>
          <w:between w:val="nil"/>
        </w:pBdr>
        <w:rPr>
          <w:rFonts w:ascii="Arial" w:eastAsia="Arial" w:hAnsi="Arial" w:cs="Arial"/>
        </w:rPr>
      </w:pPr>
      <w:r>
        <w:rPr>
          <w:rFonts w:ascii="Arial" w:eastAsia="Arial" w:hAnsi="Arial" w:cs="Arial"/>
        </w:rPr>
        <w:t>Working with Facility personnel on cleaning and sanitation protocols following the latest guidance from the [insert local health department name].</w:t>
      </w:r>
    </w:p>
    <w:p w14:paraId="000002AF" w14:textId="77777777" w:rsidR="001D4446" w:rsidRDefault="00000000">
      <w:pPr>
        <w:numPr>
          <w:ilvl w:val="0"/>
          <w:numId w:val="42"/>
        </w:numPr>
        <w:pBdr>
          <w:top w:val="nil"/>
          <w:left w:val="nil"/>
          <w:bottom w:val="nil"/>
          <w:right w:val="nil"/>
          <w:between w:val="nil"/>
        </w:pBdr>
        <w:rPr>
          <w:rFonts w:ascii="Arial" w:eastAsia="Arial" w:hAnsi="Arial" w:cs="Arial"/>
        </w:rPr>
      </w:pPr>
      <w:r>
        <w:rPr>
          <w:rFonts w:ascii="Arial" w:eastAsia="Arial" w:hAnsi="Arial" w:cs="Arial"/>
        </w:rPr>
        <w:t>Developing protocols for identifying and monitoring staff and student symptoms including isolating to a designated area.</w:t>
      </w:r>
    </w:p>
    <w:p w14:paraId="000002B0" w14:textId="77777777" w:rsidR="001D4446" w:rsidRDefault="00000000">
      <w:pPr>
        <w:numPr>
          <w:ilvl w:val="0"/>
          <w:numId w:val="42"/>
        </w:numPr>
        <w:pBdr>
          <w:top w:val="nil"/>
          <w:left w:val="nil"/>
          <w:bottom w:val="nil"/>
          <w:right w:val="nil"/>
          <w:between w:val="nil"/>
        </w:pBdr>
        <w:rPr>
          <w:rFonts w:ascii="Arial" w:eastAsia="Arial" w:hAnsi="Arial" w:cs="Arial"/>
        </w:rPr>
      </w:pPr>
      <w:r>
        <w:rPr>
          <w:rFonts w:ascii="Arial" w:eastAsia="Arial" w:hAnsi="Arial" w:cs="Arial"/>
        </w:rPr>
        <w:t>Working with [insert local health department name] to implement contact tracing protocols.</w:t>
      </w:r>
    </w:p>
    <w:p w14:paraId="000002B1" w14:textId="77777777" w:rsidR="001D4446" w:rsidRDefault="00000000">
      <w:pPr>
        <w:numPr>
          <w:ilvl w:val="0"/>
          <w:numId w:val="42"/>
        </w:numPr>
        <w:pBdr>
          <w:top w:val="nil"/>
          <w:left w:val="nil"/>
          <w:bottom w:val="nil"/>
          <w:right w:val="nil"/>
          <w:between w:val="nil"/>
        </w:pBdr>
        <w:rPr>
          <w:rFonts w:ascii="Arial" w:eastAsia="Arial" w:hAnsi="Arial" w:cs="Arial"/>
        </w:rPr>
      </w:pPr>
      <w:r>
        <w:rPr>
          <w:rFonts w:ascii="Arial" w:eastAsia="Arial" w:hAnsi="Arial" w:cs="Arial"/>
        </w:rPr>
        <w:t>Monitoring [insert local health department name] updates so that school health policies and procedures can be adjusted accordingly.</w:t>
      </w:r>
    </w:p>
    <w:p w14:paraId="000002B2" w14:textId="77777777" w:rsidR="001D4446" w:rsidRDefault="00000000">
      <w:pPr>
        <w:numPr>
          <w:ilvl w:val="0"/>
          <w:numId w:val="42"/>
        </w:numPr>
        <w:pBdr>
          <w:top w:val="nil"/>
          <w:left w:val="nil"/>
          <w:bottom w:val="nil"/>
          <w:right w:val="nil"/>
          <w:between w:val="nil"/>
        </w:pBdr>
        <w:rPr>
          <w:rFonts w:ascii="Arial" w:eastAsia="Arial" w:hAnsi="Arial" w:cs="Arial"/>
        </w:rPr>
      </w:pPr>
      <w:r>
        <w:rPr>
          <w:rFonts w:ascii="Arial" w:eastAsia="Arial" w:hAnsi="Arial" w:cs="Arial"/>
        </w:rPr>
        <w:t>Developing policies and procedures for vaccination, school closures, isolation and quarantine measures, and returning to school after illness criteria.</w:t>
      </w:r>
    </w:p>
    <w:p w14:paraId="000002B3" w14:textId="77777777" w:rsidR="001D4446" w:rsidRDefault="00000000">
      <w:pPr>
        <w:numPr>
          <w:ilvl w:val="0"/>
          <w:numId w:val="42"/>
        </w:numPr>
        <w:pBdr>
          <w:top w:val="nil"/>
          <w:left w:val="nil"/>
          <w:bottom w:val="nil"/>
          <w:right w:val="nil"/>
          <w:between w:val="nil"/>
        </w:pBdr>
        <w:rPr>
          <w:rFonts w:ascii="Arial" w:eastAsia="Arial" w:hAnsi="Arial" w:cs="Arial"/>
        </w:rPr>
      </w:pPr>
      <w:r>
        <w:rPr>
          <w:rFonts w:ascii="Arial" w:eastAsia="Arial" w:hAnsi="Arial" w:cs="Arial"/>
        </w:rPr>
        <w:t>Helping to plan and execute school-based vaccination clinics and testing sites.</w:t>
      </w:r>
    </w:p>
    <w:p w14:paraId="000002B4" w14:textId="77777777" w:rsidR="001D4446" w:rsidRDefault="00000000">
      <w:pPr>
        <w:numPr>
          <w:ilvl w:val="0"/>
          <w:numId w:val="42"/>
        </w:numPr>
        <w:pBdr>
          <w:top w:val="nil"/>
          <w:left w:val="nil"/>
          <w:bottom w:val="nil"/>
          <w:right w:val="nil"/>
          <w:between w:val="nil"/>
        </w:pBdr>
        <w:rPr>
          <w:rFonts w:ascii="Arial" w:eastAsia="Arial" w:hAnsi="Arial" w:cs="Arial"/>
        </w:rPr>
      </w:pPr>
      <w:r>
        <w:rPr>
          <w:rFonts w:ascii="Arial" w:eastAsia="Arial" w:hAnsi="Arial" w:cs="Arial"/>
        </w:rPr>
        <w:t>Providing health education materials to staff, students, and families to ensure they are informed of protective measures, health protocols, and other updates.</w:t>
      </w:r>
    </w:p>
    <w:p w14:paraId="000002B5" w14:textId="77777777" w:rsidR="001D4446" w:rsidRDefault="00000000">
      <w:pPr>
        <w:numPr>
          <w:ilvl w:val="0"/>
          <w:numId w:val="42"/>
        </w:numPr>
        <w:pBdr>
          <w:top w:val="nil"/>
          <w:left w:val="nil"/>
          <w:bottom w:val="nil"/>
          <w:right w:val="nil"/>
          <w:between w:val="nil"/>
        </w:pBdr>
        <w:rPr>
          <w:rFonts w:ascii="Arial" w:eastAsia="Arial" w:hAnsi="Arial" w:cs="Arial"/>
        </w:rPr>
      </w:pPr>
      <w:r>
        <w:rPr>
          <w:rFonts w:ascii="Arial" w:eastAsia="Arial" w:hAnsi="Arial" w:cs="Arial"/>
        </w:rPr>
        <w:t>Developing individualized care plans for students with chronic conditions.</w:t>
      </w:r>
    </w:p>
    <w:p w14:paraId="56A5B43E" w14:textId="77777777" w:rsidR="009F232D" w:rsidRDefault="009F232D" w:rsidP="009F232D">
      <w:pPr>
        <w:pBdr>
          <w:top w:val="nil"/>
          <w:left w:val="nil"/>
          <w:bottom w:val="nil"/>
          <w:right w:val="nil"/>
          <w:between w:val="nil"/>
        </w:pBdr>
        <w:rPr>
          <w:rFonts w:ascii="Arial" w:eastAsia="Arial" w:hAnsi="Arial" w:cs="Arial"/>
        </w:rPr>
      </w:pPr>
    </w:p>
    <w:p w14:paraId="000002B7" w14:textId="77777777" w:rsidR="001D4446" w:rsidRDefault="00000000">
      <w:pPr>
        <w:pStyle w:val="Heading2"/>
        <w:pBdr>
          <w:top w:val="nil"/>
          <w:left w:val="nil"/>
          <w:bottom w:val="nil"/>
          <w:right w:val="nil"/>
          <w:between w:val="nil"/>
        </w:pBdr>
        <w:rPr>
          <w:rFonts w:eastAsia="Arial" w:cs="Arial"/>
        </w:rPr>
      </w:pPr>
      <w:bookmarkStart w:id="100" w:name="_Toc190349305"/>
      <w:r>
        <w:rPr>
          <w:rFonts w:eastAsia="Arial" w:cs="Arial"/>
        </w:rPr>
        <w:t>Information Technology Preparedness</w:t>
      </w:r>
      <w:bookmarkEnd w:id="100"/>
    </w:p>
    <w:p w14:paraId="000002B8" w14:textId="77777777" w:rsidR="001D4446" w:rsidRDefault="001D4446">
      <w:pPr>
        <w:pBdr>
          <w:top w:val="nil"/>
          <w:left w:val="nil"/>
          <w:bottom w:val="nil"/>
          <w:right w:val="nil"/>
          <w:between w:val="nil"/>
        </w:pBdr>
        <w:rPr>
          <w:rFonts w:ascii="Arial" w:eastAsia="Arial" w:hAnsi="Arial" w:cs="Arial"/>
        </w:rPr>
      </w:pPr>
    </w:p>
    <w:p w14:paraId="000002B9" w14:textId="274B63A7" w:rsidR="001D4446" w:rsidRDefault="00000000">
      <w:pPr>
        <w:pBdr>
          <w:top w:val="nil"/>
          <w:left w:val="nil"/>
          <w:bottom w:val="nil"/>
          <w:right w:val="nil"/>
          <w:between w:val="nil"/>
        </w:pBdr>
        <w:rPr>
          <w:rFonts w:ascii="Arial" w:eastAsia="Arial" w:hAnsi="Arial" w:cs="Arial"/>
        </w:rPr>
      </w:pPr>
      <w:r>
        <w:rPr>
          <w:rFonts w:ascii="Arial" w:eastAsia="Arial" w:hAnsi="Arial" w:cs="Arial"/>
        </w:rPr>
        <w:t xml:space="preserve">Information Technology (IT) preparedness is critical in ensuring that schools and districts can continue functioning during infectious disease outbreaks or pandemics. IT departments at the school or district level should be prepared for the possibility of long-term closures by strengthening the digital infrastructure, </w:t>
      </w:r>
      <w:r w:rsidR="00032F95">
        <w:rPr>
          <w:rFonts w:ascii="Arial" w:eastAsia="Arial" w:hAnsi="Arial" w:cs="Arial"/>
        </w:rPr>
        <w:t>LMS</w:t>
      </w:r>
      <w:r>
        <w:rPr>
          <w:rFonts w:ascii="Arial" w:eastAsia="Arial" w:hAnsi="Arial" w:cs="Arial"/>
        </w:rPr>
        <w:t xml:space="preserve"> and platforms, and providing teacher training. </w:t>
      </w:r>
      <w:r>
        <w:rPr>
          <w:rFonts w:ascii="Arial" w:eastAsia="Arial" w:hAnsi="Arial" w:cs="Arial"/>
        </w:rPr>
        <w:lastRenderedPageBreak/>
        <w:t xml:space="preserve">Undoubtedly, cybersecurity risks such as malware, phishing, and data breaches increase as staff and students transition to online learning. Schools and districts should also be prepared to support a blended learning environment which includes traditional in-person instruction integrated with participating online students. </w:t>
      </w:r>
    </w:p>
    <w:p w14:paraId="000002BA" w14:textId="77777777" w:rsidR="001D4446" w:rsidRDefault="001D4446">
      <w:pPr>
        <w:pBdr>
          <w:top w:val="nil"/>
          <w:left w:val="nil"/>
          <w:bottom w:val="nil"/>
          <w:right w:val="nil"/>
          <w:between w:val="nil"/>
        </w:pBdr>
        <w:rPr>
          <w:rFonts w:ascii="Arial" w:eastAsia="Arial" w:hAnsi="Arial" w:cs="Arial"/>
        </w:rPr>
      </w:pPr>
    </w:p>
    <w:p w14:paraId="000002BB" w14:textId="5FDA6F34" w:rsidR="001D4446" w:rsidRDefault="003E5194">
      <w:pPr>
        <w:pBdr>
          <w:top w:val="nil"/>
          <w:left w:val="nil"/>
          <w:bottom w:val="nil"/>
          <w:right w:val="nil"/>
          <w:between w:val="nil"/>
        </w:pBdr>
        <w:rPr>
          <w:rFonts w:ascii="Arial" w:eastAsia="Arial" w:hAnsi="Arial" w:cs="Arial"/>
        </w:rPr>
      </w:pPr>
      <w:r>
        <w:rPr>
          <w:rFonts w:ascii="Arial" w:eastAsia="Arial" w:hAnsi="Arial" w:cs="Arial"/>
        </w:rPr>
        <w:fldChar w:fldCharType="begin">
          <w:ffData>
            <w:name w:val="Text50"/>
            <w:enabled/>
            <w:calcOnExit w:val="0"/>
            <w:textInput/>
          </w:ffData>
        </w:fldChar>
      </w:r>
      <w:bookmarkStart w:id="101" w:name="Text50"/>
      <w:r>
        <w:rPr>
          <w:rFonts w:ascii="Arial" w:eastAsia="Arial" w:hAnsi="Arial" w:cs="Arial"/>
        </w:rPr>
        <w:instrText xml:space="preserve"> FORMTEXT </w:instrText>
      </w:r>
      <w:r>
        <w:rPr>
          <w:rFonts w:ascii="Arial" w:eastAsia="Arial" w:hAnsi="Arial" w:cs="Arial"/>
        </w:rPr>
      </w:r>
      <w:r>
        <w:rPr>
          <w:rFonts w:ascii="Arial" w:eastAsia="Arial" w:hAnsi="Arial" w:cs="Arial"/>
        </w:rPr>
        <w:fldChar w:fldCharType="separate"/>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rPr>
        <w:fldChar w:fldCharType="end"/>
      </w:r>
      <w:bookmarkEnd w:id="101"/>
      <w:r>
        <w:rPr>
          <w:rFonts w:ascii="Arial" w:eastAsia="Arial" w:hAnsi="Arial" w:cs="Arial"/>
        </w:rPr>
        <w:t xml:space="preserve"> is committed to ensuring all students have the necessary technology to minimize learning disruptions. The </w:t>
      </w:r>
      <w:r>
        <w:rPr>
          <w:rFonts w:ascii="Arial" w:eastAsia="Arial" w:hAnsi="Arial" w:cs="Arial"/>
        </w:rPr>
        <w:fldChar w:fldCharType="begin">
          <w:ffData>
            <w:name w:val="Text51"/>
            <w:enabled/>
            <w:calcOnExit w:val="0"/>
            <w:textInput/>
          </w:ffData>
        </w:fldChar>
      </w:r>
      <w:bookmarkStart w:id="102" w:name="Text51"/>
      <w:r>
        <w:rPr>
          <w:rFonts w:ascii="Arial" w:eastAsia="Arial" w:hAnsi="Arial" w:cs="Arial"/>
        </w:rPr>
        <w:instrText xml:space="preserve"> FORMTEXT </w:instrText>
      </w:r>
      <w:r>
        <w:rPr>
          <w:rFonts w:ascii="Arial" w:eastAsia="Arial" w:hAnsi="Arial" w:cs="Arial"/>
        </w:rPr>
      </w:r>
      <w:r>
        <w:rPr>
          <w:rFonts w:ascii="Arial" w:eastAsia="Arial" w:hAnsi="Arial" w:cs="Arial"/>
        </w:rPr>
        <w:fldChar w:fldCharType="separate"/>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rPr>
        <w:fldChar w:fldCharType="end"/>
      </w:r>
      <w:bookmarkEnd w:id="102"/>
      <w:r>
        <w:rPr>
          <w:rFonts w:ascii="Arial" w:eastAsia="Arial" w:hAnsi="Arial" w:cs="Arial"/>
        </w:rPr>
        <w:t xml:space="preserve"> IT departments and staff have plans in place to address the challenges of an infectious disease outbreak or pandemic by:</w:t>
      </w:r>
    </w:p>
    <w:p w14:paraId="000002BC" w14:textId="77777777" w:rsidR="001D4446" w:rsidRDefault="00000000">
      <w:pPr>
        <w:numPr>
          <w:ilvl w:val="0"/>
          <w:numId w:val="43"/>
        </w:numPr>
        <w:pBdr>
          <w:top w:val="nil"/>
          <w:left w:val="nil"/>
          <w:bottom w:val="nil"/>
          <w:right w:val="nil"/>
          <w:between w:val="nil"/>
        </w:pBdr>
        <w:rPr>
          <w:rFonts w:ascii="Arial" w:eastAsia="Arial" w:hAnsi="Arial" w:cs="Arial"/>
        </w:rPr>
      </w:pPr>
      <w:r>
        <w:rPr>
          <w:rFonts w:ascii="Arial" w:eastAsia="Arial" w:hAnsi="Arial" w:cs="Arial"/>
        </w:rPr>
        <w:t>Ensuring all students and staff have access to devices and the internet, and in some cases, dissemination of devices such as laptops or tablets and/or Wi-Fi hotspots in areas without broadband. This also includes developing a system for tracking, replacing, and repairing equipment.</w:t>
      </w:r>
    </w:p>
    <w:p w14:paraId="000002BD" w14:textId="77777777" w:rsidR="001D4446" w:rsidRDefault="00000000">
      <w:pPr>
        <w:numPr>
          <w:ilvl w:val="0"/>
          <w:numId w:val="43"/>
        </w:numPr>
        <w:pBdr>
          <w:top w:val="nil"/>
          <w:left w:val="nil"/>
          <w:bottom w:val="nil"/>
          <w:right w:val="nil"/>
          <w:between w:val="nil"/>
        </w:pBdr>
        <w:rPr>
          <w:rFonts w:ascii="Arial" w:eastAsia="Arial" w:hAnsi="Arial" w:cs="Arial"/>
        </w:rPr>
      </w:pPr>
      <w:r>
        <w:rPr>
          <w:rFonts w:ascii="Arial" w:eastAsia="Arial" w:hAnsi="Arial" w:cs="Arial"/>
        </w:rPr>
        <w:t>Investing in [name of school/district Learning Management System] that allows teachers to develop and deliver online content safely and efficiently. This system is also prepared to handle increased online traffic if necessary.</w:t>
      </w:r>
    </w:p>
    <w:p w14:paraId="000002BE" w14:textId="3531388B" w:rsidR="001D4446" w:rsidRDefault="00000000">
      <w:pPr>
        <w:numPr>
          <w:ilvl w:val="0"/>
          <w:numId w:val="43"/>
        </w:numPr>
        <w:pBdr>
          <w:top w:val="nil"/>
          <w:left w:val="nil"/>
          <w:bottom w:val="nil"/>
          <w:right w:val="nil"/>
          <w:between w:val="nil"/>
        </w:pBdr>
        <w:rPr>
          <w:rFonts w:ascii="Arial" w:eastAsia="Arial" w:hAnsi="Arial" w:cs="Arial"/>
        </w:rPr>
      </w:pPr>
      <w:r>
        <w:rPr>
          <w:rFonts w:ascii="Arial" w:eastAsia="Arial" w:hAnsi="Arial" w:cs="Arial"/>
        </w:rPr>
        <w:t>Providing professional development opportunities to teachers on navigating the remote learning environment, digital literacy and safety, and evaluation of student learning.</w:t>
      </w:r>
    </w:p>
    <w:p w14:paraId="000002BF" w14:textId="77777777" w:rsidR="001D4446" w:rsidRDefault="00000000">
      <w:pPr>
        <w:numPr>
          <w:ilvl w:val="0"/>
          <w:numId w:val="43"/>
        </w:numPr>
        <w:pBdr>
          <w:top w:val="nil"/>
          <w:left w:val="nil"/>
          <w:bottom w:val="nil"/>
          <w:right w:val="nil"/>
          <w:between w:val="nil"/>
        </w:pBdr>
        <w:rPr>
          <w:rFonts w:ascii="Arial" w:eastAsia="Arial" w:hAnsi="Arial" w:cs="Arial"/>
        </w:rPr>
      </w:pPr>
      <w:r>
        <w:rPr>
          <w:rFonts w:ascii="Arial" w:eastAsia="Arial" w:hAnsi="Arial" w:cs="Arial"/>
        </w:rPr>
        <w:t>Offering blended learning environments so students can experience simultaneous learning opportunities in-person and online.</w:t>
      </w:r>
    </w:p>
    <w:p w14:paraId="000002C0" w14:textId="77777777" w:rsidR="001D4446" w:rsidRDefault="00000000">
      <w:pPr>
        <w:numPr>
          <w:ilvl w:val="0"/>
          <w:numId w:val="43"/>
        </w:numPr>
        <w:pBdr>
          <w:top w:val="nil"/>
          <w:left w:val="nil"/>
          <w:bottom w:val="nil"/>
          <w:right w:val="nil"/>
          <w:between w:val="nil"/>
        </w:pBdr>
        <w:rPr>
          <w:rFonts w:ascii="Arial" w:eastAsia="Arial" w:hAnsi="Arial" w:cs="Arial"/>
        </w:rPr>
      </w:pPr>
      <w:r>
        <w:rPr>
          <w:rFonts w:ascii="Arial" w:eastAsia="Arial" w:hAnsi="Arial" w:cs="Arial"/>
        </w:rPr>
        <w:t>Ensuring video conferencing platform licenses are adaptable and secure to facilitate the virtual classroom environment.</w:t>
      </w:r>
    </w:p>
    <w:p w14:paraId="000002C1" w14:textId="77777777" w:rsidR="001D4446" w:rsidRDefault="00000000">
      <w:pPr>
        <w:numPr>
          <w:ilvl w:val="0"/>
          <w:numId w:val="43"/>
        </w:numPr>
        <w:pBdr>
          <w:top w:val="nil"/>
          <w:left w:val="nil"/>
          <w:bottom w:val="nil"/>
          <w:right w:val="nil"/>
          <w:between w:val="nil"/>
        </w:pBdr>
        <w:rPr>
          <w:rFonts w:ascii="Arial" w:eastAsia="Arial" w:hAnsi="Arial" w:cs="Arial"/>
        </w:rPr>
      </w:pPr>
      <w:r>
        <w:rPr>
          <w:rFonts w:ascii="Arial" w:eastAsia="Arial" w:hAnsi="Arial" w:cs="Arial"/>
        </w:rPr>
        <w:t>Supporting cloud-based solutions to ensure staff and students can access programs and data from any location and can handle increased demands.</w:t>
      </w:r>
    </w:p>
    <w:p w14:paraId="000002C2" w14:textId="2D08E49A" w:rsidR="001D4446" w:rsidRDefault="00000000">
      <w:pPr>
        <w:numPr>
          <w:ilvl w:val="0"/>
          <w:numId w:val="43"/>
        </w:numPr>
        <w:pBdr>
          <w:top w:val="nil"/>
          <w:left w:val="nil"/>
          <w:bottom w:val="nil"/>
          <w:right w:val="nil"/>
          <w:between w:val="nil"/>
        </w:pBdr>
        <w:rPr>
          <w:rFonts w:ascii="Arial" w:eastAsia="Arial" w:hAnsi="Arial" w:cs="Arial"/>
        </w:rPr>
      </w:pPr>
      <w:r>
        <w:rPr>
          <w:rFonts w:ascii="Arial" w:eastAsia="Arial" w:hAnsi="Arial" w:cs="Arial"/>
        </w:rPr>
        <w:t>Implementing a robust cybersecurity program that includes strategies such as multi-factor authentication, encryption, and regular security audits.</w:t>
      </w:r>
    </w:p>
    <w:p w14:paraId="000002C3" w14:textId="77777777" w:rsidR="001D4446" w:rsidRDefault="00000000">
      <w:pPr>
        <w:numPr>
          <w:ilvl w:val="0"/>
          <w:numId w:val="43"/>
        </w:numPr>
        <w:pBdr>
          <w:top w:val="nil"/>
          <w:left w:val="nil"/>
          <w:bottom w:val="nil"/>
          <w:right w:val="nil"/>
          <w:between w:val="nil"/>
        </w:pBdr>
        <w:rPr>
          <w:rFonts w:ascii="Arial" w:eastAsia="Arial" w:hAnsi="Arial" w:cs="Arial"/>
        </w:rPr>
      </w:pPr>
      <w:r>
        <w:rPr>
          <w:rFonts w:ascii="Arial" w:eastAsia="Arial" w:hAnsi="Arial" w:cs="Arial"/>
        </w:rPr>
        <w:t>Providing IT support during online learning including additional help desk availability, and remote desktop management tools.</w:t>
      </w:r>
    </w:p>
    <w:p w14:paraId="000002C4" w14:textId="466AC3B4" w:rsidR="001D4446" w:rsidRDefault="00000000">
      <w:pPr>
        <w:numPr>
          <w:ilvl w:val="0"/>
          <w:numId w:val="43"/>
        </w:numPr>
        <w:pBdr>
          <w:top w:val="nil"/>
          <w:left w:val="nil"/>
          <w:bottom w:val="nil"/>
          <w:right w:val="nil"/>
          <w:between w:val="nil"/>
        </w:pBdr>
        <w:rPr>
          <w:rFonts w:ascii="Arial" w:eastAsia="Arial" w:hAnsi="Arial" w:cs="Arial"/>
        </w:rPr>
      </w:pPr>
      <w:r>
        <w:rPr>
          <w:rFonts w:ascii="Arial" w:eastAsia="Arial" w:hAnsi="Arial" w:cs="Arial"/>
        </w:rPr>
        <w:t>Ensuring compliance with data privacy and regulations such as the F</w:t>
      </w:r>
      <w:r w:rsidR="000F2D05">
        <w:rPr>
          <w:rFonts w:ascii="Arial" w:eastAsia="Arial" w:hAnsi="Arial" w:cs="Arial"/>
        </w:rPr>
        <w:t>ERPA</w:t>
      </w:r>
      <w:r>
        <w:rPr>
          <w:rFonts w:ascii="Arial" w:eastAsia="Arial" w:hAnsi="Arial" w:cs="Arial"/>
        </w:rPr>
        <w:t xml:space="preserve"> and the Children’s Online Privacy Protection Act (COPAA). This includes obtaining the necessary parental consent.</w:t>
      </w:r>
    </w:p>
    <w:p w14:paraId="000002C5" w14:textId="77777777" w:rsidR="001D4446" w:rsidRDefault="00000000">
      <w:pPr>
        <w:numPr>
          <w:ilvl w:val="0"/>
          <w:numId w:val="43"/>
        </w:numPr>
        <w:pBdr>
          <w:top w:val="nil"/>
          <w:left w:val="nil"/>
          <w:bottom w:val="nil"/>
          <w:right w:val="nil"/>
          <w:between w:val="nil"/>
        </w:pBdr>
        <w:rPr>
          <w:rFonts w:ascii="Arial" w:eastAsia="Arial" w:hAnsi="Arial" w:cs="Arial"/>
        </w:rPr>
      </w:pPr>
      <w:r>
        <w:rPr>
          <w:rFonts w:ascii="Arial" w:eastAsia="Arial" w:hAnsi="Arial" w:cs="Arial"/>
        </w:rPr>
        <w:t>Creating clear policies outlining how student and staff data are collected, utilized, and stored during remote learning periods including communicating the policies to staff and families.</w:t>
      </w:r>
    </w:p>
    <w:p w14:paraId="000002C6" w14:textId="77777777" w:rsidR="001D4446" w:rsidRDefault="00000000">
      <w:pPr>
        <w:numPr>
          <w:ilvl w:val="0"/>
          <w:numId w:val="43"/>
        </w:numPr>
        <w:pBdr>
          <w:top w:val="nil"/>
          <w:left w:val="nil"/>
          <w:bottom w:val="nil"/>
          <w:right w:val="nil"/>
          <w:between w:val="nil"/>
        </w:pBdr>
        <w:rPr>
          <w:rFonts w:ascii="Arial" w:eastAsia="Arial" w:hAnsi="Arial" w:cs="Arial"/>
        </w:rPr>
      </w:pPr>
      <w:r>
        <w:rPr>
          <w:rFonts w:ascii="Arial" w:eastAsia="Arial" w:hAnsi="Arial" w:cs="Arial"/>
        </w:rPr>
        <w:t>Offering staff and student training on the use of tools, software, and platforms to ensure they are being utilized effectively and safely. This training may include digital literacy, proper IT practices, and strategies to minimize cyber security risks.</w:t>
      </w:r>
    </w:p>
    <w:p w14:paraId="000002C7" w14:textId="77777777" w:rsidR="001D4446" w:rsidRDefault="00000000">
      <w:pPr>
        <w:numPr>
          <w:ilvl w:val="0"/>
          <w:numId w:val="43"/>
        </w:numPr>
        <w:pBdr>
          <w:top w:val="nil"/>
          <w:left w:val="nil"/>
          <w:bottom w:val="nil"/>
          <w:right w:val="nil"/>
          <w:between w:val="nil"/>
        </w:pBdr>
        <w:rPr>
          <w:rFonts w:ascii="Arial" w:eastAsia="Arial" w:hAnsi="Arial" w:cs="Arial"/>
        </w:rPr>
      </w:pPr>
      <w:r>
        <w:rPr>
          <w:rFonts w:ascii="Arial" w:eastAsia="Arial" w:hAnsi="Arial" w:cs="Arial"/>
        </w:rPr>
        <w:t>Ensuring websites, platforms, and communication tools are mobile-friendly due to the increase in usage of mobile devices.</w:t>
      </w:r>
    </w:p>
    <w:p w14:paraId="33C97A2F" w14:textId="77777777" w:rsidR="009F232D" w:rsidRDefault="009F232D" w:rsidP="009F232D">
      <w:pPr>
        <w:pBdr>
          <w:top w:val="nil"/>
          <w:left w:val="nil"/>
          <w:bottom w:val="nil"/>
          <w:right w:val="nil"/>
          <w:between w:val="nil"/>
        </w:pBdr>
        <w:rPr>
          <w:rFonts w:ascii="Arial" w:eastAsia="Arial" w:hAnsi="Arial" w:cs="Arial"/>
        </w:rPr>
      </w:pPr>
    </w:p>
    <w:p w14:paraId="000002C9" w14:textId="77777777" w:rsidR="001D4446" w:rsidRDefault="00000000">
      <w:pPr>
        <w:pStyle w:val="Heading2"/>
        <w:pBdr>
          <w:top w:val="nil"/>
          <w:left w:val="nil"/>
          <w:bottom w:val="nil"/>
          <w:right w:val="nil"/>
          <w:between w:val="nil"/>
        </w:pBdr>
        <w:rPr>
          <w:rFonts w:eastAsia="Arial" w:cs="Arial"/>
        </w:rPr>
      </w:pPr>
      <w:bookmarkStart w:id="103" w:name="_Toc190349306"/>
      <w:r>
        <w:rPr>
          <w:rFonts w:eastAsia="Arial" w:cs="Arial"/>
        </w:rPr>
        <w:t>Communications Preparedness</w:t>
      </w:r>
      <w:bookmarkEnd w:id="103"/>
    </w:p>
    <w:p w14:paraId="000002CA" w14:textId="77777777" w:rsidR="001D4446" w:rsidRDefault="001D4446">
      <w:pPr>
        <w:pBdr>
          <w:top w:val="nil"/>
          <w:left w:val="nil"/>
          <w:bottom w:val="nil"/>
          <w:right w:val="nil"/>
          <w:between w:val="nil"/>
        </w:pBdr>
        <w:rPr>
          <w:rFonts w:ascii="Arial" w:eastAsia="Arial" w:hAnsi="Arial" w:cs="Arial"/>
        </w:rPr>
      </w:pPr>
    </w:p>
    <w:p w14:paraId="000002CB" w14:textId="77777777" w:rsidR="001D4446" w:rsidRDefault="00000000">
      <w:pPr>
        <w:rPr>
          <w:rFonts w:ascii="Arial" w:eastAsia="Arial" w:hAnsi="Arial" w:cs="Arial"/>
        </w:rPr>
      </w:pPr>
      <w:r>
        <w:rPr>
          <w:rFonts w:ascii="Arial" w:eastAsia="Arial" w:hAnsi="Arial" w:cs="Arial"/>
        </w:rPr>
        <w:t>Effective communication during an infectious disease outbreak or pandemic is critical so that students, staff, and families can stay informed and connected. Schools and districts must use well-structured communication strategies and messaging to keep stakeholders updated on evolving situations, continuously changing health protocols and guidance, and alternate educational strategies. Being intentional and consistent about what information is shared can foster trust during a time that otherwise feels unstable and scary.</w:t>
      </w:r>
    </w:p>
    <w:p w14:paraId="000002CC" w14:textId="77777777" w:rsidR="001D4446" w:rsidRDefault="001D4446">
      <w:pPr>
        <w:rPr>
          <w:rFonts w:ascii="Arial" w:eastAsia="Arial" w:hAnsi="Arial" w:cs="Arial"/>
        </w:rPr>
      </w:pPr>
    </w:p>
    <w:p w14:paraId="000002CD" w14:textId="5908B23A" w:rsidR="001D4446" w:rsidRDefault="003E5194">
      <w:pPr>
        <w:rPr>
          <w:rFonts w:ascii="Arial" w:eastAsia="Arial" w:hAnsi="Arial" w:cs="Arial"/>
        </w:rPr>
      </w:pPr>
      <w:r>
        <w:rPr>
          <w:rFonts w:ascii="Arial" w:eastAsia="Arial" w:hAnsi="Arial" w:cs="Arial"/>
        </w:rPr>
        <w:lastRenderedPageBreak/>
        <w:fldChar w:fldCharType="begin">
          <w:ffData>
            <w:name w:val="Text52"/>
            <w:enabled/>
            <w:calcOnExit w:val="0"/>
            <w:textInput/>
          </w:ffData>
        </w:fldChar>
      </w:r>
      <w:bookmarkStart w:id="104" w:name="Text52"/>
      <w:r>
        <w:rPr>
          <w:rFonts w:ascii="Arial" w:eastAsia="Arial" w:hAnsi="Arial" w:cs="Arial"/>
        </w:rPr>
        <w:instrText xml:space="preserve"> FORMTEXT </w:instrText>
      </w:r>
      <w:r>
        <w:rPr>
          <w:rFonts w:ascii="Arial" w:eastAsia="Arial" w:hAnsi="Arial" w:cs="Arial"/>
        </w:rPr>
      </w:r>
      <w:r>
        <w:rPr>
          <w:rFonts w:ascii="Arial" w:eastAsia="Arial" w:hAnsi="Arial" w:cs="Arial"/>
        </w:rPr>
        <w:fldChar w:fldCharType="separate"/>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rPr>
        <w:fldChar w:fldCharType="end"/>
      </w:r>
      <w:bookmarkEnd w:id="104"/>
      <w:r>
        <w:rPr>
          <w:rFonts w:ascii="Arial" w:eastAsia="Arial" w:hAnsi="Arial" w:cs="Arial"/>
        </w:rPr>
        <w:t xml:space="preserve"> is committed to ensuring communications are clear, transparent, and accessible by preparing for the following strategies:</w:t>
      </w:r>
    </w:p>
    <w:p w14:paraId="000002CE" w14:textId="225CC2BA" w:rsidR="001D4446" w:rsidRDefault="00000000">
      <w:pPr>
        <w:numPr>
          <w:ilvl w:val="0"/>
          <w:numId w:val="44"/>
        </w:numPr>
        <w:rPr>
          <w:rFonts w:ascii="Arial" w:eastAsia="Arial" w:hAnsi="Arial" w:cs="Arial"/>
        </w:rPr>
      </w:pPr>
      <w:r>
        <w:rPr>
          <w:rFonts w:ascii="Arial" w:eastAsia="Arial" w:hAnsi="Arial" w:cs="Arial"/>
        </w:rPr>
        <w:t xml:space="preserve">Developing a Communication Framework - Determining ahead of time how and when </w:t>
      </w:r>
      <w:r w:rsidR="003E5194">
        <w:rPr>
          <w:rFonts w:ascii="Arial" w:eastAsia="Arial" w:hAnsi="Arial" w:cs="Arial"/>
        </w:rPr>
        <w:fldChar w:fldCharType="begin">
          <w:ffData>
            <w:name w:val="Text53"/>
            <w:enabled/>
            <w:calcOnExit w:val="0"/>
            <w:textInput/>
          </w:ffData>
        </w:fldChar>
      </w:r>
      <w:bookmarkStart w:id="105" w:name="Text53"/>
      <w:r w:rsidR="003E5194">
        <w:rPr>
          <w:rFonts w:ascii="Arial" w:eastAsia="Arial" w:hAnsi="Arial" w:cs="Arial"/>
        </w:rPr>
        <w:instrText xml:space="preserve"> FORMTEXT </w:instrText>
      </w:r>
      <w:r w:rsidR="003E5194">
        <w:rPr>
          <w:rFonts w:ascii="Arial" w:eastAsia="Arial" w:hAnsi="Arial" w:cs="Arial"/>
        </w:rPr>
      </w:r>
      <w:r w:rsidR="003E5194">
        <w:rPr>
          <w:rFonts w:ascii="Arial" w:eastAsia="Arial" w:hAnsi="Arial" w:cs="Arial"/>
        </w:rPr>
        <w:fldChar w:fldCharType="separate"/>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rPr>
        <w:fldChar w:fldCharType="end"/>
      </w:r>
      <w:bookmarkEnd w:id="105"/>
      <w:r>
        <w:rPr>
          <w:rFonts w:ascii="Arial" w:eastAsia="Arial" w:hAnsi="Arial" w:cs="Arial"/>
        </w:rPr>
        <w:t xml:space="preserve"> plans to disseminate routine updates during an infectious disease outbreak or pandemic. Framework also includes pre-written templates for different scenarios such as:</w:t>
      </w:r>
    </w:p>
    <w:p w14:paraId="000002CF" w14:textId="77777777" w:rsidR="001D4446" w:rsidRDefault="00000000">
      <w:pPr>
        <w:numPr>
          <w:ilvl w:val="1"/>
          <w:numId w:val="6"/>
        </w:numPr>
        <w:rPr>
          <w:rFonts w:ascii="Arial" w:eastAsia="Arial" w:hAnsi="Arial" w:cs="Arial"/>
        </w:rPr>
      </w:pPr>
      <w:r>
        <w:rPr>
          <w:rFonts w:ascii="Arial" w:eastAsia="Arial" w:hAnsi="Arial" w:cs="Arial"/>
        </w:rPr>
        <w:t>School closures</w:t>
      </w:r>
    </w:p>
    <w:p w14:paraId="000002D0" w14:textId="77777777" w:rsidR="001D4446" w:rsidRDefault="00000000">
      <w:pPr>
        <w:numPr>
          <w:ilvl w:val="1"/>
          <w:numId w:val="6"/>
        </w:numPr>
        <w:rPr>
          <w:rFonts w:ascii="Arial" w:eastAsia="Arial" w:hAnsi="Arial" w:cs="Arial"/>
        </w:rPr>
      </w:pPr>
      <w:proofErr w:type="spellStart"/>
      <w:r>
        <w:rPr>
          <w:rFonts w:ascii="Arial" w:eastAsia="Arial" w:hAnsi="Arial" w:cs="Arial"/>
        </w:rPr>
        <w:t>Reopenings</w:t>
      </w:r>
      <w:proofErr w:type="spellEnd"/>
      <w:r>
        <w:rPr>
          <w:rFonts w:ascii="Arial" w:eastAsia="Arial" w:hAnsi="Arial" w:cs="Arial"/>
        </w:rPr>
        <w:t>, recovery, and rebuilding</w:t>
      </w:r>
    </w:p>
    <w:p w14:paraId="000002D1" w14:textId="77777777" w:rsidR="001D4446" w:rsidRDefault="00000000">
      <w:pPr>
        <w:numPr>
          <w:ilvl w:val="1"/>
          <w:numId w:val="6"/>
        </w:numPr>
        <w:rPr>
          <w:rFonts w:ascii="Arial" w:eastAsia="Arial" w:hAnsi="Arial" w:cs="Arial"/>
        </w:rPr>
      </w:pPr>
      <w:r>
        <w:rPr>
          <w:rFonts w:ascii="Arial" w:eastAsia="Arial" w:hAnsi="Arial" w:cs="Arial"/>
        </w:rPr>
        <w:t>Health protocol updates</w:t>
      </w:r>
    </w:p>
    <w:p w14:paraId="000002D2" w14:textId="77777777" w:rsidR="001D4446" w:rsidRDefault="00000000">
      <w:pPr>
        <w:numPr>
          <w:ilvl w:val="1"/>
          <w:numId w:val="6"/>
        </w:numPr>
        <w:rPr>
          <w:rFonts w:ascii="Arial" w:eastAsia="Arial" w:hAnsi="Arial" w:cs="Arial"/>
        </w:rPr>
      </w:pPr>
      <w:r>
        <w:rPr>
          <w:rFonts w:ascii="Arial" w:eastAsia="Arial" w:hAnsi="Arial" w:cs="Arial"/>
        </w:rPr>
        <w:t>Policies for reporting illness or exposures</w:t>
      </w:r>
    </w:p>
    <w:p w14:paraId="000002D3" w14:textId="77777777" w:rsidR="001D4446" w:rsidRDefault="00000000">
      <w:pPr>
        <w:numPr>
          <w:ilvl w:val="1"/>
          <w:numId w:val="6"/>
        </w:numPr>
        <w:rPr>
          <w:rFonts w:ascii="Arial" w:eastAsia="Arial" w:hAnsi="Arial" w:cs="Arial"/>
        </w:rPr>
      </w:pPr>
      <w:r>
        <w:rPr>
          <w:rFonts w:ascii="Arial" w:eastAsia="Arial" w:hAnsi="Arial" w:cs="Arial"/>
        </w:rPr>
        <w:t>Resources for mental health or counseling services</w:t>
      </w:r>
    </w:p>
    <w:p w14:paraId="000002D4" w14:textId="77777777" w:rsidR="001D4446" w:rsidRDefault="00000000">
      <w:pPr>
        <w:numPr>
          <w:ilvl w:val="1"/>
          <w:numId w:val="6"/>
        </w:numPr>
        <w:rPr>
          <w:rFonts w:ascii="Arial" w:eastAsia="Arial" w:hAnsi="Arial" w:cs="Arial"/>
        </w:rPr>
      </w:pPr>
      <w:r>
        <w:rPr>
          <w:rFonts w:ascii="Arial" w:eastAsia="Arial" w:hAnsi="Arial" w:cs="Arial"/>
        </w:rPr>
        <w:t>Resources and processes for continuation of nutrition services</w:t>
      </w:r>
    </w:p>
    <w:p w14:paraId="000002D5" w14:textId="6F0F5663" w:rsidR="001D4446" w:rsidRDefault="00000000">
      <w:pPr>
        <w:numPr>
          <w:ilvl w:val="0"/>
          <w:numId w:val="45"/>
        </w:numPr>
        <w:rPr>
          <w:rFonts w:ascii="Arial" w:eastAsia="Arial" w:hAnsi="Arial" w:cs="Arial"/>
        </w:rPr>
      </w:pPr>
      <w:sdt>
        <w:sdtPr>
          <w:tag w:val="goog_rdk_3"/>
          <w:id w:val="1699199573"/>
        </w:sdtPr>
        <w:sdtContent/>
      </w:sdt>
      <w:sdt>
        <w:sdtPr>
          <w:tag w:val="goog_rdk_4"/>
          <w:id w:val="-1358121495"/>
        </w:sdtPr>
        <w:sdtContent/>
      </w:sdt>
      <w:r>
        <w:rPr>
          <w:rFonts w:ascii="Arial" w:eastAsia="Arial" w:hAnsi="Arial" w:cs="Arial"/>
        </w:rPr>
        <w:t xml:space="preserve">Assigning a </w:t>
      </w:r>
      <w:r w:rsidR="003E5194">
        <w:rPr>
          <w:rFonts w:ascii="Arial" w:eastAsia="Arial" w:hAnsi="Arial" w:cs="Arial"/>
        </w:rPr>
        <w:t xml:space="preserve">Public Information Officer (PIO) or </w:t>
      </w:r>
      <w:r>
        <w:rPr>
          <w:rFonts w:ascii="Arial" w:eastAsia="Arial" w:hAnsi="Arial" w:cs="Arial"/>
        </w:rPr>
        <w:t>Communication Lead - Designating a communication team member who is responsible for overseeing all message development and dissemination.</w:t>
      </w:r>
    </w:p>
    <w:p w14:paraId="000002D6" w14:textId="22D59B03" w:rsidR="001D4446" w:rsidRDefault="00000000">
      <w:pPr>
        <w:numPr>
          <w:ilvl w:val="0"/>
          <w:numId w:val="45"/>
        </w:numPr>
        <w:rPr>
          <w:rFonts w:ascii="Arial" w:eastAsia="Arial" w:hAnsi="Arial" w:cs="Arial"/>
        </w:rPr>
      </w:pPr>
      <w:r>
        <w:rPr>
          <w:rFonts w:ascii="Arial" w:eastAsia="Arial" w:hAnsi="Arial" w:cs="Arial"/>
        </w:rPr>
        <w:t xml:space="preserve">Planning for Multimodal Approaches - Utilizing a variety of communication modalities such as </w:t>
      </w:r>
      <w:r w:rsidR="003E5194">
        <w:rPr>
          <w:rFonts w:ascii="Arial" w:eastAsia="Arial" w:hAnsi="Arial" w:cs="Arial"/>
        </w:rPr>
        <w:fldChar w:fldCharType="begin">
          <w:ffData>
            <w:name w:val="Text54"/>
            <w:enabled/>
            <w:calcOnExit w:val="0"/>
            <w:textInput/>
          </w:ffData>
        </w:fldChar>
      </w:r>
      <w:bookmarkStart w:id="106" w:name="Text54"/>
      <w:r w:rsidR="003E5194">
        <w:rPr>
          <w:rFonts w:ascii="Arial" w:eastAsia="Arial" w:hAnsi="Arial" w:cs="Arial"/>
        </w:rPr>
        <w:instrText xml:space="preserve"> FORMTEXT </w:instrText>
      </w:r>
      <w:r w:rsidR="003E5194">
        <w:rPr>
          <w:rFonts w:ascii="Arial" w:eastAsia="Arial" w:hAnsi="Arial" w:cs="Arial"/>
        </w:rPr>
      </w:r>
      <w:r w:rsidR="003E5194">
        <w:rPr>
          <w:rFonts w:ascii="Arial" w:eastAsia="Arial" w:hAnsi="Arial" w:cs="Arial"/>
        </w:rPr>
        <w:fldChar w:fldCharType="separate"/>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rPr>
        <w:fldChar w:fldCharType="end"/>
      </w:r>
      <w:bookmarkEnd w:id="106"/>
      <w:r>
        <w:rPr>
          <w:rFonts w:ascii="Arial" w:eastAsia="Arial" w:hAnsi="Arial" w:cs="Arial"/>
        </w:rPr>
        <w:t xml:space="preserve">’s email, text, phone calls, social media, centralized information website portals, case dashboard, updated frequently asked questions, and the </w:t>
      </w:r>
      <w:r w:rsidR="003E5194">
        <w:rPr>
          <w:rFonts w:ascii="Arial" w:eastAsia="Arial" w:hAnsi="Arial" w:cs="Arial"/>
        </w:rPr>
        <w:fldChar w:fldCharType="begin">
          <w:ffData>
            <w:name w:val="Text55"/>
            <w:enabled/>
            <w:calcOnExit w:val="0"/>
            <w:textInput/>
          </w:ffData>
        </w:fldChar>
      </w:r>
      <w:bookmarkStart w:id="107" w:name="Text55"/>
      <w:r w:rsidR="003E5194">
        <w:rPr>
          <w:rFonts w:ascii="Arial" w:eastAsia="Arial" w:hAnsi="Arial" w:cs="Arial"/>
        </w:rPr>
        <w:instrText xml:space="preserve"> FORMTEXT </w:instrText>
      </w:r>
      <w:r w:rsidR="003E5194">
        <w:rPr>
          <w:rFonts w:ascii="Arial" w:eastAsia="Arial" w:hAnsi="Arial" w:cs="Arial"/>
        </w:rPr>
      </w:r>
      <w:r w:rsidR="003E5194">
        <w:rPr>
          <w:rFonts w:ascii="Arial" w:eastAsia="Arial" w:hAnsi="Arial" w:cs="Arial"/>
        </w:rPr>
        <w:fldChar w:fldCharType="separate"/>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rPr>
        <w:fldChar w:fldCharType="end"/>
      </w:r>
      <w:bookmarkEnd w:id="107"/>
      <w:r>
        <w:rPr>
          <w:rFonts w:ascii="Arial" w:eastAsia="Arial" w:hAnsi="Arial" w:cs="Arial"/>
        </w:rPr>
        <w:t xml:space="preserve"> [automated messaging platforms and/or other emergency altering systems]. </w:t>
      </w:r>
    </w:p>
    <w:p w14:paraId="000002D7" w14:textId="77777777" w:rsidR="001D4446" w:rsidRDefault="00000000">
      <w:pPr>
        <w:numPr>
          <w:ilvl w:val="0"/>
          <w:numId w:val="45"/>
        </w:numPr>
        <w:rPr>
          <w:rFonts w:ascii="Arial" w:eastAsia="Arial" w:hAnsi="Arial" w:cs="Arial"/>
        </w:rPr>
      </w:pPr>
      <w:r>
        <w:rPr>
          <w:rFonts w:ascii="Arial" w:eastAsia="Arial" w:hAnsi="Arial" w:cs="Arial"/>
        </w:rPr>
        <w:t>Preplanning for Consistent, Transparent, and Accessible Messages - Ensuring that:</w:t>
      </w:r>
    </w:p>
    <w:p w14:paraId="000002D8" w14:textId="70F8F996" w:rsidR="001D4446" w:rsidRDefault="00000000">
      <w:pPr>
        <w:numPr>
          <w:ilvl w:val="1"/>
          <w:numId w:val="6"/>
        </w:numPr>
        <w:rPr>
          <w:rFonts w:ascii="Arial" w:eastAsia="Arial" w:hAnsi="Arial" w:cs="Arial"/>
        </w:rPr>
      </w:pPr>
      <w:r>
        <w:rPr>
          <w:rFonts w:ascii="Arial" w:eastAsia="Arial" w:hAnsi="Arial" w:cs="Arial"/>
        </w:rPr>
        <w:t xml:space="preserve">All messages include phone numbers, emails, or hotlines/call centers to directly communicate with </w:t>
      </w:r>
      <w:r w:rsidR="003E5194">
        <w:rPr>
          <w:rFonts w:ascii="Arial" w:eastAsia="Arial" w:hAnsi="Arial" w:cs="Arial"/>
        </w:rPr>
        <w:fldChar w:fldCharType="begin">
          <w:ffData>
            <w:name w:val="Text56"/>
            <w:enabled/>
            <w:calcOnExit w:val="0"/>
            <w:textInput/>
          </w:ffData>
        </w:fldChar>
      </w:r>
      <w:bookmarkStart w:id="108" w:name="Text56"/>
      <w:r w:rsidR="003E5194">
        <w:rPr>
          <w:rFonts w:ascii="Arial" w:eastAsia="Arial" w:hAnsi="Arial" w:cs="Arial"/>
        </w:rPr>
        <w:instrText xml:space="preserve"> FORMTEXT </w:instrText>
      </w:r>
      <w:r w:rsidR="003E5194">
        <w:rPr>
          <w:rFonts w:ascii="Arial" w:eastAsia="Arial" w:hAnsi="Arial" w:cs="Arial"/>
        </w:rPr>
      </w:r>
      <w:r w:rsidR="003E5194">
        <w:rPr>
          <w:rFonts w:ascii="Arial" w:eastAsia="Arial" w:hAnsi="Arial" w:cs="Arial"/>
        </w:rPr>
        <w:fldChar w:fldCharType="separate"/>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rPr>
        <w:fldChar w:fldCharType="end"/>
      </w:r>
      <w:bookmarkEnd w:id="108"/>
      <w:r>
        <w:rPr>
          <w:rFonts w:ascii="Arial" w:eastAsia="Arial" w:hAnsi="Arial" w:cs="Arial"/>
        </w:rPr>
        <w:t xml:space="preserve"> communications personnel.</w:t>
      </w:r>
    </w:p>
    <w:p w14:paraId="000002D9" w14:textId="77777777" w:rsidR="001D4446" w:rsidRDefault="00000000">
      <w:pPr>
        <w:numPr>
          <w:ilvl w:val="1"/>
          <w:numId w:val="6"/>
        </w:numPr>
        <w:rPr>
          <w:rFonts w:ascii="Arial" w:eastAsia="Arial" w:hAnsi="Arial" w:cs="Arial"/>
        </w:rPr>
      </w:pPr>
      <w:r>
        <w:rPr>
          <w:rFonts w:ascii="Arial" w:eastAsia="Arial" w:hAnsi="Arial" w:cs="Arial"/>
        </w:rPr>
        <w:t>Staff and families receive consistent, clear, transparent, and frequent updates, even when there is no new information. Communicating both good and bad news.</w:t>
      </w:r>
    </w:p>
    <w:p w14:paraId="000002DA" w14:textId="77777777" w:rsidR="001D4446" w:rsidRDefault="00000000">
      <w:pPr>
        <w:numPr>
          <w:ilvl w:val="1"/>
          <w:numId w:val="6"/>
        </w:numPr>
        <w:rPr>
          <w:rFonts w:ascii="Arial" w:eastAsia="Arial" w:hAnsi="Arial" w:cs="Arial"/>
        </w:rPr>
      </w:pPr>
      <w:r>
        <w:rPr>
          <w:rFonts w:ascii="Arial" w:eastAsia="Arial" w:hAnsi="Arial" w:cs="Arial"/>
        </w:rPr>
        <w:t>Messages include localized information such as infection rates and specific policies.</w:t>
      </w:r>
    </w:p>
    <w:p w14:paraId="000002DB" w14:textId="77777777" w:rsidR="001D4446" w:rsidRDefault="00000000">
      <w:pPr>
        <w:numPr>
          <w:ilvl w:val="1"/>
          <w:numId w:val="6"/>
        </w:numPr>
        <w:rPr>
          <w:rFonts w:ascii="Arial" w:eastAsia="Arial" w:hAnsi="Arial" w:cs="Arial"/>
        </w:rPr>
      </w:pPr>
      <w:r>
        <w:rPr>
          <w:rFonts w:ascii="Arial" w:eastAsia="Arial" w:hAnsi="Arial" w:cs="Arial"/>
        </w:rPr>
        <w:t>Create messages that are accessible by providing:</w:t>
      </w:r>
    </w:p>
    <w:p w14:paraId="000002DC" w14:textId="77777777" w:rsidR="001D4446" w:rsidRDefault="00000000">
      <w:pPr>
        <w:numPr>
          <w:ilvl w:val="2"/>
          <w:numId w:val="46"/>
        </w:numPr>
        <w:rPr>
          <w:rFonts w:ascii="Arial" w:eastAsia="Arial" w:hAnsi="Arial" w:cs="Arial"/>
        </w:rPr>
      </w:pPr>
      <w:r>
        <w:rPr>
          <w:rFonts w:ascii="Arial" w:eastAsia="Arial" w:hAnsi="Arial" w:cs="Arial"/>
        </w:rPr>
        <w:t>Multiple language translations, both written and spoken.</w:t>
      </w:r>
    </w:p>
    <w:p w14:paraId="000002DD" w14:textId="77777777" w:rsidR="001D4446" w:rsidRDefault="00000000">
      <w:pPr>
        <w:numPr>
          <w:ilvl w:val="2"/>
          <w:numId w:val="46"/>
        </w:numPr>
        <w:rPr>
          <w:rFonts w:ascii="Arial" w:eastAsia="Arial" w:hAnsi="Arial" w:cs="Arial"/>
        </w:rPr>
      </w:pPr>
      <w:r>
        <w:rPr>
          <w:rFonts w:ascii="Arial" w:eastAsia="Arial" w:hAnsi="Arial" w:cs="Arial"/>
        </w:rPr>
        <w:t>Closed captioning for video content.</w:t>
      </w:r>
    </w:p>
    <w:p w14:paraId="000002DE" w14:textId="77777777" w:rsidR="001D4446" w:rsidRDefault="00000000">
      <w:pPr>
        <w:numPr>
          <w:ilvl w:val="2"/>
          <w:numId w:val="46"/>
        </w:numPr>
        <w:rPr>
          <w:rFonts w:ascii="Arial" w:eastAsia="Arial" w:hAnsi="Arial" w:cs="Arial"/>
        </w:rPr>
      </w:pPr>
      <w:r>
        <w:rPr>
          <w:rFonts w:ascii="Arial" w:eastAsia="Arial" w:hAnsi="Arial" w:cs="Arial"/>
        </w:rPr>
        <w:t>Large print formats for individuals with low vision.</w:t>
      </w:r>
    </w:p>
    <w:p w14:paraId="000002DF" w14:textId="77777777" w:rsidR="001D4446" w:rsidRDefault="00000000">
      <w:pPr>
        <w:numPr>
          <w:ilvl w:val="2"/>
          <w:numId w:val="46"/>
        </w:numPr>
        <w:rPr>
          <w:rFonts w:ascii="Arial" w:eastAsia="Arial" w:hAnsi="Arial" w:cs="Arial"/>
        </w:rPr>
      </w:pPr>
      <w:r>
        <w:rPr>
          <w:rFonts w:ascii="Arial" w:eastAsia="Arial" w:hAnsi="Arial" w:cs="Arial"/>
        </w:rPr>
        <w:t>Easy-to-read for families with limited English proficiency or low literacy.</w:t>
      </w:r>
    </w:p>
    <w:p w14:paraId="000002E0" w14:textId="77777777" w:rsidR="001D4446" w:rsidRDefault="00000000">
      <w:pPr>
        <w:numPr>
          <w:ilvl w:val="2"/>
          <w:numId w:val="46"/>
        </w:numPr>
        <w:rPr>
          <w:rFonts w:ascii="Arial" w:eastAsia="Arial" w:hAnsi="Arial" w:cs="Arial"/>
        </w:rPr>
      </w:pPr>
      <w:r>
        <w:rPr>
          <w:rFonts w:ascii="Arial" w:eastAsia="Arial" w:hAnsi="Arial" w:cs="Arial"/>
        </w:rPr>
        <w:t>Phone communications or hotlines and/or printed materials for families who may lack internet access.</w:t>
      </w:r>
    </w:p>
    <w:p w14:paraId="000002E1" w14:textId="77777777" w:rsidR="001D4446" w:rsidRDefault="00000000">
      <w:pPr>
        <w:numPr>
          <w:ilvl w:val="1"/>
          <w:numId w:val="6"/>
        </w:numPr>
        <w:rPr>
          <w:rFonts w:ascii="Arial" w:eastAsia="Arial" w:hAnsi="Arial" w:cs="Arial"/>
        </w:rPr>
      </w:pPr>
      <w:r>
        <w:rPr>
          <w:rFonts w:ascii="Arial" w:eastAsia="Arial" w:hAnsi="Arial" w:cs="Arial"/>
        </w:rPr>
        <w:t>Guidance on the following protocols are clear and include step-by-step instructions:</w:t>
      </w:r>
    </w:p>
    <w:p w14:paraId="000002E2" w14:textId="77777777" w:rsidR="001D4446" w:rsidRDefault="00000000">
      <w:pPr>
        <w:numPr>
          <w:ilvl w:val="2"/>
          <w:numId w:val="47"/>
        </w:numPr>
        <w:rPr>
          <w:rFonts w:ascii="Arial" w:eastAsia="Arial" w:hAnsi="Arial" w:cs="Arial"/>
        </w:rPr>
      </w:pPr>
      <w:r>
        <w:rPr>
          <w:rFonts w:ascii="Arial" w:eastAsia="Arial" w:hAnsi="Arial" w:cs="Arial"/>
        </w:rPr>
        <w:t>Mask wearing</w:t>
      </w:r>
    </w:p>
    <w:p w14:paraId="000002E3" w14:textId="77777777" w:rsidR="001D4446" w:rsidRDefault="00000000">
      <w:pPr>
        <w:numPr>
          <w:ilvl w:val="2"/>
          <w:numId w:val="47"/>
        </w:numPr>
        <w:rPr>
          <w:rFonts w:ascii="Arial" w:eastAsia="Arial" w:hAnsi="Arial" w:cs="Arial"/>
        </w:rPr>
      </w:pPr>
      <w:r>
        <w:rPr>
          <w:rFonts w:ascii="Arial" w:eastAsia="Arial" w:hAnsi="Arial" w:cs="Arial"/>
        </w:rPr>
        <w:t>Physical distancing</w:t>
      </w:r>
    </w:p>
    <w:p w14:paraId="000002E4" w14:textId="77777777" w:rsidR="001D4446" w:rsidRDefault="00000000">
      <w:pPr>
        <w:numPr>
          <w:ilvl w:val="2"/>
          <w:numId w:val="47"/>
        </w:numPr>
        <w:rPr>
          <w:rFonts w:ascii="Arial" w:eastAsia="Arial" w:hAnsi="Arial" w:cs="Arial"/>
        </w:rPr>
      </w:pPr>
      <w:r>
        <w:rPr>
          <w:rFonts w:ascii="Arial" w:eastAsia="Arial" w:hAnsi="Arial" w:cs="Arial"/>
        </w:rPr>
        <w:t>Hand hygiene practices</w:t>
      </w:r>
    </w:p>
    <w:p w14:paraId="000002E5" w14:textId="77777777" w:rsidR="001D4446" w:rsidRDefault="00000000">
      <w:pPr>
        <w:numPr>
          <w:ilvl w:val="2"/>
          <w:numId w:val="47"/>
        </w:numPr>
        <w:rPr>
          <w:rFonts w:ascii="Arial" w:eastAsia="Arial" w:hAnsi="Arial" w:cs="Arial"/>
        </w:rPr>
      </w:pPr>
      <w:r>
        <w:rPr>
          <w:rFonts w:ascii="Arial" w:eastAsia="Arial" w:hAnsi="Arial" w:cs="Arial"/>
        </w:rPr>
        <w:t>Protocols for exposed or sick individuals</w:t>
      </w:r>
    </w:p>
    <w:p w14:paraId="000002E6" w14:textId="77777777" w:rsidR="001D4446" w:rsidRDefault="00000000">
      <w:pPr>
        <w:numPr>
          <w:ilvl w:val="2"/>
          <w:numId w:val="47"/>
        </w:numPr>
        <w:rPr>
          <w:rFonts w:ascii="Arial" w:eastAsia="Arial" w:hAnsi="Arial" w:cs="Arial"/>
        </w:rPr>
      </w:pPr>
      <w:r>
        <w:rPr>
          <w:rFonts w:ascii="Arial" w:eastAsia="Arial" w:hAnsi="Arial" w:cs="Arial"/>
        </w:rPr>
        <w:t>Symptom monitoring and reporting</w:t>
      </w:r>
    </w:p>
    <w:p w14:paraId="000002E7" w14:textId="77777777" w:rsidR="001D4446" w:rsidRDefault="00000000">
      <w:pPr>
        <w:numPr>
          <w:ilvl w:val="2"/>
          <w:numId w:val="48"/>
        </w:numPr>
        <w:rPr>
          <w:rFonts w:ascii="Arial" w:eastAsia="Arial" w:hAnsi="Arial" w:cs="Arial"/>
        </w:rPr>
      </w:pPr>
      <w:r>
        <w:rPr>
          <w:rFonts w:ascii="Arial" w:eastAsia="Arial" w:hAnsi="Arial" w:cs="Arial"/>
        </w:rPr>
        <w:t>Vaccination requirements and exemptions</w:t>
      </w:r>
    </w:p>
    <w:p w14:paraId="000002E8" w14:textId="77777777" w:rsidR="001D4446" w:rsidRDefault="00000000">
      <w:pPr>
        <w:numPr>
          <w:ilvl w:val="0"/>
          <w:numId w:val="49"/>
        </w:numPr>
        <w:rPr>
          <w:rFonts w:ascii="Arial" w:eastAsia="Arial" w:hAnsi="Arial" w:cs="Arial"/>
        </w:rPr>
      </w:pPr>
      <w:r>
        <w:rPr>
          <w:rFonts w:ascii="Arial" w:eastAsia="Arial" w:hAnsi="Arial" w:cs="Arial"/>
        </w:rPr>
        <w:t>Providing Training on Effective Crisis Communication - Train staff and faculty on effective and empathetic communication strategies addressing challenging conversations with students, navigating family concerns, and handling stress related to continuously changing learning environments. This also includes ensuring that staff are aligning messages so communication is consistent.</w:t>
      </w:r>
    </w:p>
    <w:p w14:paraId="05CAAD97" w14:textId="77777777" w:rsidR="003E5194" w:rsidRDefault="003E5194" w:rsidP="003E5194">
      <w:pPr>
        <w:rPr>
          <w:rFonts w:ascii="Arial" w:eastAsia="Arial" w:hAnsi="Arial" w:cs="Arial"/>
        </w:rPr>
      </w:pPr>
    </w:p>
    <w:p w14:paraId="000002E9" w14:textId="77777777" w:rsidR="001D4446" w:rsidRDefault="00000000">
      <w:pPr>
        <w:pStyle w:val="Heading2"/>
      </w:pPr>
      <w:bookmarkStart w:id="109" w:name="_Toc190349307"/>
      <w:r>
        <w:lastRenderedPageBreak/>
        <w:t>Students with Disabilities and Other Access and Functional Needs Preparedness</w:t>
      </w:r>
      <w:bookmarkEnd w:id="109"/>
    </w:p>
    <w:p w14:paraId="000002EA" w14:textId="77777777" w:rsidR="001D4446" w:rsidRDefault="001D4446">
      <w:pPr>
        <w:rPr>
          <w:rFonts w:ascii="Arial" w:eastAsia="Arial" w:hAnsi="Arial" w:cs="Arial"/>
        </w:rPr>
      </w:pPr>
    </w:p>
    <w:p w14:paraId="000002EB" w14:textId="49060489" w:rsidR="001D4446" w:rsidRDefault="00000000">
      <w:pPr>
        <w:rPr>
          <w:rFonts w:ascii="Arial" w:eastAsia="Arial" w:hAnsi="Arial" w:cs="Arial"/>
        </w:rPr>
      </w:pPr>
      <w:r>
        <w:rPr>
          <w:rFonts w:ascii="Arial" w:eastAsia="Arial" w:hAnsi="Arial" w:cs="Arial"/>
        </w:rPr>
        <w:t xml:space="preserve">Students with DAFN are particularly vulnerable to the negative impacts of changes to school routines during an infectious disease outbreak or pandemic. School closures, and even the adaptations needed for in-person learning during a pandemic, can limit access to essential services, specialized instruction, and support systems that are critical for these students’ academic success. </w:t>
      </w:r>
    </w:p>
    <w:p w14:paraId="000002EC" w14:textId="77777777" w:rsidR="001D4446" w:rsidRDefault="001D4446">
      <w:pPr>
        <w:rPr>
          <w:rFonts w:ascii="Arial" w:eastAsia="Arial" w:hAnsi="Arial" w:cs="Arial"/>
        </w:rPr>
      </w:pPr>
    </w:p>
    <w:p w14:paraId="000002ED" w14:textId="11BC888B" w:rsidR="001D4446" w:rsidRDefault="003E5194">
      <w:pPr>
        <w:rPr>
          <w:rFonts w:ascii="Arial" w:eastAsia="Arial" w:hAnsi="Arial" w:cs="Arial"/>
        </w:rPr>
      </w:pPr>
      <w:r>
        <w:rPr>
          <w:rFonts w:ascii="Arial" w:eastAsia="Arial" w:hAnsi="Arial" w:cs="Arial"/>
        </w:rPr>
        <w:fldChar w:fldCharType="begin">
          <w:ffData>
            <w:name w:val="Text57"/>
            <w:enabled/>
            <w:calcOnExit w:val="0"/>
            <w:textInput/>
          </w:ffData>
        </w:fldChar>
      </w:r>
      <w:bookmarkStart w:id="110" w:name="Text57"/>
      <w:r>
        <w:rPr>
          <w:rFonts w:ascii="Arial" w:eastAsia="Arial" w:hAnsi="Arial" w:cs="Arial"/>
        </w:rPr>
        <w:instrText xml:space="preserve"> FORMTEXT </w:instrText>
      </w:r>
      <w:r>
        <w:rPr>
          <w:rFonts w:ascii="Arial" w:eastAsia="Arial" w:hAnsi="Arial" w:cs="Arial"/>
        </w:rPr>
      </w:r>
      <w:r>
        <w:rPr>
          <w:rFonts w:ascii="Arial" w:eastAsia="Arial" w:hAnsi="Arial" w:cs="Arial"/>
        </w:rPr>
        <w:fldChar w:fldCharType="separate"/>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rPr>
        <w:fldChar w:fldCharType="end"/>
      </w:r>
      <w:bookmarkEnd w:id="110"/>
      <w:r>
        <w:rPr>
          <w:rFonts w:ascii="Arial" w:eastAsia="Arial" w:hAnsi="Arial" w:cs="Arial"/>
        </w:rPr>
        <w:t xml:space="preserve"> is committed to preparedness activities that ensure all students with DAFN have the multi-faceted approach to meet their needs through the following strategies:</w:t>
      </w:r>
    </w:p>
    <w:p w14:paraId="000002EE" w14:textId="0EC05792" w:rsidR="001D4446" w:rsidRDefault="00000000">
      <w:pPr>
        <w:numPr>
          <w:ilvl w:val="0"/>
          <w:numId w:val="50"/>
        </w:numPr>
        <w:rPr>
          <w:rFonts w:ascii="Arial" w:eastAsia="Arial" w:hAnsi="Arial" w:cs="Arial"/>
        </w:rPr>
      </w:pPr>
      <w:r>
        <w:rPr>
          <w:rFonts w:ascii="Arial" w:eastAsia="Arial" w:hAnsi="Arial" w:cs="Arial"/>
        </w:rPr>
        <w:t xml:space="preserve">Create a separate Individual Emergency Safety Plan </w:t>
      </w:r>
      <w:r w:rsidR="00376B5E">
        <w:rPr>
          <w:rFonts w:ascii="Arial" w:eastAsia="Arial" w:hAnsi="Arial" w:cs="Arial"/>
        </w:rPr>
        <w:t xml:space="preserve">(IESP) </w:t>
      </w:r>
      <w:r>
        <w:rPr>
          <w:rFonts w:ascii="Arial" w:eastAsia="Arial" w:hAnsi="Arial" w:cs="Arial"/>
        </w:rPr>
        <w:t>to include detailed information about a student's medical conditions, medications, medication delivery times, other medical regimens, equipment, emergency contacts, specific instructions for emergencies, and skill deficits that may impact the student’s ability to participate or maintain safety during an emergency.</w:t>
      </w:r>
    </w:p>
    <w:p w14:paraId="000002EF" w14:textId="77777777" w:rsidR="001D4446" w:rsidRDefault="00000000">
      <w:pPr>
        <w:numPr>
          <w:ilvl w:val="0"/>
          <w:numId w:val="50"/>
        </w:numPr>
        <w:rPr>
          <w:rFonts w:ascii="Arial" w:eastAsia="Arial" w:hAnsi="Arial" w:cs="Arial"/>
          <w:highlight w:val="white"/>
        </w:rPr>
      </w:pPr>
      <w:r>
        <w:rPr>
          <w:rFonts w:ascii="Arial" w:eastAsia="Arial" w:hAnsi="Arial" w:cs="Arial"/>
          <w:highlight w:val="white"/>
        </w:rPr>
        <w:t>Explore the integration of a special education representative into regular [school/district] safety planning and emergency preparedness team meetings.</w:t>
      </w:r>
    </w:p>
    <w:p w14:paraId="000002F0" w14:textId="77777777" w:rsidR="001D4446" w:rsidRDefault="00000000">
      <w:pPr>
        <w:numPr>
          <w:ilvl w:val="0"/>
          <w:numId w:val="50"/>
        </w:numPr>
        <w:rPr>
          <w:rFonts w:ascii="Arial" w:eastAsia="Arial" w:hAnsi="Arial" w:cs="Arial"/>
          <w:highlight w:val="white"/>
        </w:rPr>
      </w:pPr>
      <w:r>
        <w:rPr>
          <w:rFonts w:ascii="Arial" w:eastAsia="Arial" w:hAnsi="Arial" w:cs="Arial"/>
        </w:rPr>
        <w:t xml:space="preserve">Allocate school funding for students with DAFN for emergencies. </w:t>
      </w:r>
    </w:p>
    <w:p w14:paraId="000002F1" w14:textId="77777777" w:rsidR="001D4446" w:rsidRDefault="00000000">
      <w:pPr>
        <w:numPr>
          <w:ilvl w:val="0"/>
          <w:numId w:val="50"/>
        </w:numPr>
        <w:rPr>
          <w:rFonts w:ascii="Arial" w:eastAsia="Arial" w:hAnsi="Arial" w:cs="Arial"/>
          <w:highlight w:val="white"/>
        </w:rPr>
      </w:pPr>
      <w:r>
        <w:rPr>
          <w:rFonts w:ascii="Arial" w:eastAsia="Arial" w:hAnsi="Arial" w:cs="Arial"/>
        </w:rPr>
        <w:t>Explore additional legislative, grant, foundation, or other funding streams to secure the preparedness funds that may be needed.</w:t>
      </w:r>
    </w:p>
    <w:p w14:paraId="000002F2" w14:textId="77777777" w:rsidR="001D4446" w:rsidRDefault="00000000">
      <w:pPr>
        <w:numPr>
          <w:ilvl w:val="0"/>
          <w:numId w:val="50"/>
        </w:numPr>
        <w:rPr>
          <w:rFonts w:ascii="Arial" w:eastAsia="Arial" w:hAnsi="Arial" w:cs="Arial"/>
          <w:highlight w:val="white"/>
        </w:rPr>
      </w:pPr>
      <w:r>
        <w:rPr>
          <w:rFonts w:ascii="Arial" w:eastAsia="Arial" w:hAnsi="Arial" w:cs="Arial"/>
          <w:highlight w:val="white"/>
        </w:rPr>
        <w:t>Hold a preparedness conference, training, or regional meeting on the laws impacting emergency planning for students with DAFN.</w:t>
      </w:r>
    </w:p>
    <w:p w14:paraId="000002F3" w14:textId="0185F6FD" w:rsidR="001D4446" w:rsidRDefault="003E5194">
      <w:pPr>
        <w:numPr>
          <w:ilvl w:val="0"/>
          <w:numId w:val="50"/>
        </w:numPr>
        <w:rPr>
          <w:rFonts w:ascii="Arial" w:eastAsia="Arial" w:hAnsi="Arial" w:cs="Arial"/>
          <w:highlight w:val="white"/>
        </w:rPr>
      </w:pPr>
      <w:r>
        <w:rPr>
          <w:rFonts w:ascii="Arial" w:eastAsia="Arial" w:hAnsi="Arial" w:cs="Arial"/>
          <w:highlight w:val="white"/>
        </w:rPr>
        <w:t xml:space="preserve">Review </w:t>
      </w:r>
      <w:r>
        <w:rPr>
          <w:rFonts w:ascii="Arial" w:eastAsia="Arial" w:hAnsi="Arial" w:cs="Arial"/>
        </w:rPr>
        <w:fldChar w:fldCharType="begin">
          <w:ffData>
            <w:name w:val="Text57"/>
            <w:enabled/>
            <w:calcOnExit w:val="0"/>
            <w:textInput/>
          </w:ffData>
        </w:fldChar>
      </w:r>
      <w:r>
        <w:rPr>
          <w:rFonts w:ascii="Arial" w:eastAsia="Arial" w:hAnsi="Arial" w:cs="Arial"/>
        </w:rPr>
        <w:instrText xml:space="preserve"> FORMTEXT </w:instrText>
      </w:r>
      <w:r>
        <w:rPr>
          <w:rFonts w:ascii="Arial" w:eastAsia="Arial" w:hAnsi="Arial" w:cs="Arial"/>
        </w:rPr>
      </w:r>
      <w:r>
        <w:rPr>
          <w:rFonts w:ascii="Arial" w:eastAsia="Arial" w:hAnsi="Arial" w:cs="Arial"/>
        </w:rPr>
        <w:fldChar w:fldCharType="separate"/>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rPr>
        <w:fldChar w:fldCharType="end"/>
      </w:r>
      <w:r w:rsidR="007C6B44">
        <w:rPr>
          <w:rFonts w:ascii="Arial" w:eastAsia="Arial" w:hAnsi="Arial" w:cs="Arial"/>
        </w:rPr>
        <w:t>’s</w:t>
      </w:r>
      <w:r>
        <w:rPr>
          <w:rFonts w:ascii="Arial" w:eastAsia="Arial" w:hAnsi="Arial" w:cs="Arial"/>
          <w:highlight w:val="white"/>
        </w:rPr>
        <w:t xml:space="preserve"> E</w:t>
      </w:r>
      <w:r w:rsidR="007C6B44">
        <w:rPr>
          <w:rFonts w:ascii="Arial" w:eastAsia="Arial" w:hAnsi="Arial" w:cs="Arial"/>
          <w:highlight w:val="white"/>
        </w:rPr>
        <w:t>OP related</w:t>
      </w:r>
      <w:r>
        <w:rPr>
          <w:rFonts w:ascii="Arial" w:eastAsia="Arial" w:hAnsi="Arial" w:cs="Arial"/>
          <w:highlight w:val="white"/>
        </w:rPr>
        <w:t xml:space="preserve"> to Supporting Students and Staff with Disabilities and Other Access and Functional Needs and ensure strategies are incorporated into infectious disease and pandemic planning where appropriate.  </w:t>
      </w:r>
    </w:p>
    <w:p w14:paraId="65D21E0D" w14:textId="4AF48826" w:rsidR="00003C98" w:rsidRPr="00003C98" w:rsidRDefault="00000000">
      <w:pPr>
        <w:numPr>
          <w:ilvl w:val="0"/>
          <w:numId w:val="50"/>
        </w:numPr>
        <w:rPr>
          <w:rFonts w:ascii="Arial" w:eastAsia="Arial" w:hAnsi="Arial" w:cs="Arial"/>
          <w:highlight w:val="white"/>
        </w:rPr>
      </w:pPr>
      <w:r>
        <w:rPr>
          <w:rFonts w:ascii="Arial" w:eastAsia="Arial" w:hAnsi="Arial" w:cs="Arial"/>
          <w:highlight w:val="white"/>
        </w:rPr>
        <w:t>Partner with community-based organizations that serve students with different access and functional needs to assist with meeting their needs.</w:t>
      </w:r>
    </w:p>
    <w:p w14:paraId="000002F5" w14:textId="77777777" w:rsidR="001D4446" w:rsidRDefault="001D4446">
      <w:pPr>
        <w:pBdr>
          <w:top w:val="nil"/>
          <w:left w:val="nil"/>
          <w:bottom w:val="nil"/>
          <w:right w:val="nil"/>
          <w:between w:val="nil"/>
        </w:pBdr>
        <w:rPr>
          <w:rFonts w:ascii="Arial" w:eastAsia="Arial" w:hAnsi="Arial" w:cs="Arial"/>
        </w:rPr>
      </w:pPr>
    </w:p>
    <w:p w14:paraId="000002F6" w14:textId="4968452B" w:rsidR="001D4446" w:rsidRDefault="00000000">
      <w:pPr>
        <w:pStyle w:val="Heading2"/>
      </w:pPr>
      <w:bookmarkStart w:id="111" w:name="_Toc190349308"/>
      <w:r>
        <w:t>Training and Exercises</w:t>
      </w:r>
      <w:bookmarkEnd w:id="111"/>
    </w:p>
    <w:p w14:paraId="000002F7" w14:textId="55280D9B" w:rsidR="001D4446" w:rsidRDefault="001D4446">
      <w:pPr>
        <w:pBdr>
          <w:top w:val="nil"/>
          <w:left w:val="nil"/>
          <w:bottom w:val="nil"/>
          <w:right w:val="nil"/>
          <w:between w:val="nil"/>
        </w:pBdr>
        <w:rPr>
          <w:rFonts w:ascii="Arial" w:eastAsia="Arial" w:hAnsi="Arial" w:cs="Arial"/>
        </w:rPr>
      </w:pPr>
    </w:p>
    <w:p w14:paraId="000002F8" w14:textId="5D9BB14F" w:rsidR="001D4446" w:rsidRDefault="00000000">
      <w:pPr>
        <w:rPr>
          <w:rFonts w:ascii="Arial" w:eastAsia="Arial" w:hAnsi="Arial" w:cs="Arial"/>
        </w:rPr>
      </w:pPr>
      <w:r>
        <w:rPr>
          <w:rFonts w:ascii="Arial" w:eastAsia="Arial" w:hAnsi="Arial" w:cs="Arial"/>
        </w:rPr>
        <w:t xml:space="preserve">Training and </w:t>
      </w:r>
      <w:proofErr w:type="gramStart"/>
      <w:r>
        <w:rPr>
          <w:rFonts w:ascii="Arial" w:eastAsia="Arial" w:hAnsi="Arial" w:cs="Arial"/>
        </w:rPr>
        <w:t>exercises</w:t>
      </w:r>
      <w:proofErr w:type="gramEnd"/>
      <w:r>
        <w:rPr>
          <w:rFonts w:ascii="Arial" w:eastAsia="Arial" w:hAnsi="Arial" w:cs="Arial"/>
        </w:rPr>
        <w:t xml:space="preserve"> are essential in infectious disease and pandemic preparedness </w:t>
      </w:r>
      <w:r w:rsidR="009F232D">
        <w:rPr>
          <w:rFonts w:ascii="Arial" w:eastAsia="Arial" w:hAnsi="Arial" w:cs="Arial"/>
        </w:rPr>
        <w:t xml:space="preserve">in </w:t>
      </w:r>
      <w:r>
        <w:rPr>
          <w:rFonts w:ascii="Arial" w:eastAsia="Arial" w:hAnsi="Arial" w:cs="Arial"/>
        </w:rPr>
        <w:t>ensur</w:t>
      </w:r>
      <w:r w:rsidR="009F232D">
        <w:rPr>
          <w:rFonts w:ascii="Arial" w:eastAsia="Arial" w:hAnsi="Arial" w:cs="Arial"/>
        </w:rPr>
        <w:t>ing</w:t>
      </w:r>
      <w:r>
        <w:rPr>
          <w:rFonts w:ascii="Arial" w:eastAsia="Arial" w:hAnsi="Arial" w:cs="Arial"/>
        </w:rPr>
        <w:t xml:space="preserve"> that staff and students know how to respond efficiently and effectively in the event of a public health crisis. Preparedness training helps create a safer, more resilient school environment that can better protect students, staff, and their families by educating school personnel on specific protocols; reducing panic, misinformation, and rumors; and improving communication among partners. Participating in exercises promotes safety protocol familiarity; minimizes response times; identifies areas for improvement; allows for improvements to be made to response plans; reduces fear and anxiety by understanding the steps that will be taken ahead of time; and prepares staff and students to face disruptions to their routines. </w:t>
      </w:r>
    </w:p>
    <w:p w14:paraId="000002F9" w14:textId="77777777" w:rsidR="001D4446" w:rsidRDefault="001D4446">
      <w:pPr>
        <w:rPr>
          <w:rFonts w:ascii="Arial" w:eastAsia="Arial" w:hAnsi="Arial" w:cs="Arial"/>
        </w:rPr>
      </w:pPr>
    </w:p>
    <w:p w14:paraId="000002FA" w14:textId="02286DF5" w:rsidR="001D4446" w:rsidRDefault="00000000">
      <w:pPr>
        <w:rPr>
          <w:rFonts w:ascii="Arial" w:eastAsia="Arial" w:hAnsi="Arial" w:cs="Arial"/>
        </w:rPr>
      </w:pPr>
      <w:r>
        <w:rPr>
          <w:rFonts w:ascii="Arial" w:eastAsia="Arial" w:hAnsi="Arial" w:cs="Arial"/>
        </w:rPr>
        <w:t xml:space="preserve">Training, exercise, and engagement activities are documented in the “Training, Exercise, and Engagement Activity” table within this document. </w:t>
      </w:r>
      <w:r w:rsidR="003E5194">
        <w:rPr>
          <w:rFonts w:ascii="Arial" w:eastAsia="Arial" w:hAnsi="Arial" w:cs="Arial"/>
        </w:rPr>
        <w:fldChar w:fldCharType="begin">
          <w:ffData>
            <w:name w:val="Text58"/>
            <w:enabled/>
            <w:calcOnExit w:val="0"/>
            <w:textInput/>
          </w:ffData>
        </w:fldChar>
      </w:r>
      <w:bookmarkStart w:id="112" w:name="Text58"/>
      <w:r w:rsidR="003E5194">
        <w:rPr>
          <w:rFonts w:ascii="Arial" w:eastAsia="Arial" w:hAnsi="Arial" w:cs="Arial"/>
        </w:rPr>
        <w:instrText xml:space="preserve"> FORMTEXT </w:instrText>
      </w:r>
      <w:r w:rsidR="003E5194">
        <w:rPr>
          <w:rFonts w:ascii="Arial" w:eastAsia="Arial" w:hAnsi="Arial" w:cs="Arial"/>
        </w:rPr>
      </w:r>
      <w:r w:rsidR="003E5194">
        <w:rPr>
          <w:rFonts w:ascii="Arial" w:eastAsia="Arial" w:hAnsi="Arial" w:cs="Arial"/>
        </w:rPr>
        <w:fldChar w:fldCharType="separate"/>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rPr>
        <w:fldChar w:fldCharType="end"/>
      </w:r>
      <w:bookmarkEnd w:id="112"/>
      <w:r>
        <w:rPr>
          <w:rFonts w:ascii="Arial" w:eastAsia="Arial" w:hAnsi="Arial" w:cs="Arial"/>
        </w:rPr>
        <w:t xml:space="preserve"> will participate in type and frequency of staff training and exercises as outlined in the following:</w:t>
      </w:r>
    </w:p>
    <w:p w14:paraId="000002FB" w14:textId="77777777" w:rsidR="001D4446" w:rsidRDefault="001D4446">
      <w:pPr>
        <w:numPr>
          <w:ilvl w:val="0"/>
          <w:numId w:val="51"/>
        </w:numPr>
        <w:rPr>
          <w:rFonts w:ascii="Arial" w:eastAsia="Arial" w:hAnsi="Arial" w:cs="Arial"/>
        </w:rPr>
      </w:pPr>
      <w:hyperlink r:id="rId17">
        <w:r>
          <w:rPr>
            <w:rFonts w:ascii="Arial" w:eastAsia="Arial" w:hAnsi="Arial" w:cs="Arial"/>
            <w:color w:val="1155CC"/>
            <w:u w:val="single"/>
          </w:rPr>
          <w:t>Arizona Minimum Requirements for School Emergency Operations Plans</w:t>
        </w:r>
      </w:hyperlink>
    </w:p>
    <w:p w14:paraId="000002FC" w14:textId="77777777" w:rsidR="001D4446" w:rsidRDefault="001D4446">
      <w:pPr>
        <w:numPr>
          <w:ilvl w:val="0"/>
          <w:numId w:val="51"/>
        </w:numPr>
        <w:rPr>
          <w:rFonts w:ascii="Arial" w:eastAsia="Arial" w:hAnsi="Arial" w:cs="Arial"/>
        </w:rPr>
      </w:pPr>
      <w:hyperlink r:id="rId18">
        <w:r>
          <w:rPr>
            <w:rFonts w:ascii="Arial" w:eastAsia="Arial" w:hAnsi="Arial" w:cs="Arial"/>
            <w:color w:val="1155CC"/>
            <w:u w:val="single"/>
          </w:rPr>
          <w:t>Implementation Guidance: Arizona Minimum Requirements for School Emergency Operations Plans</w:t>
        </w:r>
      </w:hyperlink>
    </w:p>
    <w:p w14:paraId="2A0F98C9" w14:textId="13D6F0A7" w:rsidR="001D4446" w:rsidRPr="008C71D6" w:rsidRDefault="001D4446">
      <w:pPr>
        <w:numPr>
          <w:ilvl w:val="0"/>
          <w:numId w:val="51"/>
        </w:numPr>
        <w:rPr>
          <w:rFonts w:ascii="Arial" w:eastAsia="Arial" w:hAnsi="Arial" w:cs="Arial"/>
        </w:rPr>
      </w:pPr>
      <w:hyperlink r:id="rId19">
        <w:r>
          <w:rPr>
            <w:rFonts w:ascii="Arial" w:eastAsia="Arial" w:hAnsi="Arial" w:cs="Arial"/>
            <w:color w:val="1155CC"/>
            <w:u w:val="single"/>
          </w:rPr>
          <w:t>Arizona Department of Education, Drills and Exercises: Guidelines for Schools</w:t>
        </w:r>
      </w:hyperlink>
    </w:p>
    <w:p w14:paraId="000002FE" w14:textId="77777777" w:rsidR="001D4446" w:rsidRDefault="00000000">
      <w:pPr>
        <w:pStyle w:val="Heading1"/>
        <w:jc w:val="center"/>
        <w:rPr>
          <w:rFonts w:ascii="Arial" w:eastAsia="Arial" w:hAnsi="Arial" w:cs="Arial"/>
          <w:smallCaps/>
          <w:color w:val="910048"/>
          <w:sz w:val="28"/>
          <w:szCs w:val="28"/>
        </w:rPr>
      </w:pPr>
      <w:bookmarkStart w:id="113" w:name="_Toc190349309"/>
      <w:r>
        <w:rPr>
          <w:rFonts w:ascii="Arial" w:eastAsia="Arial" w:hAnsi="Arial" w:cs="Arial"/>
          <w:smallCaps/>
          <w:color w:val="910048"/>
          <w:sz w:val="28"/>
          <w:szCs w:val="28"/>
        </w:rPr>
        <w:lastRenderedPageBreak/>
        <w:t>INFECTIOUS DISEASE/PANDEMIC RESPONSE</w:t>
      </w:r>
      <w:bookmarkEnd w:id="113"/>
    </w:p>
    <w:p w14:paraId="63615C24" w14:textId="3D6E9643" w:rsidR="00C259C8" w:rsidRDefault="00C259C8">
      <w:pPr>
        <w:rPr>
          <w:rFonts w:ascii="Arial" w:eastAsia="Arial" w:hAnsi="Arial" w:cs="Arial"/>
        </w:rPr>
      </w:pPr>
    </w:p>
    <w:p w14:paraId="17A47B34" w14:textId="0DF8E6FE" w:rsidR="00F672EB" w:rsidRPr="00F672EB" w:rsidRDefault="00F672EB" w:rsidP="00F672EB">
      <w:pPr>
        <w:pStyle w:val="Heading2"/>
      </w:pPr>
      <w:bookmarkStart w:id="114" w:name="_Toc190349310"/>
      <w:r w:rsidRPr="00F672EB">
        <w:t>Activating</w:t>
      </w:r>
      <w:r w:rsidR="009B6E84">
        <w:t xml:space="preserve"> the</w:t>
      </w:r>
      <w:r w:rsidRPr="00F672EB">
        <w:t xml:space="preserve"> Infectious Disease/Pandemic Annex</w:t>
      </w:r>
      <w:bookmarkEnd w:id="114"/>
    </w:p>
    <w:p w14:paraId="3F3FEBD0" w14:textId="369A0AD3" w:rsidR="00F672EB" w:rsidRDefault="00F672EB">
      <w:pPr>
        <w:rPr>
          <w:rFonts w:ascii="Arial" w:eastAsia="Arial" w:hAnsi="Arial" w:cs="Arial"/>
        </w:rPr>
      </w:pPr>
    </w:p>
    <w:p w14:paraId="097B6BE2" w14:textId="47639018" w:rsidR="00F672EB" w:rsidRPr="00F672EB" w:rsidRDefault="00F672EB" w:rsidP="00F672EB">
      <w:pPr>
        <w:rPr>
          <w:rFonts w:ascii="Arial" w:eastAsia="Arial" w:hAnsi="Arial" w:cs="Arial"/>
        </w:rPr>
      </w:pPr>
      <w:r w:rsidRPr="00F672EB">
        <w:rPr>
          <w:rFonts w:ascii="Arial" w:eastAsia="Arial" w:hAnsi="Arial" w:cs="Arial"/>
        </w:rPr>
        <w:t>In response to the potential risks posed by infectious disease</w:t>
      </w:r>
      <w:r>
        <w:rPr>
          <w:rFonts w:ascii="Arial" w:eastAsia="Arial" w:hAnsi="Arial" w:cs="Arial"/>
        </w:rPr>
        <w:t xml:space="preserve">/pandemics, </w:t>
      </w:r>
      <w:r w:rsidRPr="00F672EB">
        <w:rPr>
          <w:rFonts w:ascii="Arial" w:eastAsia="Arial" w:hAnsi="Arial" w:cs="Arial"/>
        </w:rPr>
        <w:t>it is critical for schools and school districts to have a structured plan in place</w:t>
      </w:r>
      <w:r>
        <w:rPr>
          <w:rFonts w:ascii="Arial" w:eastAsia="Arial" w:hAnsi="Arial" w:cs="Arial"/>
        </w:rPr>
        <w:t xml:space="preserve"> including factors in activating the plan</w:t>
      </w:r>
      <w:r w:rsidRPr="00F672EB">
        <w:rPr>
          <w:rFonts w:ascii="Arial" w:eastAsia="Arial" w:hAnsi="Arial" w:cs="Arial"/>
        </w:rPr>
        <w:t xml:space="preserve">. </w:t>
      </w:r>
      <w:r>
        <w:rPr>
          <w:rFonts w:ascii="Arial" w:eastAsia="Arial" w:hAnsi="Arial" w:cs="Arial"/>
        </w:rPr>
        <w:t>The following diagram includes the first steps and key considerations that will be taken to determine activating this annex</w:t>
      </w:r>
      <w:r w:rsidRPr="00F672EB">
        <w:rPr>
          <w:rFonts w:ascii="Arial" w:eastAsia="Arial" w:hAnsi="Arial" w:cs="Arial"/>
        </w:rPr>
        <w:t>.</w:t>
      </w:r>
    </w:p>
    <w:p w14:paraId="3235ED34" w14:textId="1FF01701" w:rsidR="00F672EB" w:rsidRDefault="00F672EB">
      <w:pPr>
        <w:rPr>
          <w:rFonts w:ascii="Arial" w:eastAsia="Arial" w:hAnsi="Arial" w:cs="Arial"/>
        </w:rPr>
      </w:pPr>
    </w:p>
    <w:p w14:paraId="1523219A" w14:textId="27B0E7AC" w:rsidR="00F672EB" w:rsidRPr="00F672EB" w:rsidRDefault="00F672EB" w:rsidP="00F672EB">
      <w:pPr>
        <w:jc w:val="center"/>
        <w:rPr>
          <w:rFonts w:ascii="Arial" w:eastAsia="Arial" w:hAnsi="Arial" w:cs="Arial"/>
          <w:b/>
          <w:bCs/>
        </w:rPr>
      </w:pPr>
      <w:r w:rsidRPr="00F672EB">
        <w:rPr>
          <w:rFonts w:ascii="Arial" w:eastAsia="Arial" w:hAnsi="Arial" w:cs="Arial"/>
          <w:b/>
          <w:bCs/>
        </w:rPr>
        <w:t>Figure 1 – Steps and Key Considerations for Annex Activation</w:t>
      </w:r>
    </w:p>
    <w:p w14:paraId="708C32E4" w14:textId="48B47A3D" w:rsidR="00F672EB" w:rsidRDefault="00F672EB">
      <w:pPr>
        <w:rPr>
          <w:rFonts w:ascii="Arial" w:eastAsia="Arial" w:hAnsi="Arial" w:cs="Arial"/>
        </w:rPr>
      </w:pPr>
      <w:r>
        <w:rPr>
          <w:rFonts w:ascii="Arial" w:eastAsia="Arial" w:hAnsi="Arial" w:cs="Arial"/>
          <w:noProof/>
        </w:rPr>
        <w:drawing>
          <wp:anchor distT="0" distB="0" distL="114300" distR="114300" simplePos="0" relativeHeight="251659264" behindDoc="0" locked="0" layoutInCell="1" allowOverlap="1" wp14:anchorId="35A05975" wp14:editId="44DFD838">
            <wp:simplePos x="0" y="0"/>
            <wp:positionH relativeFrom="column">
              <wp:posOffset>-439733</wp:posOffset>
            </wp:positionH>
            <wp:positionV relativeFrom="page">
              <wp:posOffset>2865755</wp:posOffset>
            </wp:positionV>
            <wp:extent cx="7287895" cy="4599305"/>
            <wp:effectExtent l="0" t="0" r="8255" b="0"/>
            <wp:wrapSquare wrapText="bothSides"/>
            <wp:docPr id="7237516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87895" cy="4599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9891A7" w14:textId="7C302E80" w:rsidR="00F672EB" w:rsidRDefault="00F672EB">
      <w:pPr>
        <w:rPr>
          <w:rFonts w:ascii="Arial" w:eastAsia="Arial" w:hAnsi="Arial" w:cs="Arial"/>
        </w:rPr>
      </w:pPr>
    </w:p>
    <w:p w14:paraId="000002FF" w14:textId="59D9A813" w:rsidR="001D4446" w:rsidRDefault="00000000">
      <w:pPr>
        <w:rPr>
          <w:rFonts w:ascii="Arial" w:eastAsia="Arial" w:hAnsi="Arial" w:cs="Arial"/>
        </w:rPr>
      </w:pPr>
      <w:r>
        <w:rPr>
          <w:rFonts w:ascii="Arial" w:eastAsia="Arial" w:hAnsi="Arial" w:cs="Arial"/>
        </w:rPr>
        <w:t xml:space="preserve">An infectious disease or pandemic response can be disruptive to [school/district] normal operations. The impacts to students’ access to education, meals, mental and behavioral health services, and other vital resources can be extensive during a public health incident that requires </w:t>
      </w:r>
      <w:r w:rsidR="003E5194">
        <w:rPr>
          <w:rFonts w:ascii="Arial" w:eastAsia="Arial" w:hAnsi="Arial" w:cs="Arial"/>
        </w:rPr>
        <w:fldChar w:fldCharType="begin">
          <w:ffData>
            <w:name w:val="Text59"/>
            <w:enabled/>
            <w:calcOnExit w:val="0"/>
            <w:textInput/>
          </w:ffData>
        </w:fldChar>
      </w:r>
      <w:bookmarkStart w:id="115" w:name="Text59"/>
      <w:r w:rsidR="003E5194">
        <w:rPr>
          <w:rFonts w:ascii="Arial" w:eastAsia="Arial" w:hAnsi="Arial" w:cs="Arial"/>
        </w:rPr>
        <w:instrText xml:space="preserve"> FORMTEXT </w:instrText>
      </w:r>
      <w:r w:rsidR="003E5194">
        <w:rPr>
          <w:rFonts w:ascii="Arial" w:eastAsia="Arial" w:hAnsi="Arial" w:cs="Arial"/>
        </w:rPr>
      </w:r>
      <w:r w:rsidR="003E5194">
        <w:rPr>
          <w:rFonts w:ascii="Arial" w:eastAsia="Arial" w:hAnsi="Arial" w:cs="Arial"/>
        </w:rPr>
        <w:fldChar w:fldCharType="separate"/>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rPr>
        <w:fldChar w:fldCharType="end"/>
      </w:r>
      <w:bookmarkEnd w:id="115"/>
      <w:r>
        <w:rPr>
          <w:rFonts w:ascii="Arial" w:eastAsia="Arial" w:hAnsi="Arial" w:cs="Arial"/>
        </w:rPr>
        <w:t xml:space="preserve"> to alter normal operations. This section outlines strategies and considerations for the following:</w:t>
      </w:r>
    </w:p>
    <w:p w14:paraId="00000301" w14:textId="77777777" w:rsidR="001D4446" w:rsidRDefault="00000000">
      <w:pPr>
        <w:numPr>
          <w:ilvl w:val="0"/>
          <w:numId w:val="52"/>
        </w:numPr>
        <w:rPr>
          <w:rFonts w:ascii="Arial" w:eastAsia="Arial" w:hAnsi="Arial" w:cs="Arial"/>
        </w:rPr>
      </w:pPr>
      <w:r>
        <w:rPr>
          <w:rFonts w:ascii="Arial" w:eastAsia="Arial" w:hAnsi="Arial" w:cs="Arial"/>
        </w:rPr>
        <w:t>Communication</w:t>
      </w:r>
    </w:p>
    <w:p w14:paraId="00000302" w14:textId="77777777" w:rsidR="001D4446" w:rsidRDefault="00000000">
      <w:pPr>
        <w:numPr>
          <w:ilvl w:val="0"/>
          <w:numId w:val="52"/>
        </w:numPr>
        <w:rPr>
          <w:rFonts w:ascii="Arial" w:eastAsia="Arial" w:hAnsi="Arial" w:cs="Arial"/>
        </w:rPr>
      </w:pPr>
      <w:r>
        <w:rPr>
          <w:rFonts w:ascii="Arial" w:eastAsia="Arial" w:hAnsi="Arial" w:cs="Arial"/>
        </w:rPr>
        <w:t>School Nutrition</w:t>
      </w:r>
    </w:p>
    <w:p w14:paraId="00000303" w14:textId="77777777" w:rsidR="001D4446" w:rsidRDefault="00000000">
      <w:pPr>
        <w:numPr>
          <w:ilvl w:val="0"/>
          <w:numId w:val="52"/>
        </w:numPr>
        <w:rPr>
          <w:rFonts w:ascii="Arial" w:eastAsia="Arial" w:hAnsi="Arial" w:cs="Arial"/>
        </w:rPr>
      </w:pPr>
      <w:r>
        <w:rPr>
          <w:rFonts w:ascii="Arial" w:eastAsia="Arial" w:hAnsi="Arial" w:cs="Arial"/>
        </w:rPr>
        <w:t>Community Use of School Resources</w:t>
      </w:r>
    </w:p>
    <w:p w14:paraId="00000304" w14:textId="77777777" w:rsidR="001D4446" w:rsidRDefault="00000000">
      <w:pPr>
        <w:numPr>
          <w:ilvl w:val="0"/>
          <w:numId w:val="52"/>
        </w:numPr>
        <w:rPr>
          <w:rFonts w:ascii="Arial" w:eastAsia="Arial" w:hAnsi="Arial" w:cs="Arial"/>
        </w:rPr>
      </w:pPr>
      <w:r>
        <w:rPr>
          <w:rFonts w:ascii="Arial" w:eastAsia="Arial" w:hAnsi="Arial" w:cs="Arial"/>
        </w:rPr>
        <w:t>Mental and Behavioral Health</w:t>
      </w:r>
    </w:p>
    <w:p w14:paraId="00000305" w14:textId="77777777" w:rsidR="001D4446" w:rsidRDefault="00000000">
      <w:pPr>
        <w:numPr>
          <w:ilvl w:val="0"/>
          <w:numId w:val="52"/>
        </w:numPr>
        <w:rPr>
          <w:rFonts w:ascii="Arial" w:eastAsia="Arial" w:hAnsi="Arial" w:cs="Arial"/>
        </w:rPr>
      </w:pPr>
      <w:r>
        <w:rPr>
          <w:rFonts w:ascii="Arial" w:eastAsia="Arial" w:hAnsi="Arial" w:cs="Arial"/>
        </w:rPr>
        <w:lastRenderedPageBreak/>
        <w:t>School Closures</w:t>
      </w:r>
    </w:p>
    <w:p w14:paraId="00000306" w14:textId="77777777" w:rsidR="001D4446" w:rsidRDefault="00000000">
      <w:pPr>
        <w:numPr>
          <w:ilvl w:val="0"/>
          <w:numId w:val="52"/>
        </w:numPr>
        <w:rPr>
          <w:rFonts w:ascii="Arial" w:eastAsia="Arial" w:hAnsi="Arial" w:cs="Arial"/>
        </w:rPr>
      </w:pPr>
      <w:r>
        <w:rPr>
          <w:rFonts w:ascii="Arial" w:eastAsia="Arial" w:hAnsi="Arial" w:cs="Arial"/>
        </w:rPr>
        <w:t>In-Person Learning During an Infectious Disease Outbreak or Pandemic</w:t>
      </w:r>
    </w:p>
    <w:p w14:paraId="00000307" w14:textId="77777777" w:rsidR="001D4446" w:rsidRDefault="001D4446">
      <w:pPr>
        <w:ind w:left="720"/>
        <w:rPr>
          <w:rFonts w:ascii="Arial" w:eastAsia="Arial" w:hAnsi="Arial" w:cs="Arial"/>
        </w:rPr>
      </w:pPr>
    </w:p>
    <w:p w14:paraId="00000308" w14:textId="77777777" w:rsidR="001D4446" w:rsidRDefault="00000000">
      <w:pPr>
        <w:rPr>
          <w:rFonts w:ascii="Arial" w:eastAsia="Arial" w:hAnsi="Arial" w:cs="Arial"/>
        </w:rPr>
      </w:pPr>
      <w:r>
        <w:rPr>
          <w:rFonts w:ascii="Arial" w:eastAsia="Arial" w:hAnsi="Arial" w:cs="Arial"/>
        </w:rPr>
        <w:t xml:space="preserve">Communication, school nutrition, community use of school resources, and mental and behavioral health services need to be continued and may need to be adapted to ensure continuity in times of school closure or in-person learning during an outbreak or pandemic. School closures pose </w:t>
      </w:r>
      <w:proofErr w:type="gramStart"/>
      <w:r>
        <w:rPr>
          <w:rFonts w:ascii="Arial" w:eastAsia="Arial" w:hAnsi="Arial" w:cs="Arial"/>
        </w:rPr>
        <w:t>particular challenges</w:t>
      </w:r>
      <w:proofErr w:type="gramEnd"/>
      <w:r>
        <w:rPr>
          <w:rFonts w:ascii="Arial" w:eastAsia="Arial" w:hAnsi="Arial" w:cs="Arial"/>
        </w:rPr>
        <w:t xml:space="preserve"> to continuity of learning and ensuring access to services for students with DAFN. Authorities for closing are important during infectious disease outbreaks and are outlined in this section. In-person learning during an infectious disease or pandemic incident proposes additional challenges to the health and safety of students and staff during school hours.  </w:t>
      </w:r>
    </w:p>
    <w:p w14:paraId="00000309" w14:textId="77777777" w:rsidR="001D4446" w:rsidRDefault="001D4446">
      <w:pPr>
        <w:rPr>
          <w:rFonts w:ascii="Arial" w:eastAsia="Arial" w:hAnsi="Arial" w:cs="Arial"/>
        </w:rPr>
      </w:pPr>
    </w:p>
    <w:p w14:paraId="0000030A" w14:textId="77777777" w:rsidR="001D4446" w:rsidRDefault="00000000">
      <w:pPr>
        <w:rPr>
          <w:rFonts w:ascii="Arial" w:eastAsia="Arial" w:hAnsi="Arial" w:cs="Arial"/>
        </w:rPr>
      </w:pPr>
      <w:r>
        <w:rPr>
          <w:rFonts w:ascii="Arial" w:eastAsia="Arial" w:hAnsi="Arial" w:cs="Arial"/>
        </w:rPr>
        <w:t>This section provides a structured approach to ensure continuity of learning while safeguarding the well-being of students, staff, and the broader community.</w:t>
      </w:r>
    </w:p>
    <w:p w14:paraId="0000030B" w14:textId="77777777" w:rsidR="001D4446" w:rsidRPr="008C71D6" w:rsidRDefault="001D4446">
      <w:pPr>
        <w:rPr>
          <w:rFonts w:ascii="Arial" w:eastAsia="Arial" w:hAnsi="Arial" w:cs="Arial"/>
        </w:rPr>
      </w:pPr>
    </w:p>
    <w:p w14:paraId="0000030C" w14:textId="77777777" w:rsidR="001D4446" w:rsidRDefault="00000000">
      <w:pPr>
        <w:pStyle w:val="Heading2"/>
      </w:pPr>
      <w:bookmarkStart w:id="116" w:name="_Toc190349311"/>
      <w:r>
        <w:t>Communications Considerations</w:t>
      </w:r>
      <w:bookmarkEnd w:id="116"/>
    </w:p>
    <w:p w14:paraId="0000030D" w14:textId="77777777" w:rsidR="001D4446" w:rsidRDefault="001D4446">
      <w:pPr>
        <w:rPr>
          <w:rFonts w:ascii="Arial" w:eastAsia="Arial" w:hAnsi="Arial" w:cs="Arial"/>
          <w:b/>
        </w:rPr>
      </w:pPr>
    </w:p>
    <w:p w14:paraId="0000030E" w14:textId="75B25AB6" w:rsidR="001D4446" w:rsidRDefault="00000000">
      <w:pPr>
        <w:rPr>
          <w:rFonts w:ascii="Arial" w:eastAsia="Arial" w:hAnsi="Arial" w:cs="Arial"/>
        </w:rPr>
      </w:pPr>
      <w:r>
        <w:rPr>
          <w:rFonts w:ascii="Arial" w:eastAsia="Arial" w:hAnsi="Arial" w:cs="Arial"/>
        </w:rPr>
        <w:t xml:space="preserve">Transparent and frequent communication is critical in a pandemic. </w:t>
      </w:r>
      <w:r w:rsidR="003E5194">
        <w:rPr>
          <w:rFonts w:ascii="Arial" w:eastAsia="Arial" w:hAnsi="Arial" w:cs="Arial"/>
        </w:rPr>
        <w:fldChar w:fldCharType="begin">
          <w:ffData>
            <w:name w:val="Text60"/>
            <w:enabled/>
            <w:calcOnExit w:val="0"/>
            <w:textInput/>
          </w:ffData>
        </w:fldChar>
      </w:r>
      <w:bookmarkStart w:id="117" w:name="Text60"/>
      <w:r w:rsidR="003E5194">
        <w:rPr>
          <w:rFonts w:ascii="Arial" w:eastAsia="Arial" w:hAnsi="Arial" w:cs="Arial"/>
        </w:rPr>
        <w:instrText xml:space="preserve"> FORMTEXT </w:instrText>
      </w:r>
      <w:r w:rsidR="003E5194">
        <w:rPr>
          <w:rFonts w:ascii="Arial" w:eastAsia="Arial" w:hAnsi="Arial" w:cs="Arial"/>
        </w:rPr>
      </w:r>
      <w:r w:rsidR="003E5194">
        <w:rPr>
          <w:rFonts w:ascii="Arial" w:eastAsia="Arial" w:hAnsi="Arial" w:cs="Arial"/>
        </w:rPr>
        <w:fldChar w:fldCharType="separate"/>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noProof/>
        </w:rPr>
        <w:t> </w:t>
      </w:r>
      <w:r w:rsidR="003E5194">
        <w:rPr>
          <w:rFonts w:ascii="Arial" w:eastAsia="Arial" w:hAnsi="Arial" w:cs="Arial"/>
        </w:rPr>
        <w:fldChar w:fldCharType="end"/>
      </w:r>
      <w:bookmarkEnd w:id="117"/>
      <w:r>
        <w:rPr>
          <w:rFonts w:ascii="Arial" w:eastAsia="Arial" w:hAnsi="Arial" w:cs="Arial"/>
        </w:rPr>
        <w:t xml:space="preserve"> will consult its </w:t>
      </w:r>
      <w:r w:rsidR="007C6B44">
        <w:rPr>
          <w:rFonts w:ascii="Arial" w:eastAsia="Arial" w:hAnsi="Arial" w:cs="Arial"/>
        </w:rPr>
        <w:t>EOP</w:t>
      </w:r>
      <w:r>
        <w:rPr>
          <w:rFonts w:ascii="Arial" w:eastAsia="Arial" w:hAnsi="Arial" w:cs="Arial"/>
        </w:rPr>
        <w:t xml:space="preserve"> and any crisis communication plans for additional communication procedures. The [school/district] will also consider the following when creating and sending communications to school families. </w:t>
      </w:r>
    </w:p>
    <w:p w14:paraId="0000030F" w14:textId="77777777" w:rsidR="001D4446" w:rsidRDefault="001D4446">
      <w:pPr>
        <w:rPr>
          <w:rFonts w:ascii="Arial" w:eastAsia="Arial" w:hAnsi="Arial" w:cs="Arial"/>
        </w:rPr>
      </w:pPr>
    </w:p>
    <w:p w14:paraId="00000310" w14:textId="25304085" w:rsidR="001D4446" w:rsidRDefault="00000000">
      <w:pPr>
        <w:jc w:val="center"/>
        <w:rPr>
          <w:rFonts w:ascii="Arial" w:eastAsia="Arial" w:hAnsi="Arial" w:cs="Arial"/>
          <w:b/>
        </w:rPr>
      </w:pPr>
      <w:r>
        <w:rPr>
          <w:rFonts w:ascii="Arial" w:eastAsia="Arial" w:hAnsi="Arial" w:cs="Arial"/>
          <w:b/>
        </w:rPr>
        <w:t xml:space="preserve">Table </w:t>
      </w:r>
      <w:r w:rsidR="00A171AF">
        <w:rPr>
          <w:rFonts w:ascii="Arial" w:eastAsia="Arial" w:hAnsi="Arial" w:cs="Arial"/>
          <w:b/>
        </w:rPr>
        <w:t>9</w:t>
      </w:r>
      <w:r>
        <w:rPr>
          <w:rFonts w:ascii="Arial" w:eastAsia="Arial" w:hAnsi="Arial" w:cs="Arial"/>
          <w:b/>
        </w:rPr>
        <w:t xml:space="preserve"> - Communications Response</w:t>
      </w:r>
    </w:p>
    <w:p w14:paraId="00000311" w14:textId="77777777" w:rsidR="001D4446" w:rsidRDefault="001D4446">
      <w:pPr>
        <w:rPr>
          <w:rFonts w:ascii="Arial" w:eastAsia="Arial" w:hAnsi="Arial" w:cs="Arial"/>
        </w:rPr>
      </w:pPr>
    </w:p>
    <w:tbl>
      <w:tblPr>
        <w:tblStyle w:val="aff1"/>
        <w:tblW w:w="9935"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2360"/>
        <w:gridCol w:w="7575"/>
      </w:tblGrid>
      <w:tr w:rsidR="001D4446" w14:paraId="1255077F" w14:textId="77777777" w:rsidTr="00C259C8">
        <w:trPr>
          <w:trHeight w:val="1195"/>
        </w:trPr>
        <w:tc>
          <w:tcPr>
            <w:tcW w:w="236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312" w14:textId="1647E06B"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Regular Updates</w:t>
            </w:r>
          </w:p>
        </w:tc>
        <w:tc>
          <w:tcPr>
            <w:tcW w:w="7575" w:type="dxa"/>
            <w:tcBorders>
              <w:top w:val="single" w:sz="6" w:space="0" w:color="000000"/>
              <w:left w:val="single" w:sz="6" w:space="0" w:color="000000"/>
              <w:bottom w:val="single" w:sz="6" w:space="0" w:color="000000"/>
              <w:right w:val="single" w:sz="6" w:space="0" w:color="000000"/>
            </w:tcBorders>
          </w:tcPr>
          <w:p w14:paraId="00000313" w14:textId="3E4F7D59" w:rsidR="001D4446" w:rsidRDefault="00000000">
            <w:pPr>
              <w:rPr>
                <w:rFonts w:ascii="Arial" w:eastAsia="Arial" w:hAnsi="Arial" w:cs="Arial"/>
                <w:sz w:val="24"/>
                <w:szCs w:val="24"/>
              </w:rPr>
            </w:pPr>
            <w:r>
              <w:rPr>
                <w:rFonts w:ascii="Arial" w:eastAsia="Arial" w:hAnsi="Arial" w:cs="Arial"/>
                <w:sz w:val="24"/>
                <w:szCs w:val="24"/>
              </w:rPr>
              <w:t>Send regular updates to parents, staff, and students about the outbreaks or pandemic situation, school policies, and health guidelines. Conditions and guidance may change rapidly during an incident and [district/school] staff will be prepared to keep families up-to-date quickly and efficiently.</w:t>
            </w:r>
            <w:r w:rsidR="009B6E84">
              <w:rPr>
                <w:rFonts w:ascii="Arial" w:eastAsia="Arial" w:hAnsi="Arial" w:cs="Arial"/>
                <w:sz w:val="24"/>
                <w:szCs w:val="24"/>
              </w:rPr>
              <w:t xml:space="preserve"> Communications will include specific community resources for minimizing the spread of the disease and seeking medical treatment as needed.</w:t>
            </w:r>
          </w:p>
        </w:tc>
      </w:tr>
      <w:tr w:rsidR="001D4446" w14:paraId="630D4663" w14:textId="77777777">
        <w:trPr>
          <w:trHeight w:val="506"/>
        </w:trPr>
        <w:tc>
          <w:tcPr>
            <w:tcW w:w="236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314"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Multi-Platform Communication</w:t>
            </w:r>
          </w:p>
        </w:tc>
        <w:tc>
          <w:tcPr>
            <w:tcW w:w="7575" w:type="dxa"/>
            <w:tcBorders>
              <w:top w:val="single" w:sz="6" w:space="0" w:color="000000"/>
              <w:left w:val="single" w:sz="6" w:space="0" w:color="000000"/>
              <w:bottom w:val="single" w:sz="6" w:space="0" w:color="000000"/>
              <w:right w:val="single" w:sz="6" w:space="0" w:color="000000"/>
            </w:tcBorders>
          </w:tcPr>
          <w:p w14:paraId="00000315" w14:textId="77777777" w:rsidR="001D4446" w:rsidRDefault="00000000">
            <w:pPr>
              <w:rPr>
                <w:rFonts w:ascii="Arial" w:eastAsia="Arial" w:hAnsi="Arial" w:cs="Arial"/>
                <w:sz w:val="24"/>
                <w:szCs w:val="24"/>
              </w:rPr>
            </w:pPr>
            <w:r>
              <w:rPr>
                <w:rFonts w:ascii="Arial" w:eastAsia="Arial" w:hAnsi="Arial" w:cs="Arial"/>
                <w:sz w:val="24"/>
                <w:szCs w:val="24"/>
              </w:rPr>
              <w:t>Use various platforms such as emails, text alerts, websites, and social media to reach all families. Priority communication platforms for parents, guardians, and students are as follows:</w:t>
            </w:r>
          </w:p>
          <w:p w14:paraId="00000316" w14:textId="77777777" w:rsidR="001D4446" w:rsidRPr="00901FC5" w:rsidRDefault="00000000">
            <w:pPr>
              <w:numPr>
                <w:ilvl w:val="0"/>
                <w:numId w:val="53"/>
              </w:numPr>
              <w:rPr>
                <w:rFonts w:ascii="Arial" w:eastAsia="Arial" w:hAnsi="Arial" w:cs="Arial"/>
                <w:color w:val="000000"/>
                <w:sz w:val="24"/>
                <w:szCs w:val="24"/>
              </w:rPr>
            </w:pPr>
            <w:r>
              <w:rPr>
                <w:rFonts w:ascii="Arial" w:eastAsia="Arial" w:hAnsi="Arial" w:cs="Arial"/>
                <w:sz w:val="24"/>
                <w:szCs w:val="24"/>
              </w:rPr>
              <w:t>[</w:t>
            </w:r>
            <w:r w:rsidRPr="00901FC5">
              <w:rPr>
                <w:rFonts w:ascii="Arial" w:eastAsia="Arial" w:hAnsi="Arial" w:cs="Arial"/>
                <w:color w:val="000000"/>
                <w:sz w:val="24"/>
                <w:szCs w:val="24"/>
              </w:rPr>
              <w:t>insert platform #1]</w:t>
            </w:r>
          </w:p>
          <w:p w14:paraId="00000317" w14:textId="77777777" w:rsidR="001D4446" w:rsidRPr="00901FC5" w:rsidRDefault="00000000">
            <w:pPr>
              <w:numPr>
                <w:ilvl w:val="0"/>
                <w:numId w:val="53"/>
              </w:numPr>
              <w:rPr>
                <w:rFonts w:ascii="Arial" w:eastAsia="Arial" w:hAnsi="Arial" w:cs="Arial"/>
                <w:color w:val="000000"/>
                <w:sz w:val="24"/>
                <w:szCs w:val="24"/>
              </w:rPr>
            </w:pPr>
            <w:r w:rsidRPr="00901FC5">
              <w:rPr>
                <w:rFonts w:ascii="Arial" w:eastAsia="Arial" w:hAnsi="Arial" w:cs="Arial"/>
                <w:color w:val="000000"/>
                <w:sz w:val="24"/>
                <w:szCs w:val="24"/>
              </w:rPr>
              <w:t>[insert platform #2]</w:t>
            </w:r>
          </w:p>
          <w:p w14:paraId="00000318" w14:textId="77777777" w:rsidR="001D4446" w:rsidRDefault="00000000">
            <w:pPr>
              <w:numPr>
                <w:ilvl w:val="0"/>
                <w:numId w:val="53"/>
              </w:numPr>
              <w:rPr>
                <w:rFonts w:ascii="Arial" w:eastAsia="Arial" w:hAnsi="Arial" w:cs="Arial"/>
              </w:rPr>
            </w:pPr>
            <w:r w:rsidRPr="00901FC5">
              <w:rPr>
                <w:rFonts w:ascii="Arial" w:eastAsia="Arial" w:hAnsi="Arial" w:cs="Arial"/>
                <w:color w:val="000000"/>
                <w:sz w:val="24"/>
                <w:szCs w:val="24"/>
              </w:rPr>
              <w:t>[insert platform #3]</w:t>
            </w:r>
          </w:p>
        </w:tc>
      </w:tr>
      <w:tr w:rsidR="001D4446" w14:paraId="0F522719" w14:textId="77777777">
        <w:trPr>
          <w:trHeight w:val="506"/>
        </w:trPr>
        <w:tc>
          <w:tcPr>
            <w:tcW w:w="236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319"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Accessible Communication</w:t>
            </w:r>
          </w:p>
        </w:tc>
        <w:tc>
          <w:tcPr>
            <w:tcW w:w="7575" w:type="dxa"/>
            <w:tcBorders>
              <w:top w:val="single" w:sz="6" w:space="0" w:color="000000"/>
              <w:left w:val="single" w:sz="6" w:space="0" w:color="000000"/>
              <w:bottom w:val="single" w:sz="6" w:space="0" w:color="000000"/>
              <w:right w:val="single" w:sz="6" w:space="0" w:color="000000"/>
            </w:tcBorders>
          </w:tcPr>
          <w:p w14:paraId="0000031A" w14:textId="32BCF157" w:rsidR="001D4446" w:rsidRDefault="00000000">
            <w:pPr>
              <w:rPr>
                <w:rFonts w:ascii="Arial" w:eastAsia="Arial" w:hAnsi="Arial" w:cs="Arial"/>
                <w:sz w:val="24"/>
                <w:szCs w:val="24"/>
              </w:rPr>
            </w:pPr>
            <w:r>
              <w:rPr>
                <w:rFonts w:ascii="Arial" w:eastAsia="Arial" w:hAnsi="Arial" w:cs="Arial"/>
                <w:sz w:val="24"/>
                <w:szCs w:val="24"/>
              </w:rPr>
              <w:t xml:space="preserve">Ensure communication is at the appropriate reading level and in multiple languages. The following languages are a priority within </w:t>
            </w:r>
            <w:r w:rsidR="00C259C8">
              <w:rPr>
                <w:rFonts w:ascii="Arial" w:eastAsia="Arial" w:hAnsi="Arial" w:cs="Arial"/>
              </w:rPr>
              <w:fldChar w:fldCharType="begin">
                <w:ffData>
                  <w:name w:val="Text61"/>
                  <w:enabled/>
                  <w:calcOnExit w:val="0"/>
                  <w:textInput/>
                </w:ffData>
              </w:fldChar>
            </w:r>
            <w:bookmarkStart w:id="118" w:name="Text61"/>
            <w:r w:rsidR="00C259C8">
              <w:rPr>
                <w:rFonts w:ascii="Arial" w:eastAsia="Arial" w:hAnsi="Arial" w:cs="Arial"/>
                <w:sz w:val="24"/>
                <w:szCs w:val="24"/>
              </w:rPr>
              <w:instrText xml:space="preserve"> FORMTEXT </w:instrText>
            </w:r>
            <w:r w:rsidR="00C259C8">
              <w:rPr>
                <w:rFonts w:ascii="Arial" w:eastAsia="Arial" w:hAnsi="Arial" w:cs="Arial"/>
              </w:rPr>
            </w:r>
            <w:r w:rsidR="00C259C8">
              <w:rPr>
                <w:rFonts w:ascii="Arial" w:eastAsia="Arial" w:hAnsi="Arial" w:cs="Arial"/>
              </w:rPr>
              <w:fldChar w:fldCharType="separate"/>
            </w:r>
            <w:r w:rsidR="00C259C8">
              <w:rPr>
                <w:rFonts w:ascii="Arial" w:eastAsia="Arial" w:hAnsi="Arial" w:cs="Arial"/>
                <w:noProof/>
                <w:sz w:val="24"/>
                <w:szCs w:val="24"/>
              </w:rPr>
              <w:t> </w:t>
            </w:r>
            <w:r w:rsidR="00C259C8">
              <w:rPr>
                <w:rFonts w:ascii="Arial" w:eastAsia="Arial" w:hAnsi="Arial" w:cs="Arial"/>
                <w:noProof/>
                <w:sz w:val="24"/>
                <w:szCs w:val="24"/>
              </w:rPr>
              <w:t> </w:t>
            </w:r>
            <w:r w:rsidR="00C259C8">
              <w:rPr>
                <w:rFonts w:ascii="Arial" w:eastAsia="Arial" w:hAnsi="Arial" w:cs="Arial"/>
                <w:noProof/>
                <w:sz w:val="24"/>
                <w:szCs w:val="24"/>
              </w:rPr>
              <w:t> </w:t>
            </w:r>
            <w:r w:rsidR="00C259C8">
              <w:rPr>
                <w:rFonts w:ascii="Arial" w:eastAsia="Arial" w:hAnsi="Arial" w:cs="Arial"/>
                <w:noProof/>
                <w:sz w:val="24"/>
                <w:szCs w:val="24"/>
              </w:rPr>
              <w:t> </w:t>
            </w:r>
            <w:r w:rsidR="00C259C8">
              <w:rPr>
                <w:rFonts w:ascii="Arial" w:eastAsia="Arial" w:hAnsi="Arial" w:cs="Arial"/>
                <w:noProof/>
                <w:sz w:val="24"/>
                <w:szCs w:val="24"/>
              </w:rPr>
              <w:t> </w:t>
            </w:r>
            <w:r w:rsidR="00C259C8">
              <w:rPr>
                <w:rFonts w:ascii="Arial" w:eastAsia="Arial" w:hAnsi="Arial" w:cs="Arial"/>
              </w:rPr>
              <w:fldChar w:fldCharType="end"/>
            </w:r>
            <w:bookmarkEnd w:id="118"/>
            <w:r>
              <w:rPr>
                <w:rFonts w:ascii="Arial" w:eastAsia="Arial" w:hAnsi="Arial" w:cs="Arial"/>
                <w:sz w:val="24"/>
                <w:szCs w:val="24"/>
              </w:rPr>
              <w:t>:</w:t>
            </w:r>
          </w:p>
          <w:p w14:paraId="0000031B" w14:textId="77777777" w:rsidR="001D4446" w:rsidRPr="00901FC5" w:rsidRDefault="00000000">
            <w:pPr>
              <w:numPr>
                <w:ilvl w:val="0"/>
                <w:numId w:val="54"/>
              </w:numPr>
              <w:pBdr>
                <w:top w:val="nil"/>
                <w:left w:val="nil"/>
                <w:bottom w:val="nil"/>
                <w:right w:val="nil"/>
                <w:between w:val="nil"/>
              </w:pBdr>
              <w:rPr>
                <w:rFonts w:ascii="Arial" w:eastAsia="Arial" w:hAnsi="Arial" w:cs="Arial"/>
                <w:color w:val="000000"/>
                <w:sz w:val="24"/>
                <w:szCs w:val="24"/>
              </w:rPr>
            </w:pPr>
            <w:r w:rsidRPr="00901FC5">
              <w:rPr>
                <w:rFonts w:ascii="Arial" w:eastAsia="Arial" w:hAnsi="Arial" w:cs="Arial"/>
                <w:color w:val="000000"/>
                <w:sz w:val="24"/>
                <w:szCs w:val="24"/>
              </w:rPr>
              <w:t>[Language #1]</w:t>
            </w:r>
          </w:p>
          <w:p w14:paraId="0000031C" w14:textId="77777777" w:rsidR="001D4446" w:rsidRPr="00901FC5" w:rsidRDefault="00000000">
            <w:pPr>
              <w:numPr>
                <w:ilvl w:val="0"/>
                <w:numId w:val="54"/>
              </w:numPr>
              <w:pBdr>
                <w:top w:val="nil"/>
                <w:left w:val="nil"/>
                <w:bottom w:val="nil"/>
                <w:right w:val="nil"/>
                <w:between w:val="nil"/>
              </w:pBdr>
              <w:rPr>
                <w:rFonts w:ascii="Arial" w:eastAsia="Arial" w:hAnsi="Arial" w:cs="Arial"/>
                <w:color w:val="000000"/>
                <w:sz w:val="24"/>
                <w:szCs w:val="24"/>
              </w:rPr>
            </w:pPr>
            <w:r w:rsidRPr="00901FC5">
              <w:rPr>
                <w:rFonts w:ascii="Arial" w:eastAsia="Arial" w:hAnsi="Arial" w:cs="Arial"/>
                <w:color w:val="000000"/>
                <w:sz w:val="24"/>
                <w:szCs w:val="24"/>
              </w:rPr>
              <w:t>[Language #2]</w:t>
            </w:r>
          </w:p>
          <w:p w14:paraId="0000031D" w14:textId="2FED85E2" w:rsidR="00003C98" w:rsidRPr="00003C98" w:rsidRDefault="00000000">
            <w:pPr>
              <w:numPr>
                <w:ilvl w:val="0"/>
                <w:numId w:val="54"/>
              </w:numPr>
              <w:pBdr>
                <w:top w:val="nil"/>
                <w:left w:val="nil"/>
                <w:bottom w:val="nil"/>
                <w:right w:val="nil"/>
                <w:between w:val="nil"/>
              </w:pBdr>
              <w:rPr>
                <w:rFonts w:ascii="Arial" w:eastAsia="Arial" w:hAnsi="Arial" w:cs="Arial"/>
                <w:sz w:val="24"/>
                <w:szCs w:val="24"/>
              </w:rPr>
            </w:pPr>
            <w:r w:rsidRPr="00901FC5">
              <w:rPr>
                <w:rFonts w:ascii="Arial" w:eastAsia="Arial" w:hAnsi="Arial" w:cs="Arial"/>
                <w:color w:val="000000"/>
                <w:sz w:val="24"/>
                <w:szCs w:val="24"/>
              </w:rPr>
              <w:t>[Language #3]</w:t>
            </w:r>
          </w:p>
        </w:tc>
      </w:tr>
      <w:tr w:rsidR="001D4446" w14:paraId="5DB2A978" w14:textId="77777777">
        <w:trPr>
          <w:trHeight w:val="506"/>
        </w:trPr>
        <w:tc>
          <w:tcPr>
            <w:tcW w:w="236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31E"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Emergency Hotlines</w:t>
            </w:r>
          </w:p>
        </w:tc>
        <w:tc>
          <w:tcPr>
            <w:tcW w:w="7575" w:type="dxa"/>
            <w:tcBorders>
              <w:top w:val="single" w:sz="6" w:space="0" w:color="000000"/>
              <w:left w:val="single" w:sz="6" w:space="0" w:color="000000"/>
              <w:bottom w:val="single" w:sz="6" w:space="0" w:color="000000"/>
              <w:right w:val="single" w:sz="6" w:space="0" w:color="000000"/>
            </w:tcBorders>
          </w:tcPr>
          <w:p w14:paraId="0000031F" w14:textId="77777777" w:rsidR="001D4446" w:rsidRDefault="00000000">
            <w:pPr>
              <w:rPr>
                <w:rFonts w:ascii="Arial" w:eastAsia="Arial" w:hAnsi="Arial" w:cs="Arial"/>
                <w:sz w:val="24"/>
                <w:szCs w:val="24"/>
              </w:rPr>
            </w:pPr>
            <w:r>
              <w:rPr>
                <w:rFonts w:ascii="Arial" w:eastAsia="Arial" w:hAnsi="Arial" w:cs="Arial"/>
                <w:sz w:val="24"/>
                <w:szCs w:val="24"/>
              </w:rPr>
              <w:t>Set up a hotline or email support system, if needed, to answer concerns about health issues, school closures, or learning platforms.</w:t>
            </w:r>
          </w:p>
        </w:tc>
      </w:tr>
    </w:tbl>
    <w:p w14:paraId="00000322" w14:textId="42E1DD3E" w:rsidR="001D4446" w:rsidRPr="00C259C8" w:rsidRDefault="00C259C8" w:rsidP="00C259C8">
      <w:pPr>
        <w:rPr>
          <w:rFonts w:ascii="Arial" w:eastAsia="Arial" w:hAnsi="Arial" w:cs="Arial"/>
          <w:i/>
          <w:iCs/>
        </w:rPr>
      </w:pPr>
      <w:bookmarkStart w:id="119" w:name="_heading=h.ozat4juts8yr" w:colFirst="0" w:colLast="0"/>
      <w:bookmarkEnd w:id="119"/>
      <w:r w:rsidRPr="00C259C8">
        <w:rPr>
          <w:rFonts w:ascii="Arial" w:eastAsia="Arial" w:hAnsi="Arial" w:cs="Arial"/>
          <w:i/>
          <w:iCs/>
        </w:rPr>
        <w:lastRenderedPageBreak/>
        <w:t xml:space="preserve">*Note: Please review the Communications Preparedness section in this plan for further </w:t>
      </w:r>
      <w:proofErr w:type="gramStart"/>
      <w:r w:rsidRPr="00C259C8">
        <w:rPr>
          <w:rFonts w:ascii="Arial" w:eastAsia="Arial" w:hAnsi="Arial" w:cs="Arial"/>
          <w:i/>
          <w:iCs/>
        </w:rPr>
        <w:t>considerations</w:t>
      </w:r>
      <w:proofErr w:type="gramEnd"/>
      <w:r w:rsidRPr="00C259C8">
        <w:rPr>
          <w:rFonts w:ascii="Arial" w:eastAsia="Arial" w:hAnsi="Arial" w:cs="Arial"/>
          <w:i/>
          <w:iCs/>
        </w:rPr>
        <w:t>.</w:t>
      </w:r>
    </w:p>
    <w:p w14:paraId="00000323" w14:textId="77777777" w:rsidR="001D4446" w:rsidRDefault="00000000">
      <w:pPr>
        <w:pStyle w:val="Heading2"/>
      </w:pPr>
      <w:bookmarkStart w:id="120" w:name="_Toc190349312"/>
      <w:r>
        <w:t>Continuity of School Nutrition</w:t>
      </w:r>
      <w:bookmarkEnd w:id="120"/>
    </w:p>
    <w:p w14:paraId="00000324" w14:textId="77777777" w:rsidR="001D4446" w:rsidRDefault="001D4446"/>
    <w:p w14:paraId="00000325" w14:textId="2526F04F" w:rsidR="001D4446" w:rsidRDefault="00000000">
      <w:pPr>
        <w:rPr>
          <w:rFonts w:ascii="Arial" w:eastAsia="Arial" w:hAnsi="Arial" w:cs="Arial"/>
        </w:rPr>
      </w:pPr>
      <w:r>
        <w:rPr>
          <w:rFonts w:ascii="Arial" w:eastAsia="Arial" w:hAnsi="Arial" w:cs="Arial"/>
        </w:rPr>
        <w:t xml:space="preserve">Continuity of school nutrition during an infectious disease outbreak or pandemic is critical for ensuring that students, particularly those from low-income families, continue to have access to healthy meals when schools use alternating attendance to reduce opportunities for contact or when schools are closed. Such public health incidents disrupt regular in-person school schedules and may exacerbate food insecurity of students. </w:t>
      </w:r>
      <w:r w:rsidR="00C259C8">
        <w:rPr>
          <w:rFonts w:ascii="Arial" w:eastAsia="Arial" w:hAnsi="Arial" w:cs="Arial"/>
        </w:rPr>
        <w:fldChar w:fldCharType="begin">
          <w:ffData>
            <w:name w:val="Text62"/>
            <w:enabled/>
            <w:calcOnExit w:val="0"/>
            <w:textInput/>
          </w:ffData>
        </w:fldChar>
      </w:r>
      <w:bookmarkStart w:id="121" w:name="Text62"/>
      <w:r w:rsidR="00C259C8">
        <w:rPr>
          <w:rFonts w:ascii="Arial" w:eastAsia="Arial" w:hAnsi="Arial" w:cs="Arial"/>
        </w:rPr>
        <w:instrText xml:space="preserve"> FORMTEXT </w:instrText>
      </w:r>
      <w:r w:rsidR="00C259C8">
        <w:rPr>
          <w:rFonts w:ascii="Arial" w:eastAsia="Arial" w:hAnsi="Arial" w:cs="Arial"/>
        </w:rPr>
      </w:r>
      <w:r w:rsidR="00C259C8">
        <w:rPr>
          <w:rFonts w:ascii="Arial" w:eastAsia="Arial" w:hAnsi="Arial" w:cs="Arial"/>
        </w:rPr>
        <w:fldChar w:fldCharType="separate"/>
      </w:r>
      <w:r w:rsidR="00C259C8">
        <w:rPr>
          <w:rFonts w:ascii="Arial" w:eastAsia="Arial" w:hAnsi="Arial" w:cs="Arial"/>
          <w:noProof/>
        </w:rPr>
        <w:t> </w:t>
      </w:r>
      <w:r w:rsidR="00C259C8">
        <w:rPr>
          <w:rFonts w:ascii="Arial" w:eastAsia="Arial" w:hAnsi="Arial" w:cs="Arial"/>
          <w:noProof/>
        </w:rPr>
        <w:t> </w:t>
      </w:r>
      <w:r w:rsidR="00C259C8">
        <w:rPr>
          <w:rFonts w:ascii="Arial" w:eastAsia="Arial" w:hAnsi="Arial" w:cs="Arial"/>
          <w:noProof/>
        </w:rPr>
        <w:t> </w:t>
      </w:r>
      <w:r w:rsidR="00C259C8">
        <w:rPr>
          <w:rFonts w:ascii="Arial" w:eastAsia="Arial" w:hAnsi="Arial" w:cs="Arial"/>
          <w:noProof/>
        </w:rPr>
        <w:t> </w:t>
      </w:r>
      <w:r w:rsidR="00C259C8">
        <w:rPr>
          <w:rFonts w:ascii="Arial" w:eastAsia="Arial" w:hAnsi="Arial" w:cs="Arial"/>
          <w:noProof/>
        </w:rPr>
        <w:t> </w:t>
      </w:r>
      <w:r w:rsidR="00C259C8">
        <w:rPr>
          <w:rFonts w:ascii="Arial" w:eastAsia="Arial" w:hAnsi="Arial" w:cs="Arial"/>
        </w:rPr>
        <w:fldChar w:fldCharType="end"/>
      </w:r>
      <w:bookmarkEnd w:id="121"/>
      <w:r w:rsidR="00C259C8">
        <w:rPr>
          <w:rFonts w:ascii="Arial" w:eastAsia="Arial" w:hAnsi="Arial" w:cs="Arial"/>
        </w:rPr>
        <w:t xml:space="preserve"> </w:t>
      </w:r>
      <w:r>
        <w:rPr>
          <w:rFonts w:ascii="Arial" w:eastAsia="Arial" w:hAnsi="Arial" w:cs="Arial"/>
        </w:rPr>
        <w:t>will consider the following strategies to continue school nutrition when regular in-person school hours are disrupted: distributing meals, adapting nutrition, collaborating with government agencies, and communication and outreach.</w:t>
      </w:r>
    </w:p>
    <w:p w14:paraId="00000326" w14:textId="77777777" w:rsidR="001D4446" w:rsidRDefault="001D4446">
      <w:pPr>
        <w:rPr>
          <w:rFonts w:ascii="Arial" w:eastAsia="Arial" w:hAnsi="Arial" w:cs="Arial"/>
        </w:rPr>
      </w:pPr>
    </w:p>
    <w:p w14:paraId="00000327" w14:textId="77777777" w:rsidR="001D4446" w:rsidRDefault="00000000">
      <w:pPr>
        <w:rPr>
          <w:rFonts w:ascii="Arial" w:eastAsia="Arial" w:hAnsi="Arial" w:cs="Arial"/>
          <w:b/>
        </w:rPr>
      </w:pPr>
      <w:r>
        <w:rPr>
          <w:rFonts w:ascii="Arial" w:eastAsia="Arial" w:hAnsi="Arial" w:cs="Arial"/>
          <w:b/>
        </w:rPr>
        <w:t>Distributing Meals</w:t>
      </w:r>
    </w:p>
    <w:p w14:paraId="00000328" w14:textId="77777777" w:rsidR="001D4446" w:rsidRDefault="001D4446">
      <w:pPr>
        <w:rPr>
          <w:rFonts w:ascii="Arial" w:eastAsia="Arial" w:hAnsi="Arial" w:cs="Arial"/>
          <w:b/>
        </w:rPr>
      </w:pPr>
    </w:p>
    <w:p w14:paraId="00000329" w14:textId="758E343B" w:rsidR="001D4446" w:rsidRDefault="00000000">
      <w:pPr>
        <w:jc w:val="center"/>
        <w:rPr>
          <w:rFonts w:ascii="Arial" w:eastAsia="Arial" w:hAnsi="Arial" w:cs="Arial"/>
          <w:b/>
        </w:rPr>
      </w:pPr>
      <w:r>
        <w:rPr>
          <w:rFonts w:ascii="Arial" w:eastAsia="Arial" w:hAnsi="Arial" w:cs="Arial"/>
          <w:b/>
        </w:rPr>
        <w:t xml:space="preserve">Table </w:t>
      </w:r>
      <w:r w:rsidR="00A171AF">
        <w:rPr>
          <w:rFonts w:ascii="Arial" w:eastAsia="Arial" w:hAnsi="Arial" w:cs="Arial"/>
          <w:b/>
        </w:rPr>
        <w:t>10</w:t>
      </w:r>
      <w:r>
        <w:rPr>
          <w:rFonts w:ascii="Arial" w:eastAsia="Arial" w:hAnsi="Arial" w:cs="Arial"/>
          <w:b/>
        </w:rPr>
        <w:t xml:space="preserve"> - Grab and Go Meals</w:t>
      </w:r>
    </w:p>
    <w:p w14:paraId="0000032A" w14:textId="77777777" w:rsidR="001D4446" w:rsidRDefault="001D4446">
      <w:pPr>
        <w:jc w:val="center"/>
        <w:rPr>
          <w:rFonts w:ascii="Arial" w:eastAsia="Arial" w:hAnsi="Arial" w:cs="Arial"/>
          <w:b/>
        </w:rPr>
      </w:pPr>
    </w:p>
    <w:tbl>
      <w:tblPr>
        <w:tblStyle w:val="aff2"/>
        <w:tblW w:w="1008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2405"/>
        <w:gridCol w:w="7675"/>
      </w:tblGrid>
      <w:tr w:rsidR="001D4446" w14:paraId="7BD13D1C" w14:textId="77777777" w:rsidTr="00C259C8">
        <w:trPr>
          <w:trHeight w:val="1370"/>
        </w:trPr>
        <w:tc>
          <w:tcPr>
            <w:tcW w:w="2355"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32B"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Grab and Go Meals</w:t>
            </w:r>
          </w:p>
        </w:tc>
        <w:tc>
          <w:tcPr>
            <w:tcW w:w="7515" w:type="dxa"/>
            <w:tcBorders>
              <w:top w:val="single" w:sz="6" w:space="0" w:color="000000"/>
              <w:left w:val="single" w:sz="6" w:space="0" w:color="000000"/>
              <w:bottom w:val="single" w:sz="6" w:space="0" w:color="000000"/>
              <w:right w:val="single" w:sz="6" w:space="0" w:color="000000"/>
            </w:tcBorders>
          </w:tcPr>
          <w:p w14:paraId="0000032C" w14:textId="77777777" w:rsidR="001D4446" w:rsidRDefault="00000000" w:rsidP="00760DAD">
            <w:pPr>
              <w:rPr>
                <w:rFonts w:ascii="Arial" w:eastAsia="Arial" w:hAnsi="Arial" w:cs="Arial"/>
                <w:sz w:val="24"/>
                <w:szCs w:val="24"/>
              </w:rPr>
            </w:pPr>
            <w:r>
              <w:rPr>
                <w:rFonts w:ascii="Arial" w:eastAsia="Arial" w:hAnsi="Arial" w:cs="Arial"/>
                <w:sz w:val="24"/>
                <w:szCs w:val="24"/>
              </w:rPr>
              <w:t>Meals in pre-packaged grab-and-go formats. Parents or guardians can pick up meals for their children at designated times from schools or other community distribution points. Consider providing multiple meals (e.g., multiple days for each student) at pick-up to reduce the travel burden on families.</w:t>
            </w:r>
          </w:p>
        </w:tc>
      </w:tr>
      <w:tr w:rsidR="001D4446" w14:paraId="25226484" w14:textId="77777777" w:rsidTr="00C259C8">
        <w:tc>
          <w:tcPr>
            <w:tcW w:w="2355"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32D"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Locations</w:t>
            </w:r>
          </w:p>
        </w:tc>
        <w:tc>
          <w:tcPr>
            <w:tcW w:w="7515" w:type="dxa"/>
            <w:tcBorders>
              <w:top w:val="single" w:sz="6" w:space="0" w:color="000000"/>
              <w:left w:val="single" w:sz="6" w:space="0" w:color="000000"/>
              <w:bottom w:val="single" w:sz="6" w:space="0" w:color="000000"/>
              <w:right w:val="single" w:sz="6" w:space="0" w:color="000000"/>
            </w:tcBorders>
          </w:tcPr>
          <w:p w14:paraId="0000032E" w14:textId="3D3F14F5" w:rsidR="001D4446" w:rsidRDefault="00000000">
            <w:pPr>
              <w:rPr>
                <w:rFonts w:ascii="Arial" w:eastAsia="Arial" w:hAnsi="Arial" w:cs="Arial"/>
                <w:sz w:val="24"/>
                <w:szCs w:val="24"/>
              </w:rPr>
            </w:pPr>
            <w:r>
              <w:rPr>
                <w:rFonts w:ascii="Arial" w:eastAsia="Arial" w:hAnsi="Arial" w:cs="Arial"/>
                <w:sz w:val="24"/>
                <w:szCs w:val="24"/>
              </w:rPr>
              <w:t xml:space="preserve">School or district grounds or other community locations (e.g., libraries, parks, community centers) may be used as grab-and go locations. </w:t>
            </w:r>
            <w:r w:rsidR="00C259C8">
              <w:rPr>
                <w:rFonts w:ascii="Arial" w:eastAsia="Arial" w:hAnsi="Arial" w:cs="Arial"/>
              </w:rPr>
              <w:fldChar w:fldCharType="begin">
                <w:ffData>
                  <w:name w:val="Text63"/>
                  <w:enabled/>
                  <w:calcOnExit w:val="0"/>
                  <w:textInput/>
                </w:ffData>
              </w:fldChar>
            </w:r>
            <w:bookmarkStart w:id="122" w:name="Text63"/>
            <w:r w:rsidR="00C259C8">
              <w:rPr>
                <w:rFonts w:ascii="Arial" w:eastAsia="Arial" w:hAnsi="Arial" w:cs="Arial"/>
                <w:sz w:val="24"/>
                <w:szCs w:val="24"/>
              </w:rPr>
              <w:instrText xml:space="preserve"> FORMTEXT </w:instrText>
            </w:r>
            <w:r w:rsidR="00C259C8">
              <w:rPr>
                <w:rFonts w:ascii="Arial" w:eastAsia="Arial" w:hAnsi="Arial" w:cs="Arial"/>
              </w:rPr>
            </w:r>
            <w:r w:rsidR="00C259C8">
              <w:rPr>
                <w:rFonts w:ascii="Arial" w:eastAsia="Arial" w:hAnsi="Arial" w:cs="Arial"/>
              </w:rPr>
              <w:fldChar w:fldCharType="separate"/>
            </w:r>
            <w:r w:rsidR="00C259C8">
              <w:rPr>
                <w:rFonts w:ascii="Arial" w:eastAsia="Arial" w:hAnsi="Arial" w:cs="Arial"/>
                <w:noProof/>
                <w:sz w:val="24"/>
                <w:szCs w:val="24"/>
              </w:rPr>
              <w:t> </w:t>
            </w:r>
            <w:r w:rsidR="00C259C8">
              <w:rPr>
                <w:rFonts w:ascii="Arial" w:eastAsia="Arial" w:hAnsi="Arial" w:cs="Arial"/>
                <w:noProof/>
                <w:sz w:val="24"/>
                <w:szCs w:val="24"/>
              </w:rPr>
              <w:t> </w:t>
            </w:r>
            <w:r w:rsidR="00C259C8">
              <w:rPr>
                <w:rFonts w:ascii="Arial" w:eastAsia="Arial" w:hAnsi="Arial" w:cs="Arial"/>
                <w:noProof/>
                <w:sz w:val="24"/>
                <w:szCs w:val="24"/>
              </w:rPr>
              <w:t> </w:t>
            </w:r>
            <w:r w:rsidR="00C259C8">
              <w:rPr>
                <w:rFonts w:ascii="Arial" w:eastAsia="Arial" w:hAnsi="Arial" w:cs="Arial"/>
                <w:noProof/>
                <w:sz w:val="24"/>
                <w:szCs w:val="24"/>
              </w:rPr>
              <w:t> </w:t>
            </w:r>
            <w:r w:rsidR="00C259C8">
              <w:rPr>
                <w:rFonts w:ascii="Arial" w:eastAsia="Arial" w:hAnsi="Arial" w:cs="Arial"/>
                <w:noProof/>
                <w:sz w:val="24"/>
                <w:szCs w:val="24"/>
              </w:rPr>
              <w:t> </w:t>
            </w:r>
            <w:r w:rsidR="00C259C8">
              <w:rPr>
                <w:rFonts w:ascii="Arial" w:eastAsia="Arial" w:hAnsi="Arial" w:cs="Arial"/>
              </w:rPr>
              <w:fldChar w:fldCharType="end"/>
            </w:r>
            <w:bookmarkEnd w:id="122"/>
            <w:r>
              <w:rPr>
                <w:rFonts w:ascii="Arial" w:eastAsia="Arial" w:hAnsi="Arial" w:cs="Arial"/>
                <w:sz w:val="24"/>
                <w:szCs w:val="24"/>
              </w:rPr>
              <w:t xml:space="preserve"> has identified the following locations:</w:t>
            </w:r>
          </w:p>
          <w:p w14:paraId="0000032F" w14:textId="77777777" w:rsidR="001D4446" w:rsidRPr="00901FC5" w:rsidRDefault="00000000">
            <w:pPr>
              <w:numPr>
                <w:ilvl w:val="0"/>
                <w:numId w:val="55"/>
              </w:numPr>
              <w:rPr>
                <w:rFonts w:ascii="Arial" w:eastAsia="Arial" w:hAnsi="Arial" w:cs="Arial"/>
                <w:color w:val="000000"/>
                <w:sz w:val="24"/>
                <w:szCs w:val="24"/>
              </w:rPr>
            </w:pPr>
            <w:r w:rsidRPr="00901FC5">
              <w:rPr>
                <w:rFonts w:ascii="Arial" w:eastAsia="Arial" w:hAnsi="Arial" w:cs="Arial"/>
                <w:color w:val="000000"/>
                <w:sz w:val="24"/>
                <w:szCs w:val="24"/>
              </w:rPr>
              <w:t>[List location #1]</w:t>
            </w:r>
          </w:p>
          <w:p w14:paraId="00000330" w14:textId="77777777" w:rsidR="001D4446" w:rsidRPr="00901FC5" w:rsidRDefault="00000000">
            <w:pPr>
              <w:numPr>
                <w:ilvl w:val="0"/>
                <w:numId w:val="55"/>
              </w:numPr>
              <w:rPr>
                <w:rFonts w:ascii="Arial" w:eastAsia="Arial" w:hAnsi="Arial" w:cs="Arial"/>
                <w:color w:val="000000"/>
                <w:sz w:val="24"/>
                <w:szCs w:val="24"/>
              </w:rPr>
            </w:pPr>
            <w:r w:rsidRPr="00901FC5">
              <w:rPr>
                <w:rFonts w:ascii="Arial" w:eastAsia="Arial" w:hAnsi="Arial" w:cs="Arial"/>
                <w:color w:val="000000"/>
                <w:sz w:val="24"/>
                <w:szCs w:val="24"/>
              </w:rPr>
              <w:t>[List location #2]</w:t>
            </w:r>
          </w:p>
          <w:p w14:paraId="00000331" w14:textId="77777777" w:rsidR="001D4446" w:rsidRDefault="00000000">
            <w:pPr>
              <w:numPr>
                <w:ilvl w:val="0"/>
                <w:numId w:val="55"/>
              </w:numPr>
              <w:rPr>
                <w:rFonts w:ascii="Arial" w:eastAsia="Arial" w:hAnsi="Arial" w:cs="Arial"/>
                <w:sz w:val="24"/>
                <w:szCs w:val="24"/>
              </w:rPr>
            </w:pPr>
            <w:r w:rsidRPr="00901FC5">
              <w:rPr>
                <w:rFonts w:ascii="Arial" w:eastAsia="Arial" w:hAnsi="Arial" w:cs="Arial"/>
                <w:color w:val="000000"/>
                <w:sz w:val="24"/>
                <w:szCs w:val="24"/>
              </w:rPr>
              <w:t>[List location #3]</w:t>
            </w:r>
          </w:p>
        </w:tc>
      </w:tr>
      <w:tr w:rsidR="001D4446" w14:paraId="3376F3D8" w14:textId="77777777" w:rsidTr="00C259C8">
        <w:trPr>
          <w:trHeight w:val="73"/>
        </w:trPr>
        <w:tc>
          <w:tcPr>
            <w:tcW w:w="2355"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332"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Timing</w:t>
            </w:r>
          </w:p>
        </w:tc>
        <w:tc>
          <w:tcPr>
            <w:tcW w:w="7515" w:type="dxa"/>
            <w:tcBorders>
              <w:top w:val="single" w:sz="6" w:space="0" w:color="000000"/>
              <w:left w:val="single" w:sz="6" w:space="0" w:color="000000"/>
              <w:bottom w:val="single" w:sz="6" w:space="0" w:color="000000"/>
              <w:right w:val="single" w:sz="6" w:space="0" w:color="000000"/>
            </w:tcBorders>
          </w:tcPr>
          <w:p w14:paraId="00000333" w14:textId="77777777" w:rsidR="001D4446" w:rsidRDefault="00000000">
            <w:pPr>
              <w:rPr>
                <w:rFonts w:ascii="Arial" w:eastAsia="Arial" w:hAnsi="Arial" w:cs="Arial"/>
                <w:sz w:val="24"/>
                <w:szCs w:val="24"/>
              </w:rPr>
            </w:pPr>
            <w:r>
              <w:rPr>
                <w:rFonts w:ascii="Arial" w:eastAsia="Arial" w:hAnsi="Arial" w:cs="Arial"/>
                <w:sz w:val="24"/>
                <w:szCs w:val="24"/>
              </w:rPr>
              <w:t>Staff will allow flexibility in picking up meals by offering varying time windows (e.g., morning hours/breakfast hours and afternoon hours/lunch hours).</w:t>
            </w:r>
          </w:p>
          <w:p w14:paraId="00000334" w14:textId="77777777" w:rsidR="001D4446" w:rsidRPr="00901FC5" w:rsidRDefault="00000000">
            <w:pPr>
              <w:numPr>
                <w:ilvl w:val="0"/>
                <w:numId w:val="56"/>
              </w:numPr>
              <w:pBdr>
                <w:top w:val="nil"/>
                <w:left w:val="nil"/>
                <w:bottom w:val="nil"/>
                <w:right w:val="nil"/>
                <w:between w:val="nil"/>
              </w:pBdr>
              <w:rPr>
                <w:rFonts w:ascii="Arial" w:eastAsia="Arial" w:hAnsi="Arial" w:cs="Arial"/>
                <w:color w:val="000000"/>
                <w:sz w:val="24"/>
                <w:szCs w:val="24"/>
              </w:rPr>
            </w:pPr>
            <w:r w:rsidRPr="00901FC5">
              <w:rPr>
                <w:rFonts w:ascii="Arial" w:eastAsia="Arial" w:hAnsi="Arial" w:cs="Arial"/>
                <w:color w:val="000000"/>
                <w:sz w:val="24"/>
                <w:szCs w:val="24"/>
              </w:rPr>
              <w:t>[List time window #1]</w:t>
            </w:r>
          </w:p>
          <w:p w14:paraId="00000335" w14:textId="77777777" w:rsidR="001D4446" w:rsidRPr="00901FC5" w:rsidRDefault="00000000">
            <w:pPr>
              <w:numPr>
                <w:ilvl w:val="0"/>
                <w:numId w:val="56"/>
              </w:numPr>
              <w:pBdr>
                <w:top w:val="nil"/>
                <w:left w:val="nil"/>
                <w:bottom w:val="nil"/>
                <w:right w:val="nil"/>
                <w:between w:val="nil"/>
              </w:pBdr>
              <w:rPr>
                <w:rFonts w:ascii="Arial" w:eastAsia="Arial" w:hAnsi="Arial" w:cs="Arial"/>
                <w:color w:val="000000"/>
                <w:sz w:val="24"/>
                <w:szCs w:val="24"/>
              </w:rPr>
            </w:pPr>
            <w:r w:rsidRPr="00901FC5">
              <w:rPr>
                <w:rFonts w:ascii="Arial" w:eastAsia="Arial" w:hAnsi="Arial" w:cs="Arial"/>
                <w:color w:val="000000"/>
                <w:sz w:val="24"/>
                <w:szCs w:val="24"/>
              </w:rPr>
              <w:t>[List time window #2]</w:t>
            </w:r>
          </w:p>
          <w:p w14:paraId="00000336" w14:textId="77777777" w:rsidR="001D4446" w:rsidRDefault="00000000">
            <w:pPr>
              <w:numPr>
                <w:ilvl w:val="0"/>
                <w:numId w:val="56"/>
              </w:numPr>
              <w:pBdr>
                <w:top w:val="nil"/>
                <w:left w:val="nil"/>
                <w:bottom w:val="nil"/>
                <w:right w:val="nil"/>
                <w:between w:val="nil"/>
              </w:pBdr>
              <w:rPr>
                <w:rFonts w:ascii="Arial" w:eastAsia="Arial" w:hAnsi="Arial" w:cs="Arial"/>
                <w:sz w:val="24"/>
                <w:szCs w:val="24"/>
              </w:rPr>
            </w:pPr>
            <w:r w:rsidRPr="00901FC5">
              <w:rPr>
                <w:rFonts w:ascii="Arial" w:eastAsia="Arial" w:hAnsi="Arial" w:cs="Arial"/>
                <w:color w:val="000000"/>
                <w:sz w:val="24"/>
                <w:szCs w:val="24"/>
              </w:rPr>
              <w:t>[List time window #3]</w:t>
            </w:r>
          </w:p>
        </w:tc>
      </w:tr>
      <w:tr w:rsidR="001D4446" w14:paraId="757581C7" w14:textId="77777777" w:rsidTr="00C259C8">
        <w:trPr>
          <w:trHeight w:val="73"/>
        </w:trPr>
        <w:tc>
          <w:tcPr>
            <w:tcW w:w="2355"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337"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Safety and Other Considerations</w:t>
            </w:r>
          </w:p>
        </w:tc>
        <w:tc>
          <w:tcPr>
            <w:tcW w:w="7515" w:type="dxa"/>
            <w:tcBorders>
              <w:top w:val="single" w:sz="6" w:space="0" w:color="000000"/>
              <w:left w:val="single" w:sz="6" w:space="0" w:color="000000"/>
              <w:bottom w:val="single" w:sz="6" w:space="0" w:color="000000"/>
              <w:right w:val="single" w:sz="6" w:space="0" w:color="000000"/>
            </w:tcBorders>
          </w:tcPr>
          <w:p w14:paraId="00000338" w14:textId="77777777" w:rsidR="001D4446" w:rsidRDefault="00000000" w:rsidP="00760DAD">
            <w:pPr>
              <w:rPr>
                <w:rFonts w:ascii="Arial" w:eastAsia="Arial" w:hAnsi="Arial" w:cs="Arial"/>
                <w:sz w:val="24"/>
                <w:szCs w:val="24"/>
              </w:rPr>
            </w:pPr>
            <w:r>
              <w:rPr>
                <w:rFonts w:ascii="Arial" w:eastAsia="Arial" w:hAnsi="Arial" w:cs="Arial"/>
                <w:sz w:val="24"/>
                <w:szCs w:val="24"/>
              </w:rPr>
              <w:t>Staff will maintain health and safety guidelines (e.g., masking, using gloves, social distancing) when preparing grab and go meals and during distribution to reduce contact and exposure.</w:t>
            </w:r>
          </w:p>
        </w:tc>
      </w:tr>
    </w:tbl>
    <w:p w14:paraId="00000339" w14:textId="77777777" w:rsidR="001D4446" w:rsidRDefault="001D4446">
      <w:pPr>
        <w:rPr>
          <w:rFonts w:ascii="Arial" w:eastAsia="Arial" w:hAnsi="Arial" w:cs="Arial"/>
          <w:b/>
        </w:rPr>
      </w:pPr>
    </w:p>
    <w:p w14:paraId="0000033A" w14:textId="43B8DD2B" w:rsidR="001D4446" w:rsidRDefault="00000000">
      <w:pPr>
        <w:jc w:val="center"/>
        <w:rPr>
          <w:rFonts w:ascii="Arial" w:eastAsia="Arial" w:hAnsi="Arial" w:cs="Arial"/>
          <w:b/>
        </w:rPr>
      </w:pPr>
      <w:r>
        <w:rPr>
          <w:rFonts w:ascii="Arial" w:eastAsia="Arial" w:hAnsi="Arial" w:cs="Arial"/>
          <w:b/>
        </w:rPr>
        <w:t>Table 1</w:t>
      </w:r>
      <w:r w:rsidR="00A171AF">
        <w:rPr>
          <w:rFonts w:ascii="Arial" w:eastAsia="Arial" w:hAnsi="Arial" w:cs="Arial"/>
          <w:b/>
        </w:rPr>
        <w:t>1</w:t>
      </w:r>
      <w:r>
        <w:rPr>
          <w:rFonts w:ascii="Arial" w:eastAsia="Arial" w:hAnsi="Arial" w:cs="Arial"/>
          <w:b/>
        </w:rPr>
        <w:t xml:space="preserve"> - Drive Through Services</w:t>
      </w:r>
    </w:p>
    <w:p w14:paraId="0000033B" w14:textId="77777777" w:rsidR="001D4446" w:rsidRDefault="001D4446">
      <w:pPr>
        <w:jc w:val="center"/>
        <w:rPr>
          <w:rFonts w:ascii="Arial" w:eastAsia="Arial" w:hAnsi="Arial" w:cs="Arial"/>
          <w:b/>
        </w:rPr>
      </w:pPr>
    </w:p>
    <w:tbl>
      <w:tblPr>
        <w:tblStyle w:val="aff3"/>
        <w:tblW w:w="987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2355"/>
        <w:gridCol w:w="7515"/>
      </w:tblGrid>
      <w:tr w:rsidR="001D4446" w14:paraId="3800A71B" w14:textId="77777777">
        <w:trPr>
          <w:trHeight w:val="144"/>
        </w:trPr>
        <w:tc>
          <w:tcPr>
            <w:tcW w:w="2355"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33C" w14:textId="6FE52FFE"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Drive-Through Services</w:t>
            </w:r>
          </w:p>
        </w:tc>
        <w:tc>
          <w:tcPr>
            <w:tcW w:w="7515" w:type="dxa"/>
            <w:tcBorders>
              <w:top w:val="single" w:sz="6" w:space="0" w:color="000000"/>
              <w:left w:val="single" w:sz="6" w:space="0" w:color="000000"/>
              <w:bottom w:val="single" w:sz="6" w:space="0" w:color="000000"/>
              <w:right w:val="single" w:sz="6" w:space="0" w:color="000000"/>
            </w:tcBorders>
          </w:tcPr>
          <w:p w14:paraId="0000033D" w14:textId="77777777" w:rsidR="001D4446" w:rsidRDefault="00000000" w:rsidP="00760DAD">
            <w:pPr>
              <w:rPr>
                <w:rFonts w:ascii="Arial" w:eastAsia="Arial" w:hAnsi="Arial" w:cs="Arial"/>
                <w:sz w:val="24"/>
                <w:szCs w:val="24"/>
              </w:rPr>
            </w:pPr>
            <w:r>
              <w:rPr>
                <w:rFonts w:ascii="Arial" w:eastAsia="Arial" w:hAnsi="Arial" w:cs="Arial"/>
                <w:sz w:val="24"/>
                <w:szCs w:val="24"/>
              </w:rPr>
              <w:t>Meals can be distributed through drive-through stations where families can pick up food without having to leave their vehicles, ensuring minimal contact. Staff load the pre-packaged meals directly into vehicles to reduce physical contact and increase accessibility.</w:t>
            </w:r>
          </w:p>
        </w:tc>
      </w:tr>
      <w:tr w:rsidR="001D4446" w14:paraId="0C177B5F" w14:textId="77777777" w:rsidTr="00760DAD">
        <w:trPr>
          <w:trHeight w:val="1676"/>
        </w:trPr>
        <w:tc>
          <w:tcPr>
            <w:tcW w:w="2355"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33E"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lastRenderedPageBreak/>
              <w:t>Locations</w:t>
            </w:r>
          </w:p>
        </w:tc>
        <w:tc>
          <w:tcPr>
            <w:tcW w:w="7515" w:type="dxa"/>
            <w:tcBorders>
              <w:top w:val="single" w:sz="6" w:space="0" w:color="000000"/>
              <w:left w:val="single" w:sz="6" w:space="0" w:color="000000"/>
              <w:bottom w:val="single" w:sz="6" w:space="0" w:color="000000"/>
              <w:right w:val="single" w:sz="6" w:space="0" w:color="000000"/>
            </w:tcBorders>
          </w:tcPr>
          <w:p w14:paraId="0000033F" w14:textId="20ED55B3" w:rsidR="001D4446" w:rsidRDefault="00000000">
            <w:pPr>
              <w:rPr>
                <w:rFonts w:ascii="Arial" w:eastAsia="Arial" w:hAnsi="Arial" w:cs="Arial"/>
                <w:sz w:val="24"/>
                <w:szCs w:val="24"/>
              </w:rPr>
            </w:pPr>
            <w:r>
              <w:rPr>
                <w:rFonts w:ascii="Arial" w:eastAsia="Arial" w:hAnsi="Arial" w:cs="Arial"/>
                <w:sz w:val="24"/>
                <w:szCs w:val="24"/>
              </w:rPr>
              <w:t xml:space="preserve">School or district parking lots, stadiums, or other grounds that can handle a through-flow of vehicles may be used. </w:t>
            </w:r>
            <w:r w:rsidR="00C259C8">
              <w:rPr>
                <w:rFonts w:ascii="Arial" w:eastAsia="Arial" w:hAnsi="Arial" w:cs="Arial"/>
              </w:rPr>
              <w:fldChar w:fldCharType="begin">
                <w:ffData>
                  <w:name w:val="Text64"/>
                  <w:enabled/>
                  <w:calcOnExit w:val="0"/>
                  <w:textInput/>
                </w:ffData>
              </w:fldChar>
            </w:r>
            <w:bookmarkStart w:id="123" w:name="Text64"/>
            <w:r w:rsidR="00C259C8">
              <w:rPr>
                <w:rFonts w:ascii="Arial" w:eastAsia="Arial" w:hAnsi="Arial" w:cs="Arial"/>
                <w:sz w:val="24"/>
                <w:szCs w:val="24"/>
              </w:rPr>
              <w:instrText xml:space="preserve"> FORMTEXT </w:instrText>
            </w:r>
            <w:r w:rsidR="00C259C8">
              <w:rPr>
                <w:rFonts w:ascii="Arial" w:eastAsia="Arial" w:hAnsi="Arial" w:cs="Arial"/>
              </w:rPr>
            </w:r>
            <w:r w:rsidR="00C259C8">
              <w:rPr>
                <w:rFonts w:ascii="Arial" w:eastAsia="Arial" w:hAnsi="Arial" w:cs="Arial"/>
              </w:rPr>
              <w:fldChar w:fldCharType="separate"/>
            </w:r>
            <w:r w:rsidR="00C259C8">
              <w:rPr>
                <w:rFonts w:ascii="Arial" w:eastAsia="Arial" w:hAnsi="Arial" w:cs="Arial"/>
                <w:noProof/>
                <w:sz w:val="24"/>
                <w:szCs w:val="24"/>
              </w:rPr>
              <w:t> </w:t>
            </w:r>
            <w:r w:rsidR="00C259C8">
              <w:rPr>
                <w:rFonts w:ascii="Arial" w:eastAsia="Arial" w:hAnsi="Arial" w:cs="Arial"/>
                <w:noProof/>
                <w:sz w:val="24"/>
                <w:szCs w:val="24"/>
              </w:rPr>
              <w:t> </w:t>
            </w:r>
            <w:r w:rsidR="00C259C8">
              <w:rPr>
                <w:rFonts w:ascii="Arial" w:eastAsia="Arial" w:hAnsi="Arial" w:cs="Arial"/>
                <w:noProof/>
                <w:sz w:val="24"/>
                <w:szCs w:val="24"/>
              </w:rPr>
              <w:t> </w:t>
            </w:r>
            <w:r w:rsidR="00C259C8">
              <w:rPr>
                <w:rFonts w:ascii="Arial" w:eastAsia="Arial" w:hAnsi="Arial" w:cs="Arial"/>
                <w:noProof/>
                <w:sz w:val="24"/>
                <w:szCs w:val="24"/>
              </w:rPr>
              <w:t> </w:t>
            </w:r>
            <w:r w:rsidR="00C259C8">
              <w:rPr>
                <w:rFonts w:ascii="Arial" w:eastAsia="Arial" w:hAnsi="Arial" w:cs="Arial"/>
                <w:noProof/>
                <w:sz w:val="24"/>
                <w:szCs w:val="24"/>
              </w:rPr>
              <w:t> </w:t>
            </w:r>
            <w:r w:rsidR="00C259C8">
              <w:rPr>
                <w:rFonts w:ascii="Arial" w:eastAsia="Arial" w:hAnsi="Arial" w:cs="Arial"/>
              </w:rPr>
              <w:fldChar w:fldCharType="end"/>
            </w:r>
            <w:bookmarkEnd w:id="123"/>
            <w:r>
              <w:rPr>
                <w:rFonts w:ascii="Arial" w:eastAsia="Arial" w:hAnsi="Arial" w:cs="Arial"/>
                <w:sz w:val="24"/>
                <w:szCs w:val="24"/>
              </w:rPr>
              <w:t xml:space="preserve"> has identified the following locations:</w:t>
            </w:r>
          </w:p>
          <w:p w14:paraId="00000340" w14:textId="77777777" w:rsidR="001D4446" w:rsidRPr="00901FC5" w:rsidRDefault="00000000">
            <w:pPr>
              <w:numPr>
                <w:ilvl w:val="0"/>
                <w:numId w:val="57"/>
              </w:numPr>
              <w:rPr>
                <w:rFonts w:ascii="Arial" w:eastAsia="Arial" w:hAnsi="Arial" w:cs="Arial"/>
                <w:color w:val="000000"/>
                <w:sz w:val="24"/>
                <w:szCs w:val="24"/>
              </w:rPr>
            </w:pPr>
            <w:r w:rsidRPr="00901FC5">
              <w:rPr>
                <w:rFonts w:ascii="Arial" w:eastAsia="Arial" w:hAnsi="Arial" w:cs="Arial"/>
                <w:color w:val="000000"/>
                <w:sz w:val="24"/>
                <w:szCs w:val="24"/>
              </w:rPr>
              <w:t>[List location #1]</w:t>
            </w:r>
          </w:p>
          <w:p w14:paraId="00000341" w14:textId="77777777" w:rsidR="001D4446" w:rsidRPr="00901FC5" w:rsidRDefault="00000000">
            <w:pPr>
              <w:numPr>
                <w:ilvl w:val="0"/>
                <w:numId w:val="57"/>
              </w:numPr>
              <w:rPr>
                <w:rFonts w:ascii="Arial" w:eastAsia="Arial" w:hAnsi="Arial" w:cs="Arial"/>
                <w:color w:val="000000"/>
                <w:sz w:val="24"/>
                <w:szCs w:val="24"/>
              </w:rPr>
            </w:pPr>
            <w:r w:rsidRPr="00901FC5">
              <w:rPr>
                <w:rFonts w:ascii="Arial" w:eastAsia="Arial" w:hAnsi="Arial" w:cs="Arial"/>
                <w:color w:val="000000"/>
                <w:sz w:val="24"/>
                <w:szCs w:val="24"/>
              </w:rPr>
              <w:t>[List location #2]</w:t>
            </w:r>
          </w:p>
          <w:p w14:paraId="00000342" w14:textId="77777777" w:rsidR="001D4446" w:rsidRDefault="00000000">
            <w:pPr>
              <w:numPr>
                <w:ilvl w:val="0"/>
                <w:numId w:val="57"/>
              </w:numPr>
              <w:rPr>
                <w:rFonts w:ascii="Arial" w:eastAsia="Arial" w:hAnsi="Arial" w:cs="Arial"/>
              </w:rPr>
            </w:pPr>
            <w:r w:rsidRPr="00901FC5">
              <w:rPr>
                <w:rFonts w:ascii="Arial" w:eastAsia="Arial" w:hAnsi="Arial" w:cs="Arial"/>
                <w:color w:val="000000"/>
                <w:sz w:val="24"/>
                <w:szCs w:val="24"/>
              </w:rPr>
              <w:t>[List location #3]</w:t>
            </w:r>
          </w:p>
        </w:tc>
      </w:tr>
      <w:tr w:rsidR="001D4446" w14:paraId="7BE4A6B4" w14:textId="77777777">
        <w:trPr>
          <w:trHeight w:val="73"/>
        </w:trPr>
        <w:tc>
          <w:tcPr>
            <w:tcW w:w="2355"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343"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Timing</w:t>
            </w:r>
          </w:p>
        </w:tc>
        <w:tc>
          <w:tcPr>
            <w:tcW w:w="7515" w:type="dxa"/>
            <w:tcBorders>
              <w:top w:val="single" w:sz="6" w:space="0" w:color="000000"/>
              <w:left w:val="single" w:sz="6" w:space="0" w:color="000000"/>
              <w:bottom w:val="single" w:sz="6" w:space="0" w:color="000000"/>
              <w:right w:val="single" w:sz="6" w:space="0" w:color="000000"/>
            </w:tcBorders>
          </w:tcPr>
          <w:p w14:paraId="00000344" w14:textId="77777777" w:rsidR="001D4446" w:rsidRDefault="00000000">
            <w:pPr>
              <w:rPr>
                <w:rFonts w:ascii="Arial" w:eastAsia="Arial" w:hAnsi="Arial" w:cs="Arial"/>
                <w:sz w:val="24"/>
                <w:szCs w:val="24"/>
              </w:rPr>
            </w:pPr>
            <w:r>
              <w:rPr>
                <w:rFonts w:ascii="Arial" w:eastAsia="Arial" w:hAnsi="Arial" w:cs="Arial"/>
                <w:sz w:val="24"/>
                <w:szCs w:val="24"/>
              </w:rPr>
              <w:t>Staff will allow flexibility in picking up meals by offering varying time windows (e.g., morning hours/breakfast hours and afternoon hours/lunch hours).</w:t>
            </w:r>
          </w:p>
          <w:p w14:paraId="00000345" w14:textId="77777777" w:rsidR="001D4446" w:rsidRPr="00901FC5" w:rsidRDefault="00000000">
            <w:pPr>
              <w:numPr>
                <w:ilvl w:val="0"/>
                <w:numId w:val="58"/>
              </w:numPr>
              <w:pBdr>
                <w:top w:val="nil"/>
                <w:left w:val="nil"/>
                <w:bottom w:val="nil"/>
                <w:right w:val="nil"/>
                <w:between w:val="nil"/>
              </w:pBdr>
              <w:rPr>
                <w:rFonts w:ascii="Arial" w:eastAsia="Arial" w:hAnsi="Arial" w:cs="Arial"/>
                <w:color w:val="000000"/>
                <w:sz w:val="24"/>
                <w:szCs w:val="24"/>
              </w:rPr>
            </w:pPr>
            <w:r w:rsidRPr="00901FC5">
              <w:rPr>
                <w:rFonts w:ascii="Arial" w:eastAsia="Arial" w:hAnsi="Arial" w:cs="Arial"/>
                <w:color w:val="000000"/>
                <w:sz w:val="24"/>
                <w:szCs w:val="24"/>
              </w:rPr>
              <w:t>[List time window #1]</w:t>
            </w:r>
          </w:p>
          <w:p w14:paraId="00000346" w14:textId="77777777" w:rsidR="001D4446" w:rsidRPr="00901FC5" w:rsidRDefault="00000000">
            <w:pPr>
              <w:numPr>
                <w:ilvl w:val="0"/>
                <w:numId w:val="58"/>
              </w:numPr>
              <w:pBdr>
                <w:top w:val="nil"/>
                <w:left w:val="nil"/>
                <w:bottom w:val="nil"/>
                <w:right w:val="nil"/>
                <w:between w:val="nil"/>
              </w:pBdr>
              <w:rPr>
                <w:rFonts w:ascii="Arial" w:eastAsia="Arial" w:hAnsi="Arial" w:cs="Arial"/>
                <w:color w:val="000000"/>
                <w:sz w:val="24"/>
                <w:szCs w:val="24"/>
              </w:rPr>
            </w:pPr>
            <w:r w:rsidRPr="00901FC5">
              <w:rPr>
                <w:rFonts w:ascii="Arial" w:eastAsia="Arial" w:hAnsi="Arial" w:cs="Arial"/>
                <w:color w:val="000000"/>
                <w:sz w:val="24"/>
                <w:szCs w:val="24"/>
              </w:rPr>
              <w:t>[List time window #2]</w:t>
            </w:r>
          </w:p>
          <w:p w14:paraId="00000347" w14:textId="77777777" w:rsidR="001D4446" w:rsidRDefault="00000000">
            <w:pPr>
              <w:numPr>
                <w:ilvl w:val="0"/>
                <w:numId w:val="58"/>
              </w:numPr>
              <w:pBdr>
                <w:top w:val="nil"/>
                <w:left w:val="nil"/>
                <w:bottom w:val="nil"/>
                <w:right w:val="nil"/>
                <w:between w:val="nil"/>
              </w:pBdr>
              <w:rPr>
                <w:rFonts w:ascii="Arial" w:eastAsia="Arial" w:hAnsi="Arial" w:cs="Arial"/>
              </w:rPr>
            </w:pPr>
            <w:r w:rsidRPr="00901FC5">
              <w:rPr>
                <w:rFonts w:ascii="Arial" w:eastAsia="Arial" w:hAnsi="Arial" w:cs="Arial"/>
                <w:color w:val="000000"/>
                <w:sz w:val="24"/>
                <w:szCs w:val="24"/>
              </w:rPr>
              <w:t>[List time window #3]</w:t>
            </w:r>
          </w:p>
        </w:tc>
      </w:tr>
      <w:tr w:rsidR="001D4446" w14:paraId="0DDC3444" w14:textId="77777777">
        <w:trPr>
          <w:trHeight w:val="73"/>
        </w:trPr>
        <w:tc>
          <w:tcPr>
            <w:tcW w:w="2355"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348"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Safety and Other Considerations</w:t>
            </w:r>
          </w:p>
        </w:tc>
        <w:tc>
          <w:tcPr>
            <w:tcW w:w="7515" w:type="dxa"/>
            <w:tcBorders>
              <w:top w:val="single" w:sz="6" w:space="0" w:color="000000"/>
              <w:left w:val="single" w:sz="6" w:space="0" w:color="000000"/>
              <w:bottom w:val="single" w:sz="6" w:space="0" w:color="000000"/>
              <w:right w:val="single" w:sz="6" w:space="0" w:color="000000"/>
            </w:tcBorders>
          </w:tcPr>
          <w:p w14:paraId="00000349" w14:textId="3BD184EC" w:rsidR="001D4446" w:rsidRDefault="00000000" w:rsidP="00760DAD">
            <w:pPr>
              <w:rPr>
                <w:rFonts w:ascii="Arial" w:eastAsia="Arial" w:hAnsi="Arial" w:cs="Arial"/>
                <w:sz w:val="24"/>
                <w:szCs w:val="24"/>
              </w:rPr>
            </w:pPr>
            <w:r>
              <w:rPr>
                <w:rFonts w:ascii="Arial" w:eastAsia="Arial" w:hAnsi="Arial" w:cs="Arial"/>
                <w:sz w:val="24"/>
                <w:szCs w:val="24"/>
              </w:rPr>
              <w:t>Staff will maintain health and safety guidelines (e.g., masking, using gloves, social distancing) when preparing grab and go meals and during distribution to reduce contact and exposure.</w:t>
            </w:r>
          </w:p>
        </w:tc>
      </w:tr>
    </w:tbl>
    <w:p w14:paraId="0000034A" w14:textId="77777777" w:rsidR="001D4446" w:rsidRDefault="001D4446">
      <w:pPr>
        <w:jc w:val="center"/>
        <w:rPr>
          <w:rFonts w:ascii="Arial" w:eastAsia="Arial" w:hAnsi="Arial" w:cs="Arial"/>
          <w:b/>
        </w:rPr>
      </w:pPr>
    </w:p>
    <w:p w14:paraId="0000034B" w14:textId="581E49B6" w:rsidR="001D4446" w:rsidRDefault="00000000">
      <w:pPr>
        <w:jc w:val="center"/>
        <w:rPr>
          <w:rFonts w:ascii="Arial" w:eastAsia="Arial" w:hAnsi="Arial" w:cs="Arial"/>
          <w:b/>
        </w:rPr>
      </w:pPr>
      <w:r>
        <w:rPr>
          <w:rFonts w:ascii="Arial" w:eastAsia="Arial" w:hAnsi="Arial" w:cs="Arial"/>
          <w:b/>
        </w:rPr>
        <w:t>Table 1</w:t>
      </w:r>
      <w:r w:rsidR="00A171AF">
        <w:rPr>
          <w:rFonts w:ascii="Arial" w:eastAsia="Arial" w:hAnsi="Arial" w:cs="Arial"/>
          <w:b/>
        </w:rPr>
        <w:t>2</w:t>
      </w:r>
      <w:r>
        <w:rPr>
          <w:rFonts w:ascii="Arial" w:eastAsia="Arial" w:hAnsi="Arial" w:cs="Arial"/>
          <w:b/>
        </w:rPr>
        <w:t xml:space="preserve"> - Delivery Services</w:t>
      </w:r>
    </w:p>
    <w:p w14:paraId="0000034C" w14:textId="77777777" w:rsidR="001D4446" w:rsidRDefault="001D4446">
      <w:pPr>
        <w:jc w:val="center"/>
        <w:rPr>
          <w:rFonts w:ascii="Arial" w:eastAsia="Arial" w:hAnsi="Arial" w:cs="Arial"/>
          <w:b/>
        </w:rPr>
      </w:pPr>
    </w:p>
    <w:tbl>
      <w:tblPr>
        <w:tblStyle w:val="aff4"/>
        <w:tblW w:w="987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2355"/>
        <w:gridCol w:w="7515"/>
      </w:tblGrid>
      <w:tr w:rsidR="001D4446" w14:paraId="710EF725" w14:textId="77777777">
        <w:trPr>
          <w:trHeight w:val="144"/>
        </w:trPr>
        <w:tc>
          <w:tcPr>
            <w:tcW w:w="2355"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34D" w14:textId="55475CB6"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Delivery Services</w:t>
            </w:r>
          </w:p>
        </w:tc>
        <w:tc>
          <w:tcPr>
            <w:tcW w:w="7515" w:type="dxa"/>
            <w:tcBorders>
              <w:top w:val="single" w:sz="6" w:space="0" w:color="000000"/>
              <w:left w:val="single" w:sz="6" w:space="0" w:color="000000"/>
              <w:bottom w:val="single" w:sz="6" w:space="0" w:color="000000"/>
              <w:right w:val="single" w:sz="6" w:space="0" w:color="000000"/>
            </w:tcBorders>
          </w:tcPr>
          <w:p w14:paraId="0000034E" w14:textId="77777777" w:rsidR="001D4446" w:rsidRDefault="00000000" w:rsidP="00760DAD">
            <w:pPr>
              <w:rPr>
                <w:rFonts w:ascii="Arial" w:eastAsia="Arial" w:hAnsi="Arial" w:cs="Arial"/>
                <w:sz w:val="24"/>
                <w:szCs w:val="24"/>
              </w:rPr>
            </w:pPr>
            <w:r>
              <w:rPr>
                <w:rFonts w:ascii="Arial" w:eastAsia="Arial" w:hAnsi="Arial" w:cs="Arial"/>
                <w:sz w:val="24"/>
                <w:szCs w:val="24"/>
              </w:rPr>
              <w:t>For families who cannot pick up meals, schools or local agencies may arrange for delivery services. This could include collaboration with local volunteers, postal services, or using school buses and drivers to drop off meals.</w:t>
            </w:r>
          </w:p>
        </w:tc>
      </w:tr>
      <w:tr w:rsidR="001D4446" w14:paraId="662C2CCB" w14:textId="77777777">
        <w:tc>
          <w:tcPr>
            <w:tcW w:w="2355"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34F"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Locations</w:t>
            </w:r>
          </w:p>
        </w:tc>
        <w:tc>
          <w:tcPr>
            <w:tcW w:w="7515" w:type="dxa"/>
            <w:tcBorders>
              <w:top w:val="single" w:sz="6" w:space="0" w:color="000000"/>
              <w:left w:val="single" w:sz="6" w:space="0" w:color="000000"/>
              <w:bottom w:val="single" w:sz="6" w:space="0" w:color="000000"/>
              <w:right w:val="single" w:sz="6" w:space="0" w:color="000000"/>
            </w:tcBorders>
          </w:tcPr>
          <w:p w14:paraId="00000350" w14:textId="77777777" w:rsidR="001D4446" w:rsidRDefault="00000000">
            <w:pPr>
              <w:rPr>
                <w:rFonts w:ascii="Arial" w:eastAsia="Arial" w:hAnsi="Arial" w:cs="Arial"/>
                <w:sz w:val="24"/>
                <w:szCs w:val="24"/>
              </w:rPr>
            </w:pPr>
            <w:r>
              <w:rPr>
                <w:rFonts w:ascii="Arial" w:eastAsia="Arial" w:hAnsi="Arial" w:cs="Arial"/>
                <w:sz w:val="24"/>
                <w:szCs w:val="24"/>
              </w:rPr>
              <w:t>School buses may be used to deliver meals directly to students’ homes or to central bus stops within neighborhoods. Consider buses following normal bus routes which may be more accessible or familiar to families. The following routes have been identified as a priority for meal delivery services:</w:t>
            </w:r>
          </w:p>
          <w:p w14:paraId="00000351" w14:textId="77777777" w:rsidR="001D4446" w:rsidRPr="00901FC5" w:rsidRDefault="00000000">
            <w:pPr>
              <w:numPr>
                <w:ilvl w:val="0"/>
                <w:numId w:val="59"/>
              </w:numPr>
              <w:rPr>
                <w:rFonts w:ascii="Arial" w:eastAsia="Arial" w:hAnsi="Arial" w:cs="Arial"/>
                <w:color w:val="000000"/>
                <w:sz w:val="24"/>
                <w:szCs w:val="24"/>
              </w:rPr>
            </w:pPr>
            <w:r w:rsidRPr="00901FC5">
              <w:rPr>
                <w:rFonts w:ascii="Arial" w:eastAsia="Arial" w:hAnsi="Arial" w:cs="Arial"/>
                <w:color w:val="000000"/>
                <w:sz w:val="24"/>
                <w:szCs w:val="24"/>
              </w:rPr>
              <w:t>[List route #1]</w:t>
            </w:r>
          </w:p>
          <w:p w14:paraId="00000352" w14:textId="77777777" w:rsidR="001D4446" w:rsidRPr="00901FC5" w:rsidRDefault="00000000">
            <w:pPr>
              <w:numPr>
                <w:ilvl w:val="0"/>
                <w:numId w:val="59"/>
              </w:numPr>
              <w:rPr>
                <w:rFonts w:ascii="Arial" w:eastAsia="Arial" w:hAnsi="Arial" w:cs="Arial"/>
                <w:color w:val="000000"/>
                <w:sz w:val="24"/>
                <w:szCs w:val="24"/>
              </w:rPr>
            </w:pPr>
            <w:r w:rsidRPr="00901FC5">
              <w:rPr>
                <w:rFonts w:ascii="Arial" w:eastAsia="Arial" w:hAnsi="Arial" w:cs="Arial"/>
                <w:color w:val="000000"/>
                <w:sz w:val="24"/>
                <w:szCs w:val="24"/>
              </w:rPr>
              <w:t>[List route #2]</w:t>
            </w:r>
          </w:p>
          <w:p w14:paraId="00000353" w14:textId="77777777" w:rsidR="001D4446" w:rsidRDefault="00000000">
            <w:pPr>
              <w:numPr>
                <w:ilvl w:val="0"/>
                <w:numId w:val="59"/>
              </w:numPr>
              <w:rPr>
                <w:rFonts w:ascii="Arial" w:eastAsia="Arial" w:hAnsi="Arial" w:cs="Arial"/>
              </w:rPr>
            </w:pPr>
            <w:r w:rsidRPr="00901FC5">
              <w:rPr>
                <w:rFonts w:ascii="Arial" w:eastAsia="Arial" w:hAnsi="Arial" w:cs="Arial"/>
                <w:color w:val="000000"/>
                <w:sz w:val="24"/>
                <w:szCs w:val="24"/>
              </w:rPr>
              <w:t>[List route #3]</w:t>
            </w:r>
          </w:p>
        </w:tc>
      </w:tr>
      <w:tr w:rsidR="001D4446" w14:paraId="47BF4661" w14:textId="77777777">
        <w:trPr>
          <w:trHeight w:val="73"/>
        </w:trPr>
        <w:tc>
          <w:tcPr>
            <w:tcW w:w="2355"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354"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Timing</w:t>
            </w:r>
          </w:p>
        </w:tc>
        <w:tc>
          <w:tcPr>
            <w:tcW w:w="7515" w:type="dxa"/>
            <w:tcBorders>
              <w:top w:val="single" w:sz="6" w:space="0" w:color="000000"/>
              <w:left w:val="single" w:sz="6" w:space="0" w:color="000000"/>
              <w:bottom w:val="single" w:sz="6" w:space="0" w:color="000000"/>
              <w:right w:val="single" w:sz="6" w:space="0" w:color="000000"/>
            </w:tcBorders>
          </w:tcPr>
          <w:p w14:paraId="00000355" w14:textId="77777777" w:rsidR="001D4446" w:rsidRDefault="00000000">
            <w:pPr>
              <w:rPr>
                <w:rFonts w:ascii="Arial" w:eastAsia="Arial" w:hAnsi="Arial" w:cs="Arial"/>
                <w:sz w:val="24"/>
                <w:szCs w:val="24"/>
              </w:rPr>
            </w:pPr>
            <w:r>
              <w:rPr>
                <w:rFonts w:ascii="Arial" w:eastAsia="Arial" w:hAnsi="Arial" w:cs="Arial"/>
                <w:sz w:val="24"/>
                <w:szCs w:val="24"/>
              </w:rPr>
              <w:t>Staff will allow flexibility in meal drop off by offering varying time windows (e.g., morning hours/breakfast hours and afternoon hours/lunch hours).</w:t>
            </w:r>
          </w:p>
          <w:p w14:paraId="00000356" w14:textId="77777777" w:rsidR="001D4446" w:rsidRPr="00901FC5" w:rsidRDefault="00000000">
            <w:pPr>
              <w:numPr>
                <w:ilvl w:val="0"/>
                <w:numId w:val="60"/>
              </w:numPr>
              <w:rPr>
                <w:rFonts w:ascii="Arial" w:eastAsia="Arial" w:hAnsi="Arial" w:cs="Arial"/>
                <w:color w:val="000000"/>
                <w:sz w:val="24"/>
                <w:szCs w:val="24"/>
              </w:rPr>
            </w:pPr>
            <w:r w:rsidRPr="00901FC5">
              <w:rPr>
                <w:rFonts w:ascii="Arial" w:eastAsia="Arial" w:hAnsi="Arial" w:cs="Arial"/>
                <w:color w:val="000000"/>
                <w:sz w:val="24"/>
                <w:szCs w:val="24"/>
              </w:rPr>
              <w:t>[List time window #1]</w:t>
            </w:r>
          </w:p>
          <w:p w14:paraId="00000357" w14:textId="77777777" w:rsidR="001D4446" w:rsidRPr="00901FC5" w:rsidRDefault="00000000">
            <w:pPr>
              <w:numPr>
                <w:ilvl w:val="0"/>
                <w:numId w:val="60"/>
              </w:numPr>
              <w:rPr>
                <w:rFonts w:ascii="Arial" w:eastAsia="Arial" w:hAnsi="Arial" w:cs="Arial"/>
                <w:color w:val="000000"/>
                <w:sz w:val="24"/>
                <w:szCs w:val="24"/>
              </w:rPr>
            </w:pPr>
            <w:r w:rsidRPr="00901FC5">
              <w:rPr>
                <w:rFonts w:ascii="Arial" w:eastAsia="Arial" w:hAnsi="Arial" w:cs="Arial"/>
                <w:color w:val="000000"/>
                <w:sz w:val="24"/>
                <w:szCs w:val="24"/>
              </w:rPr>
              <w:t>[List time window #2]</w:t>
            </w:r>
          </w:p>
          <w:p w14:paraId="00000358" w14:textId="77777777" w:rsidR="001D4446" w:rsidRDefault="00000000">
            <w:pPr>
              <w:numPr>
                <w:ilvl w:val="0"/>
                <w:numId w:val="60"/>
              </w:numPr>
              <w:rPr>
                <w:rFonts w:ascii="Arial" w:eastAsia="Arial" w:hAnsi="Arial" w:cs="Arial"/>
              </w:rPr>
            </w:pPr>
            <w:r w:rsidRPr="00901FC5">
              <w:rPr>
                <w:rFonts w:ascii="Arial" w:eastAsia="Arial" w:hAnsi="Arial" w:cs="Arial"/>
                <w:color w:val="000000"/>
                <w:sz w:val="24"/>
                <w:szCs w:val="24"/>
              </w:rPr>
              <w:t>[List time window #3]</w:t>
            </w:r>
          </w:p>
        </w:tc>
      </w:tr>
      <w:tr w:rsidR="001D4446" w14:paraId="0FFBE0E4" w14:textId="77777777">
        <w:trPr>
          <w:trHeight w:val="73"/>
        </w:trPr>
        <w:tc>
          <w:tcPr>
            <w:tcW w:w="2355"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359"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Safety and Other Considerations</w:t>
            </w:r>
          </w:p>
        </w:tc>
        <w:tc>
          <w:tcPr>
            <w:tcW w:w="7515" w:type="dxa"/>
            <w:tcBorders>
              <w:top w:val="single" w:sz="6" w:space="0" w:color="000000"/>
              <w:left w:val="single" w:sz="6" w:space="0" w:color="000000"/>
              <w:bottom w:val="single" w:sz="6" w:space="0" w:color="000000"/>
              <w:right w:val="single" w:sz="6" w:space="0" w:color="000000"/>
            </w:tcBorders>
          </w:tcPr>
          <w:p w14:paraId="0000035A" w14:textId="77777777" w:rsidR="001D4446" w:rsidRPr="00901FC5" w:rsidRDefault="00000000">
            <w:pPr>
              <w:numPr>
                <w:ilvl w:val="0"/>
                <w:numId w:val="61"/>
              </w:numPr>
              <w:ind w:left="441" w:hanging="279"/>
              <w:rPr>
                <w:rFonts w:ascii="Arial" w:eastAsia="Arial" w:hAnsi="Arial" w:cs="Arial"/>
                <w:color w:val="000000"/>
                <w:sz w:val="24"/>
                <w:szCs w:val="24"/>
              </w:rPr>
            </w:pPr>
            <w:r w:rsidRPr="00901FC5">
              <w:rPr>
                <w:rFonts w:ascii="Arial" w:eastAsia="Arial" w:hAnsi="Arial" w:cs="Arial"/>
                <w:color w:val="000000"/>
                <w:sz w:val="24"/>
                <w:szCs w:val="24"/>
              </w:rPr>
              <w:t>Staff will maintain health and safety guidelines (e.g., masking, using gloves, social distancing) when preparing grab and go meals and during distribution to reduce contact and exposure.</w:t>
            </w:r>
          </w:p>
          <w:p w14:paraId="0000035B" w14:textId="4BFD7391" w:rsidR="001D4446" w:rsidRDefault="00000000">
            <w:pPr>
              <w:numPr>
                <w:ilvl w:val="0"/>
                <w:numId w:val="61"/>
              </w:numPr>
              <w:ind w:left="441" w:hanging="279"/>
              <w:rPr>
                <w:rFonts w:ascii="Arial" w:eastAsia="Arial" w:hAnsi="Arial" w:cs="Arial"/>
                <w:sz w:val="24"/>
                <w:szCs w:val="24"/>
              </w:rPr>
            </w:pPr>
            <w:r w:rsidRPr="00901FC5">
              <w:rPr>
                <w:rFonts w:ascii="Arial" w:eastAsia="Arial" w:hAnsi="Arial" w:cs="Arial"/>
                <w:color w:val="000000"/>
                <w:sz w:val="24"/>
                <w:szCs w:val="24"/>
              </w:rPr>
              <w:t>Partner with local food delivery companies or volunteers to deliver meals to students who are unable to reach distribution locations.</w:t>
            </w:r>
          </w:p>
        </w:tc>
      </w:tr>
    </w:tbl>
    <w:p w14:paraId="0000035D" w14:textId="77777777" w:rsidR="001D4446" w:rsidRDefault="00000000">
      <w:pPr>
        <w:pBdr>
          <w:top w:val="nil"/>
          <w:left w:val="nil"/>
          <w:bottom w:val="nil"/>
          <w:right w:val="nil"/>
          <w:between w:val="nil"/>
        </w:pBdr>
        <w:rPr>
          <w:rFonts w:ascii="Arial" w:eastAsia="Arial" w:hAnsi="Arial" w:cs="Arial"/>
          <w:b/>
          <w:color w:val="000000"/>
        </w:rPr>
      </w:pPr>
      <w:r>
        <w:rPr>
          <w:rFonts w:ascii="Arial" w:eastAsia="Arial" w:hAnsi="Arial" w:cs="Arial"/>
          <w:b/>
        </w:rPr>
        <w:lastRenderedPageBreak/>
        <w:t xml:space="preserve">Adapting </w:t>
      </w:r>
      <w:r>
        <w:rPr>
          <w:rFonts w:ascii="Arial" w:eastAsia="Arial" w:hAnsi="Arial" w:cs="Arial"/>
          <w:b/>
          <w:color w:val="000000"/>
        </w:rPr>
        <w:t xml:space="preserve">Nutrition </w:t>
      </w:r>
    </w:p>
    <w:p w14:paraId="0000035E" w14:textId="77777777" w:rsidR="001D4446" w:rsidRDefault="001D4446">
      <w:pPr>
        <w:pBdr>
          <w:top w:val="nil"/>
          <w:left w:val="nil"/>
          <w:bottom w:val="nil"/>
          <w:right w:val="nil"/>
          <w:between w:val="nil"/>
        </w:pBdr>
        <w:rPr>
          <w:rFonts w:ascii="Arial" w:eastAsia="Arial" w:hAnsi="Arial" w:cs="Arial"/>
          <w:b/>
        </w:rPr>
      </w:pPr>
    </w:p>
    <w:p w14:paraId="0000035F" w14:textId="71AEC9CB" w:rsidR="001D4446" w:rsidRDefault="00000000">
      <w:pPr>
        <w:jc w:val="center"/>
        <w:rPr>
          <w:rFonts w:ascii="Arial" w:eastAsia="Arial" w:hAnsi="Arial" w:cs="Arial"/>
          <w:b/>
        </w:rPr>
      </w:pPr>
      <w:r>
        <w:rPr>
          <w:rFonts w:ascii="Arial" w:eastAsia="Arial" w:hAnsi="Arial" w:cs="Arial"/>
          <w:b/>
        </w:rPr>
        <w:t>Table 1</w:t>
      </w:r>
      <w:r w:rsidR="00A171AF">
        <w:rPr>
          <w:rFonts w:ascii="Arial" w:eastAsia="Arial" w:hAnsi="Arial" w:cs="Arial"/>
          <w:b/>
        </w:rPr>
        <w:t>3</w:t>
      </w:r>
      <w:r>
        <w:rPr>
          <w:rFonts w:ascii="Arial" w:eastAsia="Arial" w:hAnsi="Arial" w:cs="Arial"/>
          <w:b/>
        </w:rPr>
        <w:t xml:space="preserve"> - Nutrition</w:t>
      </w:r>
    </w:p>
    <w:p w14:paraId="00000360" w14:textId="77777777" w:rsidR="001D4446" w:rsidRDefault="001D4446">
      <w:pPr>
        <w:jc w:val="center"/>
        <w:rPr>
          <w:rFonts w:ascii="Arial" w:eastAsia="Arial" w:hAnsi="Arial" w:cs="Arial"/>
          <w:b/>
        </w:rPr>
      </w:pPr>
    </w:p>
    <w:tbl>
      <w:tblPr>
        <w:tblStyle w:val="aff5"/>
        <w:tblW w:w="987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2355"/>
        <w:gridCol w:w="7515"/>
      </w:tblGrid>
      <w:tr w:rsidR="001D4446" w14:paraId="5CD20BC6" w14:textId="77777777">
        <w:trPr>
          <w:trHeight w:val="144"/>
        </w:trPr>
        <w:tc>
          <w:tcPr>
            <w:tcW w:w="2355"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361" w14:textId="394E79C4"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Adapting Nutrition</w:t>
            </w:r>
          </w:p>
        </w:tc>
        <w:tc>
          <w:tcPr>
            <w:tcW w:w="7515" w:type="dxa"/>
            <w:tcBorders>
              <w:top w:val="single" w:sz="6" w:space="0" w:color="000000"/>
              <w:left w:val="single" w:sz="6" w:space="0" w:color="000000"/>
              <w:bottom w:val="single" w:sz="6" w:space="0" w:color="000000"/>
              <w:right w:val="single" w:sz="6" w:space="0" w:color="000000"/>
            </w:tcBorders>
          </w:tcPr>
          <w:p w14:paraId="00000362" w14:textId="77777777" w:rsidR="001D4446" w:rsidRPr="00901FC5" w:rsidRDefault="00000000">
            <w:pPr>
              <w:numPr>
                <w:ilvl w:val="0"/>
                <w:numId w:val="61"/>
              </w:numPr>
              <w:ind w:left="441" w:hanging="279"/>
              <w:rPr>
                <w:rFonts w:ascii="Arial" w:eastAsia="Arial" w:hAnsi="Arial" w:cs="Arial"/>
                <w:color w:val="000000"/>
                <w:sz w:val="24"/>
                <w:szCs w:val="24"/>
              </w:rPr>
            </w:pPr>
            <w:r w:rsidRPr="00901FC5">
              <w:rPr>
                <w:rFonts w:ascii="Arial" w:eastAsia="Arial" w:hAnsi="Arial" w:cs="Arial"/>
                <w:color w:val="000000"/>
                <w:sz w:val="24"/>
                <w:szCs w:val="24"/>
              </w:rPr>
              <w:t>Governments may allow schools/districts to offer simpler meals or substitutions to the normal meal pattern requirements.</w:t>
            </w:r>
          </w:p>
          <w:p w14:paraId="00000363" w14:textId="77777777" w:rsidR="001D4446" w:rsidRPr="00760DAD" w:rsidRDefault="00000000">
            <w:pPr>
              <w:numPr>
                <w:ilvl w:val="0"/>
                <w:numId w:val="61"/>
              </w:numPr>
              <w:ind w:left="441" w:hanging="279"/>
              <w:rPr>
                <w:rFonts w:ascii="Arial" w:eastAsia="Arial" w:hAnsi="Arial" w:cs="Arial"/>
              </w:rPr>
            </w:pPr>
            <w:r w:rsidRPr="00901FC5">
              <w:rPr>
                <w:rFonts w:ascii="Arial" w:eastAsia="Arial" w:hAnsi="Arial" w:cs="Arial"/>
                <w:color w:val="000000"/>
                <w:sz w:val="24"/>
                <w:szCs w:val="24"/>
              </w:rPr>
              <w:t>Flexibility around meal patterns may be necessary due to food supply chain disruptions while still providing nutritious options.</w:t>
            </w:r>
          </w:p>
        </w:tc>
      </w:tr>
      <w:tr w:rsidR="001D4446" w14:paraId="011A8EE3" w14:textId="77777777">
        <w:tc>
          <w:tcPr>
            <w:tcW w:w="2355"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364"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Back-Up Vendors</w:t>
            </w:r>
          </w:p>
        </w:tc>
        <w:tc>
          <w:tcPr>
            <w:tcW w:w="7515" w:type="dxa"/>
            <w:tcBorders>
              <w:top w:val="single" w:sz="6" w:space="0" w:color="000000"/>
              <w:left w:val="single" w:sz="6" w:space="0" w:color="000000"/>
              <w:bottom w:val="single" w:sz="6" w:space="0" w:color="000000"/>
              <w:right w:val="single" w:sz="6" w:space="0" w:color="000000"/>
            </w:tcBorders>
          </w:tcPr>
          <w:p w14:paraId="00000365" w14:textId="60402186" w:rsidR="001D4446" w:rsidRDefault="00C259C8">
            <w:pPr>
              <w:rPr>
                <w:rFonts w:ascii="Arial" w:eastAsia="Arial" w:hAnsi="Arial" w:cs="Arial"/>
                <w:sz w:val="24"/>
                <w:szCs w:val="24"/>
              </w:rPr>
            </w:pPr>
            <w:r>
              <w:rPr>
                <w:rFonts w:ascii="Arial" w:eastAsia="Arial" w:hAnsi="Arial" w:cs="Arial"/>
              </w:rPr>
              <w:fldChar w:fldCharType="begin">
                <w:ffData>
                  <w:name w:val="Text65"/>
                  <w:enabled/>
                  <w:calcOnExit w:val="0"/>
                  <w:textInput/>
                </w:ffData>
              </w:fldChar>
            </w:r>
            <w:bookmarkStart w:id="124" w:name="Text65"/>
            <w:r>
              <w:rPr>
                <w:rFonts w:ascii="Arial" w:eastAsia="Arial" w:hAnsi="Arial" w:cs="Arial"/>
                <w:sz w:val="24"/>
                <w:szCs w:val="24"/>
              </w:rPr>
              <w:instrText xml:space="preserve"> FORMTEXT </w:instrText>
            </w:r>
            <w:r>
              <w:rPr>
                <w:rFonts w:ascii="Arial" w:eastAsia="Arial" w:hAnsi="Arial" w:cs="Arial"/>
              </w:rPr>
            </w:r>
            <w:r>
              <w:rPr>
                <w:rFonts w:ascii="Arial" w:eastAsia="Arial" w:hAnsi="Arial" w:cs="Arial"/>
              </w:rPr>
              <w:fldChar w:fldCharType="separate"/>
            </w:r>
            <w:r>
              <w:rPr>
                <w:rFonts w:ascii="Arial" w:eastAsia="Arial" w:hAnsi="Arial" w:cs="Arial"/>
                <w:noProof/>
                <w:sz w:val="24"/>
                <w:szCs w:val="24"/>
              </w:rPr>
              <w:t> </w:t>
            </w:r>
            <w:r>
              <w:rPr>
                <w:rFonts w:ascii="Arial" w:eastAsia="Arial" w:hAnsi="Arial" w:cs="Arial"/>
                <w:noProof/>
                <w:sz w:val="24"/>
                <w:szCs w:val="24"/>
              </w:rPr>
              <w:t> </w:t>
            </w:r>
            <w:r>
              <w:rPr>
                <w:rFonts w:ascii="Arial" w:eastAsia="Arial" w:hAnsi="Arial" w:cs="Arial"/>
                <w:noProof/>
                <w:sz w:val="24"/>
                <w:szCs w:val="24"/>
              </w:rPr>
              <w:t> </w:t>
            </w:r>
            <w:r>
              <w:rPr>
                <w:rFonts w:ascii="Arial" w:eastAsia="Arial" w:hAnsi="Arial" w:cs="Arial"/>
                <w:noProof/>
                <w:sz w:val="24"/>
                <w:szCs w:val="24"/>
              </w:rPr>
              <w:t> </w:t>
            </w:r>
            <w:r>
              <w:rPr>
                <w:rFonts w:ascii="Arial" w:eastAsia="Arial" w:hAnsi="Arial" w:cs="Arial"/>
                <w:noProof/>
                <w:sz w:val="24"/>
                <w:szCs w:val="24"/>
              </w:rPr>
              <w:t> </w:t>
            </w:r>
            <w:r>
              <w:rPr>
                <w:rFonts w:ascii="Arial" w:eastAsia="Arial" w:hAnsi="Arial" w:cs="Arial"/>
              </w:rPr>
              <w:fldChar w:fldCharType="end"/>
            </w:r>
            <w:bookmarkEnd w:id="124"/>
            <w:r>
              <w:rPr>
                <w:rFonts w:ascii="Arial" w:eastAsia="Arial" w:hAnsi="Arial" w:cs="Arial"/>
                <w:sz w:val="24"/>
                <w:szCs w:val="24"/>
              </w:rPr>
              <w:t xml:space="preserve"> will consider the following back up vendors for nutrition services when primary vendors are unable to meet supply needs:</w:t>
            </w:r>
          </w:p>
          <w:p w14:paraId="00000366" w14:textId="77777777" w:rsidR="001D4446" w:rsidRPr="00901FC5" w:rsidRDefault="00000000">
            <w:pPr>
              <w:numPr>
                <w:ilvl w:val="0"/>
                <w:numId w:val="62"/>
              </w:numPr>
              <w:rPr>
                <w:rFonts w:ascii="Arial" w:eastAsia="Arial" w:hAnsi="Arial" w:cs="Arial"/>
                <w:color w:val="000000"/>
                <w:sz w:val="24"/>
                <w:szCs w:val="24"/>
              </w:rPr>
            </w:pPr>
            <w:r>
              <w:rPr>
                <w:rFonts w:ascii="Arial" w:eastAsia="Arial" w:hAnsi="Arial" w:cs="Arial"/>
                <w:sz w:val="24"/>
                <w:szCs w:val="24"/>
              </w:rPr>
              <w:t>[</w:t>
            </w:r>
            <w:r w:rsidRPr="00901FC5">
              <w:rPr>
                <w:rFonts w:ascii="Arial" w:eastAsia="Arial" w:hAnsi="Arial" w:cs="Arial"/>
                <w:color w:val="000000"/>
                <w:sz w:val="24"/>
                <w:szCs w:val="24"/>
              </w:rPr>
              <w:t>Vendor #1]</w:t>
            </w:r>
          </w:p>
          <w:p w14:paraId="00000367" w14:textId="77777777" w:rsidR="001D4446" w:rsidRPr="00901FC5" w:rsidRDefault="00000000">
            <w:pPr>
              <w:numPr>
                <w:ilvl w:val="0"/>
                <w:numId w:val="62"/>
              </w:numPr>
              <w:rPr>
                <w:rFonts w:ascii="Arial" w:eastAsia="Arial" w:hAnsi="Arial" w:cs="Arial"/>
                <w:color w:val="000000"/>
                <w:sz w:val="24"/>
                <w:szCs w:val="24"/>
              </w:rPr>
            </w:pPr>
            <w:r w:rsidRPr="00901FC5">
              <w:rPr>
                <w:rFonts w:ascii="Arial" w:eastAsia="Arial" w:hAnsi="Arial" w:cs="Arial"/>
                <w:color w:val="000000"/>
                <w:sz w:val="24"/>
                <w:szCs w:val="24"/>
              </w:rPr>
              <w:t>[Vendor #2]</w:t>
            </w:r>
          </w:p>
          <w:p w14:paraId="00000368" w14:textId="2DBCA68F" w:rsidR="001D4446" w:rsidRDefault="00000000">
            <w:pPr>
              <w:numPr>
                <w:ilvl w:val="0"/>
                <w:numId w:val="62"/>
              </w:numPr>
              <w:rPr>
                <w:rFonts w:ascii="Arial" w:eastAsia="Arial" w:hAnsi="Arial" w:cs="Arial"/>
              </w:rPr>
            </w:pPr>
            <w:r w:rsidRPr="00901FC5">
              <w:rPr>
                <w:rFonts w:ascii="Arial" w:eastAsia="Arial" w:hAnsi="Arial" w:cs="Arial"/>
                <w:color w:val="000000"/>
                <w:sz w:val="24"/>
                <w:szCs w:val="24"/>
              </w:rPr>
              <w:t>[Vendor #3]</w:t>
            </w:r>
          </w:p>
        </w:tc>
      </w:tr>
    </w:tbl>
    <w:p w14:paraId="00000369" w14:textId="77777777" w:rsidR="001D4446" w:rsidRDefault="001D4446">
      <w:pPr>
        <w:pBdr>
          <w:top w:val="nil"/>
          <w:left w:val="nil"/>
          <w:bottom w:val="nil"/>
          <w:right w:val="nil"/>
          <w:between w:val="nil"/>
        </w:pBdr>
        <w:rPr>
          <w:rFonts w:ascii="Arial" w:eastAsia="Arial" w:hAnsi="Arial" w:cs="Arial"/>
          <w:b/>
        </w:rPr>
      </w:pPr>
    </w:p>
    <w:p w14:paraId="0000036A" w14:textId="77777777" w:rsidR="001D4446"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Collaborati</w:t>
      </w:r>
      <w:r>
        <w:rPr>
          <w:rFonts w:ascii="Arial" w:eastAsia="Arial" w:hAnsi="Arial" w:cs="Arial"/>
          <w:b/>
        </w:rPr>
        <w:t>ng</w:t>
      </w:r>
      <w:r>
        <w:rPr>
          <w:rFonts w:ascii="Arial" w:eastAsia="Arial" w:hAnsi="Arial" w:cs="Arial"/>
          <w:b/>
          <w:color w:val="000000"/>
        </w:rPr>
        <w:t xml:space="preserve"> with Government Agencies</w:t>
      </w:r>
    </w:p>
    <w:p w14:paraId="0000036B" w14:textId="77777777" w:rsidR="001D4446" w:rsidRDefault="001D4446">
      <w:pPr>
        <w:pBdr>
          <w:top w:val="nil"/>
          <w:left w:val="nil"/>
          <w:bottom w:val="nil"/>
          <w:right w:val="nil"/>
          <w:between w:val="nil"/>
        </w:pBdr>
        <w:rPr>
          <w:rFonts w:ascii="Arial" w:eastAsia="Arial" w:hAnsi="Arial" w:cs="Arial"/>
          <w:b/>
        </w:rPr>
      </w:pPr>
    </w:p>
    <w:p w14:paraId="0000036C" w14:textId="2B7A9A11" w:rsidR="001D4446" w:rsidRDefault="00000000">
      <w:pPr>
        <w:jc w:val="center"/>
        <w:rPr>
          <w:rFonts w:ascii="Arial" w:eastAsia="Arial" w:hAnsi="Arial" w:cs="Arial"/>
          <w:b/>
        </w:rPr>
      </w:pPr>
      <w:r>
        <w:rPr>
          <w:rFonts w:ascii="Arial" w:eastAsia="Arial" w:hAnsi="Arial" w:cs="Arial"/>
          <w:b/>
        </w:rPr>
        <w:t>Table 1</w:t>
      </w:r>
      <w:r w:rsidR="00A171AF">
        <w:rPr>
          <w:rFonts w:ascii="Arial" w:eastAsia="Arial" w:hAnsi="Arial" w:cs="Arial"/>
          <w:b/>
        </w:rPr>
        <w:t>4</w:t>
      </w:r>
      <w:r>
        <w:rPr>
          <w:rFonts w:ascii="Arial" w:eastAsia="Arial" w:hAnsi="Arial" w:cs="Arial"/>
          <w:b/>
        </w:rPr>
        <w:t xml:space="preserve"> - Government Agencies</w:t>
      </w:r>
    </w:p>
    <w:p w14:paraId="0000036D" w14:textId="77777777" w:rsidR="001D4446" w:rsidRDefault="001D4446">
      <w:pPr>
        <w:jc w:val="center"/>
        <w:rPr>
          <w:rFonts w:ascii="Arial" w:eastAsia="Arial" w:hAnsi="Arial" w:cs="Arial"/>
          <w:b/>
        </w:rPr>
      </w:pPr>
    </w:p>
    <w:tbl>
      <w:tblPr>
        <w:tblStyle w:val="aff6"/>
        <w:tblW w:w="987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2355"/>
        <w:gridCol w:w="7515"/>
      </w:tblGrid>
      <w:tr w:rsidR="001D4446" w14:paraId="7B09125B" w14:textId="77777777">
        <w:trPr>
          <w:trHeight w:val="144"/>
        </w:trPr>
        <w:tc>
          <w:tcPr>
            <w:tcW w:w="2355"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36E" w14:textId="3E409AF5"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Collaboration with Government Agencies</w:t>
            </w:r>
          </w:p>
        </w:tc>
        <w:tc>
          <w:tcPr>
            <w:tcW w:w="7515" w:type="dxa"/>
            <w:tcBorders>
              <w:top w:val="single" w:sz="6" w:space="0" w:color="000000"/>
              <w:left w:val="single" w:sz="6" w:space="0" w:color="000000"/>
              <w:bottom w:val="single" w:sz="6" w:space="0" w:color="000000"/>
              <w:right w:val="single" w:sz="6" w:space="0" w:color="000000"/>
            </w:tcBorders>
          </w:tcPr>
          <w:p w14:paraId="0000036F" w14:textId="6C3175E5" w:rsidR="001D4446" w:rsidRPr="00901FC5" w:rsidRDefault="00000000">
            <w:pPr>
              <w:numPr>
                <w:ilvl w:val="0"/>
                <w:numId w:val="61"/>
              </w:numPr>
              <w:ind w:left="441" w:hanging="279"/>
              <w:rPr>
                <w:rFonts w:ascii="Arial" w:eastAsia="Arial" w:hAnsi="Arial" w:cs="Arial"/>
                <w:color w:val="000000"/>
                <w:sz w:val="24"/>
                <w:szCs w:val="24"/>
              </w:rPr>
            </w:pPr>
            <w:r w:rsidRPr="00901FC5">
              <w:rPr>
                <w:rFonts w:ascii="Arial" w:eastAsia="Arial" w:hAnsi="Arial" w:cs="Arial"/>
                <w:color w:val="000000"/>
                <w:sz w:val="24"/>
                <w:szCs w:val="24"/>
              </w:rPr>
              <w:t>Federal assistance programs (e.g., U</w:t>
            </w:r>
            <w:r w:rsidR="00032F95">
              <w:rPr>
                <w:rFonts w:ascii="Arial" w:eastAsia="Arial" w:hAnsi="Arial" w:cs="Arial"/>
                <w:color w:val="000000"/>
                <w:sz w:val="24"/>
                <w:szCs w:val="24"/>
              </w:rPr>
              <w:t>nited States Department of Agriculture</w:t>
            </w:r>
            <w:r w:rsidRPr="00901FC5">
              <w:rPr>
                <w:rFonts w:ascii="Arial" w:eastAsia="Arial" w:hAnsi="Arial" w:cs="Arial"/>
                <w:color w:val="000000"/>
                <w:sz w:val="24"/>
                <w:szCs w:val="24"/>
              </w:rPr>
              <w:t xml:space="preserve"> Summer Food Service Program or Seamless Summer Option, National School Lunch Program, School Breakfast Program, Child and Adult Care Food Program) may be used to extend meal services when schools are closed or student attendance is reduced. Emergency waivers may allow flexibility in how, where, and when meals are distributed.</w:t>
            </w:r>
          </w:p>
          <w:p w14:paraId="00000370" w14:textId="2014034D" w:rsidR="001D4446" w:rsidRDefault="00000000">
            <w:pPr>
              <w:numPr>
                <w:ilvl w:val="0"/>
                <w:numId w:val="61"/>
              </w:numPr>
              <w:ind w:left="441" w:hanging="279"/>
              <w:rPr>
                <w:rFonts w:ascii="Arial" w:eastAsia="Arial" w:hAnsi="Arial" w:cs="Arial"/>
                <w:sz w:val="24"/>
                <w:szCs w:val="24"/>
              </w:rPr>
            </w:pPr>
            <w:r w:rsidRPr="00901FC5">
              <w:rPr>
                <w:rFonts w:ascii="Arial" w:eastAsia="Arial" w:hAnsi="Arial" w:cs="Arial"/>
                <w:color w:val="000000"/>
                <w:sz w:val="24"/>
                <w:szCs w:val="24"/>
              </w:rPr>
              <w:t xml:space="preserve">Pandemic Electronic Benefits Transfer </w:t>
            </w:r>
            <w:r w:rsidR="00032F95">
              <w:rPr>
                <w:rFonts w:ascii="Arial" w:eastAsia="Arial" w:hAnsi="Arial" w:cs="Arial"/>
                <w:color w:val="000000"/>
                <w:sz w:val="24"/>
                <w:szCs w:val="24"/>
              </w:rPr>
              <w:t>(</w:t>
            </w:r>
            <w:r w:rsidRPr="00901FC5">
              <w:rPr>
                <w:rFonts w:ascii="Arial" w:eastAsia="Arial" w:hAnsi="Arial" w:cs="Arial"/>
                <w:color w:val="000000"/>
                <w:sz w:val="24"/>
                <w:szCs w:val="24"/>
              </w:rPr>
              <w:t>EBT) program provides families of children who would have received free or reduced-price school meals with direct financial support (via EBT cards) to purchase food from grocery stores.</w:t>
            </w:r>
          </w:p>
        </w:tc>
      </w:tr>
      <w:tr w:rsidR="001D4446" w14:paraId="2612356E" w14:textId="77777777">
        <w:tc>
          <w:tcPr>
            <w:tcW w:w="2355"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371"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Government Nutrition Programs</w:t>
            </w:r>
          </w:p>
        </w:tc>
        <w:tc>
          <w:tcPr>
            <w:tcW w:w="7515" w:type="dxa"/>
            <w:tcBorders>
              <w:top w:val="single" w:sz="6" w:space="0" w:color="000000"/>
              <w:left w:val="single" w:sz="6" w:space="0" w:color="000000"/>
              <w:bottom w:val="single" w:sz="6" w:space="0" w:color="000000"/>
              <w:right w:val="single" w:sz="6" w:space="0" w:color="000000"/>
            </w:tcBorders>
          </w:tcPr>
          <w:p w14:paraId="00000372" w14:textId="74AACAC3" w:rsidR="001D4446" w:rsidRDefault="00760DAD">
            <w:pPr>
              <w:rPr>
                <w:rFonts w:ascii="Arial" w:eastAsia="Arial" w:hAnsi="Arial" w:cs="Arial"/>
                <w:sz w:val="24"/>
                <w:szCs w:val="24"/>
              </w:rPr>
            </w:pPr>
            <w:r>
              <w:rPr>
                <w:rFonts w:ascii="Arial" w:eastAsia="Arial" w:hAnsi="Arial" w:cs="Arial"/>
              </w:rPr>
              <w:fldChar w:fldCharType="begin">
                <w:ffData>
                  <w:name w:val="Text66"/>
                  <w:enabled/>
                  <w:calcOnExit w:val="0"/>
                  <w:textInput/>
                </w:ffData>
              </w:fldChar>
            </w:r>
            <w:bookmarkStart w:id="125" w:name="Text66"/>
            <w:r>
              <w:rPr>
                <w:rFonts w:ascii="Arial" w:eastAsia="Arial" w:hAnsi="Arial" w:cs="Arial"/>
                <w:sz w:val="24"/>
                <w:szCs w:val="24"/>
              </w:rPr>
              <w:instrText xml:space="preserve"> FORMTEXT </w:instrText>
            </w:r>
            <w:r>
              <w:rPr>
                <w:rFonts w:ascii="Arial" w:eastAsia="Arial" w:hAnsi="Arial" w:cs="Arial"/>
              </w:rPr>
            </w:r>
            <w:r>
              <w:rPr>
                <w:rFonts w:ascii="Arial" w:eastAsia="Arial" w:hAnsi="Arial" w:cs="Arial"/>
              </w:rPr>
              <w:fldChar w:fldCharType="separate"/>
            </w:r>
            <w:r>
              <w:rPr>
                <w:rFonts w:ascii="Arial" w:eastAsia="Arial" w:hAnsi="Arial" w:cs="Arial"/>
                <w:noProof/>
                <w:sz w:val="24"/>
                <w:szCs w:val="24"/>
              </w:rPr>
              <w:t> </w:t>
            </w:r>
            <w:r>
              <w:rPr>
                <w:rFonts w:ascii="Arial" w:eastAsia="Arial" w:hAnsi="Arial" w:cs="Arial"/>
                <w:noProof/>
                <w:sz w:val="24"/>
                <w:szCs w:val="24"/>
              </w:rPr>
              <w:t> </w:t>
            </w:r>
            <w:r>
              <w:rPr>
                <w:rFonts w:ascii="Arial" w:eastAsia="Arial" w:hAnsi="Arial" w:cs="Arial"/>
                <w:noProof/>
                <w:sz w:val="24"/>
                <w:szCs w:val="24"/>
              </w:rPr>
              <w:t> </w:t>
            </w:r>
            <w:r>
              <w:rPr>
                <w:rFonts w:ascii="Arial" w:eastAsia="Arial" w:hAnsi="Arial" w:cs="Arial"/>
                <w:noProof/>
                <w:sz w:val="24"/>
                <w:szCs w:val="24"/>
              </w:rPr>
              <w:t> </w:t>
            </w:r>
            <w:r>
              <w:rPr>
                <w:rFonts w:ascii="Arial" w:eastAsia="Arial" w:hAnsi="Arial" w:cs="Arial"/>
                <w:noProof/>
                <w:sz w:val="24"/>
                <w:szCs w:val="24"/>
              </w:rPr>
              <w:t> </w:t>
            </w:r>
            <w:r>
              <w:rPr>
                <w:rFonts w:ascii="Arial" w:eastAsia="Arial" w:hAnsi="Arial" w:cs="Arial"/>
              </w:rPr>
              <w:fldChar w:fldCharType="end"/>
            </w:r>
            <w:bookmarkEnd w:id="125"/>
            <w:r>
              <w:rPr>
                <w:rFonts w:ascii="Arial" w:eastAsia="Arial" w:hAnsi="Arial" w:cs="Arial"/>
                <w:sz w:val="24"/>
                <w:szCs w:val="24"/>
              </w:rPr>
              <w:t xml:space="preserve"> will monitor for changes and/or emergency waivers to the following government school nutrition programs:</w:t>
            </w:r>
          </w:p>
          <w:p w14:paraId="00000373" w14:textId="77777777" w:rsidR="001D4446" w:rsidRPr="00901FC5" w:rsidRDefault="00000000">
            <w:pPr>
              <w:numPr>
                <w:ilvl w:val="0"/>
                <w:numId w:val="63"/>
              </w:numPr>
              <w:rPr>
                <w:rFonts w:ascii="Arial" w:eastAsia="Arial" w:hAnsi="Arial" w:cs="Arial"/>
                <w:color w:val="000000"/>
                <w:sz w:val="24"/>
                <w:szCs w:val="24"/>
              </w:rPr>
            </w:pPr>
            <w:r w:rsidRPr="00901FC5">
              <w:rPr>
                <w:rFonts w:ascii="Arial" w:eastAsia="Arial" w:hAnsi="Arial" w:cs="Arial"/>
                <w:color w:val="000000"/>
                <w:sz w:val="24"/>
                <w:szCs w:val="24"/>
              </w:rPr>
              <w:t>[Program #1]</w:t>
            </w:r>
          </w:p>
          <w:p w14:paraId="00000374" w14:textId="77777777" w:rsidR="001D4446" w:rsidRPr="00901FC5" w:rsidRDefault="00000000">
            <w:pPr>
              <w:numPr>
                <w:ilvl w:val="0"/>
                <w:numId w:val="63"/>
              </w:numPr>
              <w:rPr>
                <w:rFonts w:ascii="Arial" w:eastAsia="Arial" w:hAnsi="Arial" w:cs="Arial"/>
                <w:color w:val="000000"/>
                <w:sz w:val="24"/>
                <w:szCs w:val="24"/>
              </w:rPr>
            </w:pPr>
            <w:r w:rsidRPr="00901FC5">
              <w:rPr>
                <w:rFonts w:ascii="Arial" w:eastAsia="Arial" w:hAnsi="Arial" w:cs="Arial"/>
                <w:color w:val="000000"/>
                <w:sz w:val="24"/>
                <w:szCs w:val="24"/>
              </w:rPr>
              <w:t>[Program #2]</w:t>
            </w:r>
          </w:p>
          <w:p w14:paraId="00000375" w14:textId="497C3D18" w:rsidR="001D4446" w:rsidRDefault="00000000">
            <w:pPr>
              <w:numPr>
                <w:ilvl w:val="0"/>
                <w:numId w:val="63"/>
              </w:numPr>
              <w:rPr>
                <w:rFonts w:ascii="Arial" w:eastAsia="Arial" w:hAnsi="Arial" w:cs="Arial"/>
              </w:rPr>
            </w:pPr>
            <w:r w:rsidRPr="00901FC5">
              <w:rPr>
                <w:rFonts w:ascii="Arial" w:eastAsia="Arial" w:hAnsi="Arial" w:cs="Arial"/>
                <w:color w:val="000000"/>
                <w:sz w:val="24"/>
                <w:szCs w:val="24"/>
              </w:rPr>
              <w:t>[Program #3]</w:t>
            </w:r>
          </w:p>
        </w:tc>
      </w:tr>
    </w:tbl>
    <w:p w14:paraId="00000376" w14:textId="77777777" w:rsidR="001D4446" w:rsidRDefault="001D4446">
      <w:pPr>
        <w:pBdr>
          <w:top w:val="nil"/>
          <w:left w:val="nil"/>
          <w:bottom w:val="nil"/>
          <w:right w:val="nil"/>
          <w:between w:val="nil"/>
        </w:pBdr>
        <w:ind w:left="720"/>
        <w:rPr>
          <w:rFonts w:ascii="Arial" w:eastAsia="Arial" w:hAnsi="Arial" w:cs="Arial"/>
          <w:b/>
        </w:rPr>
      </w:pPr>
    </w:p>
    <w:p w14:paraId="00000377" w14:textId="77777777" w:rsidR="001D4446"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Communication and Outreach</w:t>
      </w:r>
    </w:p>
    <w:p w14:paraId="00000378" w14:textId="77777777" w:rsidR="001D4446" w:rsidRDefault="001D4446">
      <w:pPr>
        <w:pBdr>
          <w:top w:val="nil"/>
          <w:left w:val="nil"/>
          <w:bottom w:val="nil"/>
          <w:right w:val="nil"/>
          <w:between w:val="nil"/>
        </w:pBdr>
        <w:rPr>
          <w:rFonts w:ascii="Arial" w:eastAsia="Arial" w:hAnsi="Arial" w:cs="Arial"/>
          <w:b/>
        </w:rPr>
      </w:pPr>
    </w:p>
    <w:p w14:paraId="00000379" w14:textId="425D2A0D" w:rsidR="001D4446" w:rsidRDefault="00000000">
      <w:pPr>
        <w:jc w:val="center"/>
        <w:rPr>
          <w:rFonts w:ascii="Arial" w:eastAsia="Arial" w:hAnsi="Arial" w:cs="Arial"/>
          <w:b/>
        </w:rPr>
      </w:pPr>
      <w:r>
        <w:rPr>
          <w:rFonts w:ascii="Arial" w:eastAsia="Arial" w:hAnsi="Arial" w:cs="Arial"/>
          <w:b/>
        </w:rPr>
        <w:t>Table 1</w:t>
      </w:r>
      <w:r w:rsidR="00A171AF">
        <w:rPr>
          <w:rFonts w:ascii="Arial" w:eastAsia="Arial" w:hAnsi="Arial" w:cs="Arial"/>
          <w:b/>
        </w:rPr>
        <w:t>5</w:t>
      </w:r>
      <w:r>
        <w:rPr>
          <w:rFonts w:ascii="Arial" w:eastAsia="Arial" w:hAnsi="Arial" w:cs="Arial"/>
          <w:b/>
        </w:rPr>
        <w:t xml:space="preserve"> - Communication and Outreach</w:t>
      </w:r>
    </w:p>
    <w:p w14:paraId="0000037A" w14:textId="77777777" w:rsidR="001D4446" w:rsidRDefault="001D4446">
      <w:pPr>
        <w:jc w:val="center"/>
        <w:rPr>
          <w:rFonts w:ascii="Arial" w:eastAsia="Arial" w:hAnsi="Arial" w:cs="Arial"/>
          <w:b/>
        </w:rPr>
      </w:pPr>
    </w:p>
    <w:tbl>
      <w:tblPr>
        <w:tblStyle w:val="aff7"/>
        <w:tblW w:w="987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2355"/>
        <w:gridCol w:w="7515"/>
      </w:tblGrid>
      <w:tr w:rsidR="001D4446" w14:paraId="219B9C03" w14:textId="77777777">
        <w:trPr>
          <w:trHeight w:val="144"/>
        </w:trPr>
        <w:tc>
          <w:tcPr>
            <w:tcW w:w="2355"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37B" w14:textId="76B8FC73"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Nutrition Communication</w:t>
            </w:r>
          </w:p>
        </w:tc>
        <w:tc>
          <w:tcPr>
            <w:tcW w:w="7515" w:type="dxa"/>
            <w:tcBorders>
              <w:top w:val="single" w:sz="6" w:space="0" w:color="000000"/>
              <w:left w:val="single" w:sz="6" w:space="0" w:color="000000"/>
              <w:bottom w:val="single" w:sz="6" w:space="0" w:color="000000"/>
              <w:right w:val="single" w:sz="6" w:space="0" w:color="000000"/>
            </w:tcBorders>
          </w:tcPr>
          <w:p w14:paraId="0000037C" w14:textId="77777777" w:rsidR="001D4446" w:rsidRPr="00901FC5" w:rsidRDefault="00000000">
            <w:pPr>
              <w:numPr>
                <w:ilvl w:val="0"/>
                <w:numId w:val="61"/>
              </w:numPr>
              <w:ind w:left="441" w:hanging="279"/>
              <w:rPr>
                <w:rFonts w:ascii="Arial" w:eastAsia="Arial" w:hAnsi="Arial" w:cs="Arial"/>
                <w:color w:val="000000"/>
                <w:sz w:val="24"/>
                <w:szCs w:val="24"/>
              </w:rPr>
            </w:pPr>
            <w:r w:rsidRPr="00901FC5">
              <w:rPr>
                <w:rFonts w:ascii="Arial" w:eastAsia="Arial" w:hAnsi="Arial" w:cs="Arial"/>
                <w:color w:val="000000"/>
                <w:sz w:val="24"/>
                <w:szCs w:val="24"/>
              </w:rPr>
              <w:t>School/district will communicate frequently with parents and guardians about meal availability, pick-up times, and locations through multiple platforms (e.g., email, phone, or school websites).</w:t>
            </w:r>
          </w:p>
          <w:p w14:paraId="0000037D" w14:textId="7FFD06EA" w:rsidR="001D4446" w:rsidRPr="00901FC5" w:rsidRDefault="00000000">
            <w:pPr>
              <w:numPr>
                <w:ilvl w:val="0"/>
                <w:numId w:val="61"/>
              </w:numPr>
              <w:ind w:left="441" w:hanging="279"/>
              <w:rPr>
                <w:rFonts w:ascii="Arial" w:eastAsia="Arial" w:hAnsi="Arial" w:cs="Arial"/>
                <w:color w:val="000000"/>
                <w:sz w:val="24"/>
                <w:szCs w:val="24"/>
              </w:rPr>
            </w:pPr>
            <w:r w:rsidRPr="00901FC5">
              <w:rPr>
                <w:rFonts w:ascii="Arial" w:eastAsia="Arial" w:hAnsi="Arial" w:cs="Arial"/>
                <w:color w:val="000000"/>
                <w:sz w:val="24"/>
                <w:szCs w:val="24"/>
              </w:rPr>
              <w:lastRenderedPageBreak/>
              <w:t xml:space="preserve">Outreach will be conducted in multiple languages to ensure that all families understand how to access food assistance. The following languages are a priority with </w:t>
            </w:r>
            <w:r w:rsidR="00901FC5" w:rsidRPr="00032F95">
              <w:rPr>
                <w:rFonts w:ascii="Arial" w:eastAsia="Arial" w:hAnsi="Arial" w:cs="Arial"/>
                <w:color w:val="000000"/>
              </w:rPr>
              <w:fldChar w:fldCharType="begin">
                <w:ffData>
                  <w:name w:val="Text67"/>
                  <w:enabled/>
                  <w:calcOnExit w:val="0"/>
                  <w:textInput/>
                </w:ffData>
              </w:fldChar>
            </w:r>
            <w:bookmarkStart w:id="126" w:name="Text67"/>
            <w:r w:rsidR="00901FC5">
              <w:rPr>
                <w:rFonts w:ascii="Arial" w:eastAsia="Arial" w:hAnsi="Arial" w:cs="Arial"/>
                <w:color w:val="000000"/>
                <w:sz w:val="24"/>
                <w:szCs w:val="24"/>
              </w:rPr>
              <w:instrText xml:space="preserve"> FORMTEXT </w:instrText>
            </w:r>
            <w:r w:rsidR="00901FC5" w:rsidRPr="00032F95">
              <w:rPr>
                <w:rFonts w:ascii="Arial" w:eastAsia="Arial" w:hAnsi="Arial" w:cs="Arial"/>
                <w:color w:val="000000"/>
              </w:rPr>
            </w:r>
            <w:r w:rsidR="00901FC5" w:rsidRPr="00032F95">
              <w:rPr>
                <w:rFonts w:ascii="Arial" w:eastAsia="Arial" w:hAnsi="Arial" w:cs="Arial"/>
                <w:color w:val="000000"/>
              </w:rPr>
              <w:fldChar w:fldCharType="separate"/>
            </w:r>
            <w:r w:rsidR="00901FC5">
              <w:rPr>
                <w:rFonts w:ascii="Arial" w:eastAsia="Arial" w:hAnsi="Arial" w:cs="Arial"/>
                <w:color w:val="000000"/>
                <w:sz w:val="24"/>
                <w:szCs w:val="24"/>
              </w:rPr>
              <w:t> </w:t>
            </w:r>
            <w:r w:rsidR="00901FC5">
              <w:rPr>
                <w:rFonts w:ascii="Arial" w:eastAsia="Arial" w:hAnsi="Arial" w:cs="Arial"/>
                <w:color w:val="000000"/>
                <w:sz w:val="24"/>
                <w:szCs w:val="24"/>
              </w:rPr>
              <w:t> </w:t>
            </w:r>
            <w:r w:rsidR="00901FC5">
              <w:rPr>
                <w:rFonts w:ascii="Arial" w:eastAsia="Arial" w:hAnsi="Arial" w:cs="Arial"/>
                <w:color w:val="000000"/>
                <w:sz w:val="24"/>
                <w:szCs w:val="24"/>
              </w:rPr>
              <w:t> </w:t>
            </w:r>
            <w:r w:rsidR="00901FC5">
              <w:rPr>
                <w:rFonts w:ascii="Arial" w:eastAsia="Arial" w:hAnsi="Arial" w:cs="Arial"/>
                <w:color w:val="000000"/>
                <w:sz w:val="24"/>
                <w:szCs w:val="24"/>
              </w:rPr>
              <w:t> </w:t>
            </w:r>
            <w:r w:rsidR="00901FC5">
              <w:rPr>
                <w:rFonts w:ascii="Arial" w:eastAsia="Arial" w:hAnsi="Arial" w:cs="Arial"/>
                <w:color w:val="000000"/>
                <w:sz w:val="24"/>
                <w:szCs w:val="24"/>
              </w:rPr>
              <w:t> </w:t>
            </w:r>
            <w:r w:rsidR="00901FC5" w:rsidRPr="00032F95">
              <w:rPr>
                <w:rFonts w:ascii="Arial" w:eastAsia="Arial" w:hAnsi="Arial" w:cs="Arial"/>
                <w:color w:val="000000"/>
              </w:rPr>
              <w:fldChar w:fldCharType="end"/>
            </w:r>
            <w:bookmarkEnd w:id="126"/>
            <w:r w:rsidRPr="00901FC5">
              <w:rPr>
                <w:rFonts w:ascii="Arial" w:eastAsia="Arial" w:hAnsi="Arial" w:cs="Arial"/>
                <w:color w:val="000000"/>
                <w:sz w:val="24"/>
                <w:szCs w:val="24"/>
              </w:rPr>
              <w:t>:</w:t>
            </w:r>
          </w:p>
          <w:p w14:paraId="0000037E" w14:textId="77777777" w:rsidR="001D4446" w:rsidRPr="00901FC5" w:rsidRDefault="00000000">
            <w:pPr>
              <w:numPr>
                <w:ilvl w:val="1"/>
                <w:numId w:val="5"/>
              </w:numPr>
              <w:ind w:left="827" w:hanging="270"/>
              <w:rPr>
                <w:rFonts w:ascii="Arial" w:eastAsia="Arial" w:hAnsi="Arial" w:cs="Arial"/>
                <w:iCs/>
                <w:sz w:val="24"/>
                <w:szCs w:val="24"/>
              </w:rPr>
            </w:pPr>
            <w:r w:rsidRPr="00901FC5">
              <w:rPr>
                <w:rFonts w:ascii="Arial" w:eastAsia="Arial" w:hAnsi="Arial" w:cs="Arial"/>
                <w:iCs/>
                <w:sz w:val="24"/>
                <w:szCs w:val="24"/>
              </w:rPr>
              <w:t>[Language #1]</w:t>
            </w:r>
          </w:p>
          <w:p w14:paraId="0000037F" w14:textId="77777777" w:rsidR="001D4446" w:rsidRPr="00901FC5" w:rsidRDefault="00000000">
            <w:pPr>
              <w:numPr>
                <w:ilvl w:val="1"/>
                <w:numId w:val="5"/>
              </w:numPr>
              <w:ind w:left="827" w:hanging="270"/>
              <w:rPr>
                <w:rFonts w:ascii="Arial" w:eastAsia="Arial" w:hAnsi="Arial" w:cs="Arial"/>
                <w:iCs/>
                <w:sz w:val="24"/>
                <w:szCs w:val="24"/>
              </w:rPr>
            </w:pPr>
            <w:r w:rsidRPr="00901FC5">
              <w:rPr>
                <w:rFonts w:ascii="Arial" w:eastAsia="Arial" w:hAnsi="Arial" w:cs="Arial"/>
                <w:iCs/>
                <w:sz w:val="24"/>
                <w:szCs w:val="24"/>
              </w:rPr>
              <w:t>[Language #2]</w:t>
            </w:r>
          </w:p>
          <w:p w14:paraId="00000380" w14:textId="77777777" w:rsidR="001D4446" w:rsidRDefault="00000000">
            <w:pPr>
              <w:numPr>
                <w:ilvl w:val="1"/>
                <w:numId w:val="5"/>
              </w:numPr>
              <w:ind w:left="827" w:hanging="270"/>
              <w:rPr>
                <w:rFonts w:ascii="Arial" w:eastAsia="Arial" w:hAnsi="Arial" w:cs="Arial"/>
              </w:rPr>
            </w:pPr>
            <w:r w:rsidRPr="00901FC5">
              <w:rPr>
                <w:rFonts w:ascii="Arial" w:eastAsia="Arial" w:hAnsi="Arial" w:cs="Arial"/>
                <w:iCs/>
                <w:sz w:val="24"/>
                <w:szCs w:val="24"/>
              </w:rPr>
              <w:t>[Language #3]</w:t>
            </w:r>
          </w:p>
        </w:tc>
      </w:tr>
      <w:tr w:rsidR="001D4446" w14:paraId="69BCEA9E" w14:textId="77777777">
        <w:tc>
          <w:tcPr>
            <w:tcW w:w="2355"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381"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lastRenderedPageBreak/>
              <w:t>Communication Platforms</w:t>
            </w:r>
          </w:p>
        </w:tc>
        <w:tc>
          <w:tcPr>
            <w:tcW w:w="7515" w:type="dxa"/>
            <w:tcBorders>
              <w:top w:val="single" w:sz="6" w:space="0" w:color="000000"/>
              <w:left w:val="single" w:sz="6" w:space="0" w:color="000000"/>
              <w:bottom w:val="single" w:sz="6" w:space="0" w:color="000000"/>
              <w:right w:val="single" w:sz="6" w:space="0" w:color="000000"/>
            </w:tcBorders>
          </w:tcPr>
          <w:p w14:paraId="00000382" w14:textId="0D6AD86C" w:rsidR="001D4446" w:rsidRDefault="00901FC5">
            <w:pPr>
              <w:rPr>
                <w:rFonts w:ascii="Arial" w:eastAsia="Arial" w:hAnsi="Arial" w:cs="Arial"/>
                <w:sz w:val="24"/>
                <w:szCs w:val="24"/>
              </w:rPr>
            </w:pPr>
            <w:r>
              <w:rPr>
                <w:rFonts w:ascii="Arial" w:eastAsia="Arial" w:hAnsi="Arial" w:cs="Arial"/>
              </w:rPr>
              <w:fldChar w:fldCharType="begin">
                <w:ffData>
                  <w:name w:val="Text68"/>
                  <w:enabled/>
                  <w:calcOnExit w:val="0"/>
                  <w:textInput/>
                </w:ffData>
              </w:fldChar>
            </w:r>
            <w:bookmarkStart w:id="127" w:name="Text68"/>
            <w:r>
              <w:rPr>
                <w:rFonts w:ascii="Arial" w:eastAsia="Arial" w:hAnsi="Arial" w:cs="Arial"/>
                <w:sz w:val="24"/>
                <w:szCs w:val="24"/>
              </w:rPr>
              <w:instrText xml:space="preserve"> FORMTEXT </w:instrText>
            </w:r>
            <w:r>
              <w:rPr>
                <w:rFonts w:ascii="Arial" w:eastAsia="Arial" w:hAnsi="Arial" w:cs="Arial"/>
              </w:rPr>
            </w:r>
            <w:r>
              <w:rPr>
                <w:rFonts w:ascii="Arial" w:eastAsia="Arial" w:hAnsi="Arial" w:cs="Arial"/>
              </w:rPr>
              <w:fldChar w:fldCharType="separate"/>
            </w:r>
            <w:r>
              <w:rPr>
                <w:rFonts w:ascii="Arial" w:eastAsia="Arial" w:hAnsi="Arial" w:cs="Arial"/>
                <w:noProof/>
                <w:sz w:val="24"/>
                <w:szCs w:val="24"/>
              </w:rPr>
              <w:t> </w:t>
            </w:r>
            <w:r>
              <w:rPr>
                <w:rFonts w:ascii="Arial" w:eastAsia="Arial" w:hAnsi="Arial" w:cs="Arial"/>
                <w:noProof/>
                <w:sz w:val="24"/>
                <w:szCs w:val="24"/>
              </w:rPr>
              <w:t> </w:t>
            </w:r>
            <w:r>
              <w:rPr>
                <w:rFonts w:ascii="Arial" w:eastAsia="Arial" w:hAnsi="Arial" w:cs="Arial"/>
                <w:noProof/>
                <w:sz w:val="24"/>
                <w:szCs w:val="24"/>
              </w:rPr>
              <w:t> </w:t>
            </w:r>
            <w:r>
              <w:rPr>
                <w:rFonts w:ascii="Arial" w:eastAsia="Arial" w:hAnsi="Arial" w:cs="Arial"/>
                <w:noProof/>
                <w:sz w:val="24"/>
                <w:szCs w:val="24"/>
              </w:rPr>
              <w:t> </w:t>
            </w:r>
            <w:r>
              <w:rPr>
                <w:rFonts w:ascii="Arial" w:eastAsia="Arial" w:hAnsi="Arial" w:cs="Arial"/>
                <w:noProof/>
                <w:sz w:val="24"/>
                <w:szCs w:val="24"/>
              </w:rPr>
              <w:t> </w:t>
            </w:r>
            <w:r>
              <w:rPr>
                <w:rFonts w:ascii="Arial" w:eastAsia="Arial" w:hAnsi="Arial" w:cs="Arial"/>
              </w:rPr>
              <w:fldChar w:fldCharType="end"/>
            </w:r>
            <w:bookmarkEnd w:id="127"/>
            <w:r>
              <w:rPr>
                <w:rFonts w:ascii="Arial" w:eastAsia="Arial" w:hAnsi="Arial" w:cs="Arial"/>
                <w:sz w:val="24"/>
                <w:szCs w:val="24"/>
              </w:rPr>
              <w:t xml:space="preserve"> will use the following platforms for nutrition communications with parents and guardians:</w:t>
            </w:r>
          </w:p>
          <w:p w14:paraId="00000383" w14:textId="77777777" w:rsidR="001D4446" w:rsidRPr="00901FC5" w:rsidRDefault="00000000">
            <w:pPr>
              <w:numPr>
                <w:ilvl w:val="0"/>
                <w:numId w:val="64"/>
              </w:numPr>
              <w:rPr>
                <w:rFonts w:ascii="Arial" w:eastAsia="Arial" w:hAnsi="Arial" w:cs="Arial"/>
                <w:color w:val="000000"/>
                <w:sz w:val="24"/>
                <w:szCs w:val="24"/>
              </w:rPr>
            </w:pPr>
            <w:r w:rsidRPr="00901FC5">
              <w:rPr>
                <w:rFonts w:ascii="Arial" w:eastAsia="Arial" w:hAnsi="Arial" w:cs="Arial"/>
                <w:color w:val="000000"/>
                <w:sz w:val="24"/>
                <w:szCs w:val="24"/>
              </w:rPr>
              <w:t>[Platform #1]</w:t>
            </w:r>
          </w:p>
          <w:p w14:paraId="00000384" w14:textId="77777777" w:rsidR="001D4446" w:rsidRPr="00901FC5" w:rsidRDefault="00000000">
            <w:pPr>
              <w:numPr>
                <w:ilvl w:val="0"/>
                <w:numId w:val="64"/>
              </w:numPr>
              <w:rPr>
                <w:rFonts w:ascii="Arial" w:eastAsia="Arial" w:hAnsi="Arial" w:cs="Arial"/>
                <w:color w:val="000000"/>
                <w:sz w:val="24"/>
                <w:szCs w:val="24"/>
              </w:rPr>
            </w:pPr>
            <w:r w:rsidRPr="00901FC5">
              <w:rPr>
                <w:rFonts w:ascii="Arial" w:eastAsia="Arial" w:hAnsi="Arial" w:cs="Arial"/>
                <w:color w:val="000000"/>
                <w:sz w:val="24"/>
                <w:szCs w:val="24"/>
              </w:rPr>
              <w:t>[Platform #2]</w:t>
            </w:r>
          </w:p>
          <w:p w14:paraId="00000385" w14:textId="39B1D805" w:rsidR="001D4446" w:rsidRDefault="00000000">
            <w:pPr>
              <w:numPr>
                <w:ilvl w:val="0"/>
                <w:numId w:val="64"/>
              </w:numPr>
              <w:rPr>
                <w:rFonts w:ascii="Arial" w:eastAsia="Arial" w:hAnsi="Arial" w:cs="Arial"/>
              </w:rPr>
            </w:pPr>
            <w:r w:rsidRPr="00901FC5">
              <w:rPr>
                <w:rFonts w:ascii="Arial" w:eastAsia="Arial" w:hAnsi="Arial" w:cs="Arial"/>
                <w:color w:val="000000"/>
                <w:sz w:val="24"/>
                <w:szCs w:val="24"/>
              </w:rPr>
              <w:t>[Platform #3]</w:t>
            </w:r>
          </w:p>
        </w:tc>
      </w:tr>
    </w:tbl>
    <w:p w14:paraId="00000386" w14:textId="77777777" w:rsidR="001D4446" w:rsidRDefault="001D4446">
      <w:pPr>
        <w:pStyle w:val="Heading2"/>
        <w:rPr>
          <w:sz w:val="24"/>
          <w:szCs w:val="24"/>
        </w:rPr>
      </w:pPr>
      <w:bookmarkStart w:id="128" w:name="_heading=h.f33rs3hc7s1t" w:colFirst="0" w:colLast="0"/>
      <w:bookmarkEnd w:id="128"/>
    </w:p>
    <w:p w14:paraId="00000387" w14:textId="77777777" w:rsidR="001D4446" w:rsidRDefault="00000000">
      <w:pPr>
        <w:pStyle w:val="Heading2"/>
      </w:pPr>
      <w:bookmarkStart w:id="129" w:name="_Toc190349313"/>
      <w:r>
        <w:t>Use of School Resources</w:t>
      </w:r>
      <w:bookmarkEnd w:id="129"/>
    </w:p>
    <w:p w14:paraId="00000388" w14:textId="77777777" w:rsidR="001D4446" w:rsidRDefault="001D4446">
      <w:pPr>
        <w:rPr>
          <w:rFonts w:ascii="Arial" w:eastAsia="Arial" w:hAnsi="Arial" w:cs="Arial"/>
        </w:rPr>
      </w:pPr>
    </w:p>
    <w:p w14:paraId="00000389" w14:textId="17E5DCF6" w:rsidR="001D4446" w:rsidRDefault="00000000">
      <w:pPr>
        <w:rPr>
          <w:rFonts w:ascii="Arial" w:eastAsia="Arial" w:hAnsi="Arial" w:cs="Arial"/>
        </w:rPr>
      </w:pPr>
      <w:r>
        <w:rPr>
          <w:rFonts w:ascii="Arial" w:eastAsia="Arial" w:hAnsi="Arial" w:cs="Arial"/>
        </w:rPr>
        <w:t xml:space="preserve">Community use of [school/district] resources during an infectious disease outbreak or pandemic may be necessary for community </w:t>
      </w:r>
      <w:r w:rsidR="0052000C">
        <w:rPr>
          <w:rFonts w:ascii="Arial" w:eastAsia="Arial" w:hAnsi="Arial" w:cs="Arial"/>
        </w:rPr>
        <w:t>PODs</w:t>
      </w:r>
      <w:r>
        <w:rPr>
          <w:rFonts w:ascii="Arial" w:eastAsia="Arial" w:hAnsi="Arial" w:cs="Arial"/>
        </w:rPr>
        <w:t>, vaccination clinics, testing locations, or other health-based services. Schools provide large, convenient, and accessible locations and generally have a fleet of vehicles that may be useful to community response. School resources may include internal spaces (e.g., gyms, cafeterias) and external spaces (e.g., parking lots) or school or district fleets for emergency operations transportation or distribution.</w:t>
      </w:r>
    </w:p>
    <w:p w14:paraId="0000038A" w14:textId="77777777" w:rsidR="001D4446" w:rsidRDefault="001D4446">
      <w:pPr>
        <w:rPr>
          <w:rFonts w:ascii="Arial" w:eastAsia="Arial" w:hAnsi="Arial" w:cs="Arial"/>
        </w:rPr>
      </w:pPr>
    </w:p>
    <w:p w14:paraId="0000038B" w14:textId="4A22FCEE" w:rsidR="001D4446" w:rsidRDefault="00000000">
      <w:pPr>
        <w:rPr>
          <w:rFonts w:ascii="Arial" w:eastAsia="Arial" w:hAnsi="Arial" w:cs="Arial"/>
        </w:rPr>
      </w:pPr>
      <w:r>
        <w:rPr>
          <w:rFonts w:ascii="Arial" w:eastAsia="Arial" w:hAnsi="Arial" w:cs="Arial"/>
        </w:rPr>
        <w:t xml:space="preserve">When school is closed, school resources may be used without limitations on time of day or days available. When school is in session, use of school resources may be limited to after school hours or weekends. </w:t>
      </w:r>
      <w:r w:rsidR="00570CF8">
        <w:rPr>
          <w:rFonts w:ascii="Arial" w:eastAsia="Arial" w:hAnsi="Arial" w:cs="Arial"/>
        </w:rPr>
        <w:fldChar w:fldCharType="begin">
          <w:ffData>
            <w:name w:val="Text69"/>
            <w:enabled/>
            <w:calcOnExit w:val="0"/>
            <w:textInput/>
          </w:ffData>
        </w:fldChar>
      </w:r>
      <w:bookmarkStart w:id="130" w:name="Text69"/>
      <w:r w:rsidR="00570CF8">
        <w:rPr>
          <w:rFonts w:ascii="Arial" w:eastAsia="Arial" w:hAnsi="Arial" w:cs="Arial"/>
        </w:rPr>
        <w:instrText xml:space="preserve"> FORMTEXT </w:instrText>
      </w:r>
      <w:r w:rsidR="00570CF8">
        <w:rPr>
          <w:rFonts w:ascii="Arial" w:eastAsia="Arial" w:hAnsi="Arial" w:cs="Arial"/>
        </w:rPr>
      </w:r>
      <w:r w:rsidR="00570CF8">
        <w:rPr>
          <w:rFonts w:ascii="Arial" w:eastAsia="Arial" w:hAnsi="Arial" w:cs="Arial"/>
        </w:rPr>
        <w:fldChar w:fldCharType="separate"/>
      </w:r>
      <w:r w:rsidR="00570CF8">
        <w:rPr>
          <w:rFonts w:ascii="Arial" w:eastAsia="Arial" w:hAnsi="Arial" w:cs="Arial"/>
          <w:noProof/>
        </w:rPr>
        <w:t> </w:t>
      </w:r>
      <w:r w:rsidR="00570CF8">
        <w:rPr>
          <w:rFonts w:ascii="Arial" w:eastAsia="Arial" w:hAnsi="Arial" w:cs="Arial"/>
          <w:noProof/>
        </w:rPr>
        <w:t> </w:t>
      </w:r>
      <w:r w:rsidR="00570CF8">
        <w:rPr>
          <w:rFonts w:ascii="Arial" w:eastAsia="Arial" w:hAnsi="Arial" w:cs="Arial"/>
          <w:noProof/>
        </w:rPr>
        <w:t> </w:t>
      </w:r>
      <w:r w:rsidR="00570CF8">
        <w:rPr>
          <w:rFonts w:ascii="Arial" w:eastAsia="Arial" w:hAnsi="Arial" w:cs="Arial"/>
          <w:noProof/>
        </w:rPr>
        <w:t> </w:t>
      </w:r>
      <w:r w:rsidR="00570CF8">
        <w:rPr>
          <w:rFonts w:ascii="Arial" w:eastAsia="Arial" w:hAnsi="Arial" w:cs="Arial"/>
          <w:noProof/>
        </w:rPr>
        <w:t> </w:t>
      </w:r>
      <w:r w:rsidR="00570CF8">
        <w:rPr>
          <w:rFonts w:ascii="Arial" w:eastAsia="Arial" w:hAnsi="Arial" w:cs="Arial"/>
        </w:rPr>
        <w:fldChar w:fldCharType="end"/>
      </w:r>
      <w:bookmarkEnd w:id="130"/>
      <w:r w:rsidR="00570CF8">
        <w:rPr>
          <w:rFonts w:ascii="Arial" w:eastAsia="Arial" w:hAnsi="Arial" w:cs="Arial"/>
        </w:rPr>
        <w:t xml:space="preserve"> </w:t>
      </w:r>
      <w:r>
        <w:rPr>
          <w:rFonts w:ascii="Arial" w:eastAsia="Arial" w:hAnsi="Arial" w:cs="Arial"/>
        </w:rPr>
        <w:t>will work with local government, emergency management, and/or public health officials on the use of [school/district] resources and will follow [school/district] guidelines around community use of school resources.</w:t>
      </w:r>
    </w:p>
    <w:p w14:paraId="0000038C" w14:textId="77777777" w:rsidR="001D4446" w:rsidRDefault="001D4446">
      <w:pPr>
        <w:rPr>
          <w:rFonts w:ascii="Arial" w:eastAsia="Arial" w:hAnsi="Arial" w:cs="Arial"/>
        </w:rPr>
      </w:pPr>
    </w:p>
    <w:p w14:paraId="0000038D" w14:textId="59F137C0" w:rsidR="001D4446" w:rsidRDefault="00003C98">
      <w:pPr>
        <w:rPr>
          <w:rFonts w:ascii="Arial" w:eastAsia="Arial" w:hAnsi="Arial" w:cs="Arial"/>
        </w:rPr>
      </w:pPr>
      <w:r>
        <w:rPr>
          <w:rFonts w:ascii="Arial" w:eastAsia="Arial" w:hAnsi="Arial" w:cs="Arial"/>
        </w:rPr>
        <w:fldChar w:fldCharType="begin">
          <w:ffData>
            <w:name w:val="Text70"/>
            <w:enabled/>
            <w:calcOnExit w:val="0"/>
            <w:textInput/>
          </w:ffData>
        </w:fldChar>
      </w:r>
      <w:bookmarkStart w:id="131" w:name="Text70"/>
      <w:r>
        <w:rPr>
          <w:rFonts w:ascii="Arial" w:eastAsia="Arial" w:hAnsi="Arial" w:cs="Arial"/>
        </w:rPr>
        <w:instrText xml:space="preserve"> FORMTEXT </w:instrText>
      </w:r>
      <w:r>
        <w:rPr>
          <w:rFonts w:ascii="Arial" w:eastAsia="Arial" w:hAnsi="Arial" w:cs="Arial"/>
        </w:rPr>
      </w:r>
      <w:r>
        <w:rPr>
          <w:rFonts w:ascii="Arial" w:eastAsia="Arial" w:hAnsi="Arial" w:cs="Arial"/>
        </w:rPr>
        <w:fldChar w:fldCharType="separate"/>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rPr>
        <w:fldChar w:fldCharType="end"/>
      </w:r>
      <w:bookmarkEnd w:id="131"/>
      <w:r>
        <w:rPr>
          <w:rFonts w:ascii="Arial" w:eastAsia="Arial" w:hAnsi="Arial" w:cs="Arial"/>
        </w:rPr>
        <w:t xml:space="preserve"> has the following intergovernmental agreement (IGA)/</w:t>
      </w:r>
      <w:r w:rsidR="000F2D05">
        <w:rPr>
          <w:rFonts w:ascii="Arial" w:eastAsia="Arial" w:hAnsi="Arial" w:cs="Arial"/>
        </w:rPr>
        <w:t>MOU</w:t>
      </w:r>
      <w:r>
        <w:rPr>
          <w:rFonts w:ascii="Arial" w:eastAsia="Arial" w:hAnsi="Arial" w:cs="Arial"/>
        </w:rPr>
        <w:t xml:space="preserve"> related to use of school resources:</w:t>
      </w:r>
    </w:p>
    <w:p w14:paraId="0000038E" w14:textId="77777777" w:rsidR="001D4446" w:rsidRDefault="00000000">
      <w:pPr>
        <w:pStyle w:val="ListParagraph"/>
        <w:numPr>
          <w:ilvl w:val="0"/>
          <w:numId w:val="65"/>
        </w:numPr>
        <w:rPr>
          <w:rFonts w:ascii="Arial" w:eastAsia="Arial" w:hAnsi="Arial" w:cs="Arial"/>
        </w:rPr>
      </w:pPr>
      <w:r>
        <w:rPr>
          <w:rFonts w:ascii="Arial" w:eastAsia="Arial" w:hAnsi="Arial" w:cs="Arial"/>
        </w:rPr>
        <w:t>[enter any IGA/MOUs]</w:t>
      </w:r>
    </w:p>
    <w:p w14:paraId="0000038F" w14:textId="77777777" w:rsidR="001D4446" w:rsidRDefault="00000000">
      <w:pPr>
        <w:pStyle w:val="ListParagraph"/>
        <w:numPr>
          <w:ilvl w:val="0"/>
          <w:numId w:val="65"/>
        </w:numPr>
        <w:rPr>
          <w:rFonts w:ascii="Arial" w:eastAsia="Arial" w:hAnsi="Arial" w:cs="Arial"/>
        </w:rPr>
      </w:pPr>
      <w:r>
        <w:rPr>
          <w:rFonts w:ascii="Arial" w:eastAsia="Arial" w:hAnsi="Arial" w:cs="Arial"/>
        </w:rPr>
        <w:t>[enter any IGA/MOUs]</w:t>
      </w:r>
    </w:p>
    <w:p w14:paraId="00000390" w14:textId="77777777" w:rsidR="001D4446" w:rsidRDefault="00000000">
      <w:pPr>
        <w:pStyle w:val="ListParagraph"/>
        <w:numPr>
          <w:ilvl w:val="0"/>
          <w:numId w:val="65"/>
        </w:numPr>
        <w:rPr>
          <w:rFonts w:ascii="Arial" w:eastAsia="Arial" w:hAnsi="Arial" w:cs="Arial"/>
        </w:rPr>
      </w:pPr>
      <w:r>
        <w:rPr>
          <w:rFonts w:ascii="Arial" w:eastAsia="Arial" w:hAnsi="Arial" w:cs="Arial"/>
        </w:rPr>
        <w:t>[enter any IGA/MOUs]</w:t>
      </w:r>
    </w:p>
    <w:p w14:paraId="00000391" w14:textId="77777777" w:rsidR="001D4446" w:rsidRDefault="001D4446">
      <w:pPr>
        <w:rPr>
          <w:rFonts w:ascii="Arial" w:eastAsia="Arial" w:hAnsi="Arial" w:cs="Arial"/>
        </w:rPr>
      </w:pPr>
    </w:p>
    <w:p w14:paraId="00000392" w14:textId="77777777" w:rsidR="001D4446" w:rsidRDefault="00000000">
      <w:pPr>
        <w:rPr>
          <w:rFonts w:ascii="Arial" w:eastAsia="Arial" w:hAnsi="Arial" w:cs="Arial"/>
        </w:rPr>
      </w:pPr>
      <w:r>
        <w:rPr>
          <w:rFonts w:ascii="Arial" w:eastAsia="Arial" w:hAnsi="Arial" w:cs="Arial"/>
        </w:rPr>
        <w:t xml:space="preserve">The [school/district] policy on community use of school resources </w:t>
      </w:r>
      <w:proofErr w:type="gramStart"/>
      <w:r>
        <w:rPr>
          <w:rFonts w:ascii="Arial" w:eastAsia="Arial" w:hAnsi="Arial" w:cs="Arial"/>
        </w:rPr>
        <w:t>is located in</w:t>
      </w:r>
      <w:proofErr w:type="gramEnd"/>
      <w:r>
        <w:rPr>
          <w:rFonts w:ascii="Arial" w:eastAsia="Arial" w:hAnsi="Arial" w:cs="Arial"/>
        </w:rPr>
        <w:t>/on [enter document or location of document].</w:t>
      </w:r>
    </w:p>
    <w:p w14:paraId="00000393" w14:textId="77777777" w:rsidR="001D4446" w:rsidRDefault="001D4446">
      <w:pPr>
        <w:pStyle w:val="Heading2"/>
      </w:pPr>
      <w:bookmarkStart w:id="132" w:name="_heading=h.6py0t5qi3efh" w:colFirst="0" w:colLast="0"/>
      <w:bookmarkEnd w:id="132"/>
    </w:p>
    <w:p w14:paraId="00000394" w14:textId="77777777" w:rsidR="001D4446" w:rsidRDefault="00000000">
      <w:pPr>
        <w:pStyle w:val="Heading2"/>
      </w:pPr>
      <w:bookmarkStart w:id="133" w:name="_Toc190349314"/>
      <w:r>
        <w:t>Mental and Behavioral Health</w:t>
      </w:r>
      <w:bookmarkEnd w:id="133"/>
    </w:p>
    <w:p w14:paraId="00000395" w14:textId="77777777" w:rsidR="001D4446" w:rsidRDefault="001D4446">
      <w:pPr>
        <w:rPr>
          <w:rFonts w:ascii="Arial" w:eastAsia="Arial" w:hAnsi="Arial" w:cs="Arial"/>
        </w:rPr>
      </w:pPr>
    </w:p>
    <w:p w14:paraId="00000396" w14:textId="209D1C3D" w:rsidR="001D4446" w:rsidRDefault="00000000">
      <w:pPr>
        <w:rPr>
          <w:rFonts w:ascii="Arial" w:eastAsia="Arial" w:hAnsi="Arial" w:cs="Arial"/>
        </w:rPr>
      </w:pPr>
      <w:r>
        <w:rPr>
          <w:rFonts w:ascii="Arial" w:eastAsia="Arial" w:hAnsi="Arial" w:cs="Arial"/>
        </w:rPr>
        <w:t xml:space="preserve">Public health incidents can create anxiety, stress, and isolation for students, families, and staff. </w:t>
      </w:r>
      <w:r w:rsidR="00003C98">
        <w:rPr>
          <w:rFonts w:ascii="Arial" w:eastAsia="Arial" w:hAnsi="Arial" w:cs="Arial"/>
        </w:rPr>
        <w:fldChar w:fldCharType="begin">
          <w:ffData>
            <w:name w:val="Text71"/>
            <w:enabled/>
            <w:calcOnExit w:val="0"/>
            <w:textInput/>
          </w:ffData>
        </w:fldChar>
      </w:r>
      <w:bookmarkStart w:id="134" w:name="Text71"/>
      <w:r w:rsidR="00003C98">
        <w:rPr>
          <w:rFonts w:ascii="Arial" w:eastAsia="Arial" w:hAnsi="Arial" w:cs="Arial"/>
        </w:rPr>
        <w:instrText xml:space="preserve"> FORMTEXT </w:instrText>
      </w:r>
      <w:r w:rsidR="00003C98">
        <w:rPr>
          <w:rFonts w:ascii="Arial" w:eastAsia="Arial" w:hAnsi="Arial" w:cs="Arial"/>
        </w:rPr>
      </w:r>
      <w:r w:rsidR="00003C98">
        <w:rPr>
          <w:rFonts w:ascii="Arial" w:eastAsia="Arial" w:hAnsi="Arial" w:cs="Arial"/>
        </w:rPr>
        <w:fldChar w:fldCharType="separate"/>
      </w:r>
      <w:r w:rsidR="00003C98">
        <w:rPr>
          <w:rFonts w:ascii="Arial" w:eastAsia="Arial" w:hAnsi="Arial" w:cs="Arial"/>
          <w:noProof/>
        </w:rPr>
        <w:t> </w:t>
      </w:r>
      <w:r w:rsidR="00003C98">
        <w:rPr>
          <w:rFonts w:ascii="Arial" w:eastAsia="Arial" w:hAnsi="Arial" w:cs="Arial"/>
          <w:noProof/>
        </w:rPr>
        <w:t> </w:t>
      </w:r>
      <w:r w:rsidR="00003C98">
        <w:rPr>
          <w:rFonts w:ascii="Arial" w:eastAsia="Arial" w:hAnsi="Arial" w:cs="Arial"/>
          <w:noProof/>
        </w:rPr>
        <w:t> </w:t>
      </w:r>
      <w:r w:rsidR="00003C98">
        <w:rPr>
          <w:rFonts w:ascii="Arial" w:eastAsia="Arial" w:hAnsi="Arial" w:cs="Arial"/>
          <w:noProof/>
        </w:rPr>
        <w:t> </w:t>
      </w:r>
      <w:r w:rsidR="00003C98">
        <w:rPr>
          <w:rFonts w:ascii="Arial" w:eastAsia="Arial" w:hAnsi="Arial" w:cs="Arial"/>
          <w:noProof/>
        </w:rPr>
        <w:t> </w:t>
      </w:r>
      <w:r w:rsidR="00003C98">
        <w:rPr>
          <w:rFonts w:ascii="Arial" w:eastAsia="Arial" w:hAnsi="Arial" w:cs="Arial"/>
        </w:rPr>
        <w:fldChar w:fldCharType="end"/>
      </w:r>
      <w:bookmarkEnd w:id="134"/>
      <w:r>
        <w:rPr>
          <w:rFonts w:ascii="Arial" w:eastAsia="Arial" w:hAnsi="Arial" w:cs="Arial"/>
        </w:rPr>
        <w:t xml:space="preserve"> will consider implementation of the following mental and behavioral health programs to support the school community during times of increased stress.</w:t>
      </w:r>
    </w:p>
    <w:p w14:paraId="00000397" w14:textId="77777777" w:rsidR="001D4446" w:rsidRDefault="001D4446">
      <w:pPr>
        <w:rPr>
          <w:rFonts w:ascii="Arial" w:eastAsia="Arial" w:hAnsi="Arial" w:cs="Arial"/>
        </w:rPr>
      </w:pPr>
    </w:p>
    <w:p w14:paraId="23E92CF9" w14:textId="77777777" w:rsidR="009B6E84" w:rsidRDefault="009B6E84">
      <w:pPr>
        <w:rPr>
          <w:rFonts w:ascii="Arial" w:eastAsia="Arial" w:hAnsi="Arial" w:cs="Arial"/>
        </w:rPr>
      </w:pPr>
    </w:p>
    <w:p w14:paraId="18C412CE" w14:textId="77777777" w:rsidR="009B6E84" w:rsidRDefault="009B6E84">
      <w:pPr>
        <w:rPr>
          <w:rFonts w:ascii="Arial" w:eastAsia="Arial" w:hAnsi="Arial" w:cs="Arial"/>
        </w:rPr>
      </w:pPr>
    </w:p>
    <w:p w14:paraId="1222C2C1" w14:textId="77777777" w:rsidR="009B6E84" w:rsidRDefault="009B6E84">
      <w:pPr>
        <w:rPr>
          <w:rFonts w:ascii="Arial" w:eastAsia="Arial" w:hAnsi="Arial" w:cs="Arial"/>
        </w:rPr>
      </w:pPr>
    </w:p>
    <w:p w14:paraId="4F1ADC97" w14:textId="77777777" w:rsidR="009B6E84" w:rsidRDefault="009B6E84">
      <w:pPr>
        <w:rPr>
          <w:rFonts w:ascii="Arial" w:eastAsia="Arial" w:hAnsi="Arial" w:cs="Arial"/>
        </w:rPr>
      </w:pPr>
    </w:p>
    <w:p w14:paraId="00000398" w14:textId="5CCCC6A5" w:rsidR="001D4446" w:rsidRDefault="00000000">
      <w:pPr>
        <w:jc w:val="center"/>
        <w:rPr>
          <w:rFonts w:ascii="Arial" w:eastAsia="Arial" w:hAnsi="Arial" w:cs="Arial"/>
          <w:b/>
        </w:rPr>
      </w:pPr>
      <w:r>
        <w:rPr>
          <w:rFonts w:ascii="Arial" w:eastAsia="Arial" w:hAnsi="Arial" w:cs="Arial"/>
          <w:b/>
        </w:rPr>
        <w:lastRenderedPageBreak/>
        <w:t>Table 1</w:t>
      </w:r>
      <w:r w:rsidR="00A171AF">
        <w:rPr>
          <w:rFonts w:ascii="Arial" w:eastAsia="Arial" w:hAnsi="Arial" w:cs="Arial"/>
          <w:b/>
        </w:rPr>
        <w:t>6</w:t>
      </w:r>
      <w:r>
        <w:rPr>
          <w:rFonts w:ascii="Arial" w:eastAsia="Arial" w:hAnsi="Arial" w:cs="Arial"/>
          <w:b/>
        </w:rPr>
        <w:t xml:space="preserve"> - Mental and Behavioral Health Response Components</w:t>
      </w:r>
    </w:p>
    <w:p w14:paraId="00000399" w14:textId="77777777" w:rsidR="001D4446" w:rsidRDefault="001D4446">
      <w:pPr>
        <w:rPr>
          <w:rFonts w:ascii="Arial" w:eastAsia="Arial" w:hAnsi="Arial" w:cs="Arial"/>
        </w:rPr>
      </w:pPr>
    </w:p>
    <w:tbl>
      <w:tblPr>
        <w:tblStyle w:val="aff8"/>
        <w:tblW w:w="987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2355"/>
        <w:gridCol w:w="7515"/>
      </w:tblGrid>
      <w:tr w:rsidR="001D4446" w14:paraId="67923185" w14:textId="77777777">
        <w:trPr>
          <w:trHeight w:val="144"/>
        </w:trPr>
        <w:tc>
          <w:tcPr>
            <w:tcW w:w="2355"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39A" w14:textId="5AB18ECB"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Counseling Services</w:t>
            </w:r>
          </w:p>
        </w:tc>
        <w:tc>
          <w:tcPr>
            <w:tcW w:w="7515" w:type="dxa"/>
            <w:tcBorders>
              <w:top w:val="single" w:sz="6" w:space="0" w:color="000000"/>
              <w:left w:val="single" w:sz="6" w:space="0" w:color="000000"/>
              <w:bottom w:val="single" w:sz="6" w:space="0" w:color="000000"/>
              <w:right w:val="single" w:sz="6" w:space="0" w:color="000000"/>
            </w:tcBorders>
          </w:tcPr>
          <w:p w14:paraId="0000039B" w14:textId="77777777" w:rsidR="001D4446" w:rsidRDefault="00000000">
            <w:pPr>
              <w:rPr>
                <w:rFonts w:ascii="Arial" w:eastAsia="Arial" w:hAnsi="Arial" w:cs="Arial"/>
                <w:sz w:val="24"/>
                <w:szCs w:val="24"/>
              </w:rPr>
            </w:pPr>
            <w:r>
              <w:rPr>
                <w:rFonts w:ascii="Arial" w:eastAsia="Arial" w:hAnsi="Arial" w:cs="Arial"/>
                <w:sz w:val="24"/>
                <w:szCs w:val="24"/>
              </w:rPr>
              <w:t>Provide virtual and in-person mental health support through school counselors. Consider increasing the capacity of school counselors to provide such services during outbreaks and pandemics.</w:t>
            </w:r>
          </w:p>
        </w:tc>
      </w:tr>
      <w:tr w:rsidR="001D4446" w14:paraId="6E829B99" w14:textId="77777777">
        <w:tc>
          <w:tcPr>
            <w:tcW w:w="2355"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39C"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Mental and Behavioral Health Education</w:t>
            </w:r>
          </w:p>
        </w:tc>
        <w:tc>
          <w:tcPr>
            <w:tcW w:w="7515" w:type="dxa"/>
            <w:tcBorders>
              <w:top w:val="single" w:sz="6" w:space="0" w:color="000000"/>
              <w:left w:val="single" w:sz="6" w:space="0" w:color="000000"/>
              <w:bottom w:val="single" w:sz="6" w:space="0" w:color="000000"/>
              <w:right w:val="single" w:sz="6" w:space="0" w:color="000000"/>
            </w:tcBorders>
          </w:tcPr>
          <w:p w14:paraId="0000039D" w14:textId="77777777" w:rsidR="001D4446" w:rsidRDefault="00000000">
            <w:pPr>
              <w:rPr>
                <w:rFonts w:ascii="Arial" w:eastAsia="Arial" w:hAnsi="Arial" w:cs="Arial"/>
                <w:sz w:val="24"/>
                <w:szCs w:val="24"/>
              </w:rPr>
            </w:pPr>
            <w:r>
              <w:rPr>
                <w:rFonts w:ascii="Arial" w:eastAsia="Arial" w:hAnsi="Arial" w:cs="Arial"/>
                <w:sz w:val="24"/>
                <w:szCs w:val="24"/>
              </w:rPr>
              <w:t>Incorporate mental and behavioral health education into the curriculum to help students process their emotions and build resilience during difficult times. Consider having school counselors visiting classrooms online and in-person (when applicable) to lead education sessions.</w:t>
            </w:r>
          </w:p>
        </w:tc>
      </w:tr>
      <w:tr w:rsidR="001D4446" w14:paraId="23982615" w14:textId="77777777">
        <w:trPr>
          <w:trHeight w:val="73"/>
        </w:trPr>
        <w:tc>
          <w:tcPr>
            <w:tcW w:w="2355"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39E"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 xml:space="preserve">Staff Support </w:t>
            </w:r>
          </w:p>
        </w:tc>
        <w:tc>
          <w:tcPr>
            <w:tcW w:w="7515" w:type="dxa"/>
            <w:tcBorders>
              <w:top w:val="single" w:sz="6" w:space="0" w:color="000000"/>
              <w:left w:val="single" w:sz="6" w:space="0" w:color="000000"/>
              <w:bottom w:val="single" w:sz="6" w:space="0" w:color="000000"/>
              <w:right w:val="single" w:sz="6" w:space="0" w:color="000000"/>
            </w:tcBorders>
          </w:tcPr>
          <w:p w14:paraId="0000039F" w14:textId="61B4C063" w:rsidR="001D4446" w:rsidRDefault="00000000">
            <w:pPr>
              <w:rPr>
                <w:rFonts w:ascii="Arial" w:eastAsia="Arial" w:hAnsi="Arial" w:cs="Arial"/>
                <w:sz w:val="24"/>
                <w:szCs w:val="24"/>
              </w:rPr>
            </w:pPr>
            <w:r>
              <w:rPr>
                <w:rFonts w:ascii="Arial" w:eastAsia="Arial" w:hAnsi="Arial" w:cs="Arial"/>
                <w:sz w:val="24"/>
                <w:szCs w:val="24"/>
              </w:rPr>
              <w:t xml:space="preserve">Offer mental health days, flexible schedules, and stress management resources for teachers and staff. Encourage staff to use the </w:t>
            </w:r>
            <w:r w:rsidR="000F2D05">
              <w:rPr>
                <w:rFonts w:ascii="Arial" w:eastAsia="Arial" w:hAnsi="Arial" w:cs="Arial"/>
                <w:sz w:val="24"/>
                <w:szCs w:val="24"/>
              </w:rPr>
              <w:t>EAP</w:t>
            </w:r>
            <w:r>
              <w:rPr>
                <w:rFonts w:ascii="Arial" w:eastAsia="Arial" w:hAnsi="Arial" w:cs="Arial"/>
                <w:sz w:val="24"/>
                <w:szCs w:val="24"/>
              </w:rPr>
              <w:t>.</w:t>
            </w:r>
          </w:p>
        </w:tc>
      </w:tr>
      <w:tr w:rsidR="001D4446" w14:paraId="1EF9C3E1" w14:textId="77777777">
        <w:trPr>
          <w:trHeight w:val="73"/>
        </w:trPr>
        <w:tc>
          <w:tcPr>
            <w:tcW w:w="2355"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3A0"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Family Support</w:t>
            </w:r>
          </w:p>
        </w:tc>
        <w:tc>
          <w:tcPr>
            <w:tcW w:w="7515" w:type="dxa"/>
            <w:tcBorders>
              <w:top w:val="single" w:sz="6" w:space="0" w:color="000000"/>
              <w:left w:val="single" w:sz="6" w:space="0" w:color="000000"/>
              <w:bottom w:val="single" w:sz="6" w:space="0" w:color="000000"/>
              <w:right w:val="single" w:sz="6" w:space="0" w:color="000000"/>
            </w:tcBorders>
          </w:tcPr>
          <w:p w14:paraId="000003A1" w14:textId="77777777" w:rsidR="001D4446" w:rsidRDefault="00000000">
            <w:pPr>
              <w:rPr>
                <w:rFonts w:ascii="Arial" w:eastAsia="Arial" w:hAnsi="Arial" w:cs="Arial"/>
                <w:sz w:val="24"/>
                <w:szCs w:val="24"/>
              </w:rPr>
            </w:pPr>
            <w:r>
              <w:rPr>
                <w:rFonts w:ascii="Arial" w:eastAsia="Arial" w:hAnsi="Arial" w:cs="Arial"/>
                <w:sz w:val="24"/>
                <w:szCs w:val="24"/>
              </w:rPr>
              <w:t>Provide educational opportunities and resources for parents and guardians on how to manage student mental and behavioral health issues and adopt resilience strategies at home.</w:t>
            </w:r>
          </w:p>
        </w:tc>
      </w:tr>
      <w:tr w:rsidR="001D4446" w14:paraId="6EDC56D1" w14:textId="77777777">
        <w:trPr>
          <w:trHeight w:val="73"/>
        </w:trPr>
        <w:tc>
          <w:tcPr>
            <w:tcW w:w="2355"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3A2"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Engage Community Partners</w:t>
            </w:r>
          </w:p>
        </w:tc>
        <w:tc>
          <w:tcPr>
            <w:tcW w:w="7515" w:type="dxa"/>
            <w:tcBorders>
              <w:top w:val="single" w:sz="6" w:space="0" w:color="000000"/>
              <w:left w:val="single" w:sz="6" w:space="0" w:color="000000"/>
              <w:bottom w:val="single" w:sz="6" w:space="0" w:color="000000"/>
              <w:right w:val="single" w:sz="6" w:space="0" w:color="000000"/>
            </w:tcBorders>
          </w:tcPr>
          <w:p w14:paraId="000003A3" w14:textId="77777777" w:rsidR="001D4446" w:rsidRDefault="00000000">
            <w:pPr>
              <w:rPr>
                <w:rFonts w:ascii="Arial" w:eastAsia="Arial" w:hAnsi="Arial" w:cs="Arial"/>
                <w:sz w:val="24"/>
                <w:szCs w:val="24"/>
              </w:rPr>
            </w:pPr>
            <w:r>
              <w:rPr>
                <w:rFonts w:ascii="Arial" w:eastAsia="Arial" w:hAnsi="Arial" w:cs="Arial"/>
                <w:sz w:val="24"/>
                <w:szCs w:val="24"/>
              </w:rPr>
              <w:t>Use community partners (e.g., community-based organizations) to provide additional access to mental health resources and other support services for students and families.</w:t>
            </w:r>
          </w:p>
          <w:p w14:paraId="000003A4" w14:textId="77777777" w:rsidR="001D4446" w:rsidRPr="00003C98" w:rsidRDefault="00000000">
            <w:pPr>
              <w:numPr>
                <w:ilvl w:val="0"/>
                <w:numId w:val="66"/>
              </w:numPr>
              <w:rPr>
                <w:rFonts w:ascii="Arial" w:eastAsia="Arial" w:hAnsi="Arial" w:cs="Arial"/>
                <w:color w:val="000000"/>
                <w:sz w:val="24"/>
                <w:szCs w:val="24"/>
              </w:rPr>
            </w:pPr>
            <w:r w:rsidRPr="00003C98">
              <w:rPr>
                <w:rFonts w:ascii="Arial" w:eastAsia="Arial" w:hAnsi="Arial" w:cs="Arial"/>
                <w:color w:val="000000"/>
                <w:sz w:val="24"/>
                <w:szCs w:val="24"/>
              </w:rPr>
              <w:t>[insert community partner #1]</w:t>
            </w:r>
          </w:p>
          <w:p w14:paraId="000003A5" w14:textId="77777777" w:rsidR="001D4446" w:rsidRPr="00003C98" w:rsidRDefault="00000000">
            <w:pPr>
              <w:numPr>
                <w:ilvl w:val="0"/>
                <w:numId w:val="66"/>
              </w:numPr>
              <w:rPr>
                <w:rFonts w:ascii="Arial" w:eastAsia="Arial" w:hAnsi="Arial" w:cs="Arial"/>
                <w:color w:val="000000"/>
                <w:sz w:val="24"/>
                <w:szCs w:val="24"/>
              </w:rPr>
            </w:pPr>
            <w:r w:rsidRPr="00003C98">
              <w:rPr>
                <w:rFonts w:ascii="Arial" w:eastAsia="Arial" w:hAnsi="Arial" w:cs="Arial"/>
                <w:color w:val="000000"/>
                <w:sz w:val="24"/>
                <w:szCs w:val="24"/>
              </w:rPr>
              <w:t>[insert community partner #2]</w:t>
            </w:r>
          </w:p>
          <w:p w14:paraId="000003A6" w14:textId="77777777" w:rsidR="001D4446" w:rsidRDefault="00000000">
            <w:pPr>
              <w:numPr>
                <w:ilvl w:val="0"/>
                <w:numId w:val="66"/>
              </w:numPr>
              <w:rPr>
                <w:rFonts w:ascii="Arial" w:eastAsia="Arial" w:hAnsi="Arial" w:cs="Arial"/>
                <w:sz w:val="24"/>
                <w:szCs w:val="24"/>
              </w:rPr>
            </w:pPr>
            <w:r w:rsidRPr="00003C98">
              <w:rPr>
                <w:rFonts w:ascii="Arial" w:eastAsia="Arial" w:hAnsi="Arial" w:cs="Arial"/>
                <w:color w:val="000000"/>
                <w:sz w:val="24"/>
                <w:szCs w:val="24"/>
              </w:rPr>
              <w:t>[insert community partner #3]</w:t>
            </w:r>
          </w:p>
        </w:tc>
      </w:tr>
    </w:tbl>
    <w:p w14:paraId="5E05478D" w14:textId="4F0EFD27" w:rsidR="00003C98" w:rsidRPr="00003C98" w:rsidRDefault="00003C98">
      <w:pPr>
        <w:rPr>
          <w:rFonts w:ascii="Arial" w:eastAsia="Arial" w:hAnsi="Arial" w:cs="Arial"/>
          <w:i/>
          <w:iCs/>
        </w:rPr>
      </w:pPr>
      <w:r w:rsidRPr="00003C98">
        <w:rPr>
          <w:rFonts w:ascii="Arial" w:eastAsia="Arial" w:hAnsi="Arial" w:cs="Arial"/>
          <w:i/>
          <w:iCs/>
        </w:rPr>
        <w:t xml:space="preserve">Note: Please review the Mental and Behavioral Health Preparedness section in this plan for further </w:t>
      </w:r>
      <w:proofErr w:type="gramStart"/>
      <w:r w:rsidRPr="00003C98">
        <w:rPr>
          <w:rFonts w:ascii="Arial" w:eastAsia="Arial" w:hAnsi="Arial" w:cs="Arial"/>
          <w:i/>
          <w:iCs/>
        </w:rPr>
        <w:t>considerations</w:t>
      </w:r>
      <w:proofErr w:type="gramEnd"/>
      <w:r w:rsidRPr="00003C98">
        <w:rPr>
          <w:rFonts w:ascii="Arial" w:eastAsia="Arial" w:hAnsi="Arial" w:cs="Arial"/>
          <w:i/>
          <w:iCs/>
        </w:rPr>
        <w:t>.</w:t>
      </w:r>
    </w:p>
    <w:p w14:paraId="1E44683A" w14:textId="77777777" w:rsidR="00003C98" w:rsidRDefault="00003C98">
      <w:pPr>
        <w:rPr>
          <w:rFonts w:ascii="Arial" w:eastAsia="Arial" w:hAnsi="Arial" w:cs="Arial"/>
        </w:rPr>
      </w:pPr>
    </w:p>
    <w:p w14:paraId="000003AA" w14:textId="77777777" w:rsidR="001D4446" w:rsidRDefault="00000000">
      <w:pPr>
        <w:pStyle w:val="Heading2"/>
      </w:pPr>
      <w:bookmarkStart w:id="135" w:name="_Toc190349315"/>
      <w:r>
        <w:t>School Closure</w:t>
      </w:r>
      <w:bookmarkEnd w:id="135"/>
    </w:p>
    <w:p w14:paraId="000003AB" w14:textId="10C75792" w:rsidR="001D4446" w:rsidRDefault="00003C98">
      <w:pPr>
        <w:spacing w:before="240" w:after="240"/>
        <w:rPr>
          <w:rFonts w:ascii="Arial" w:eastAsia="Arial" w:hAnsi="Arial" w:cs="Arial"/>
        </w:rPr>
      </w:pPr>
      <w:r>
        <w:rPr>
          <w:rFonts w:ascii="Arial" w:eastAsia="Arial" w:hAnsi="Arial" w:cs="Arial"/>
        </w:rPr>
        <w:fldChar w:fldCharType="begin">
          <w:ffData>
            <w:name w:val="Text72"/>
            <w:enabled/>
            <w:calcOnExit w:val="0"/>
            <w:textInput/>
          </w:ffData>
        </w:fldChar>
      </w:r>
      <w:bookmarkStart w:id="136" w:name="Text72"/>
      <w:r>
        <w:rPr>
          <w:rFonts w:ascii="Arial" w:eastAsia="Arial" w:hAnsi="Arial" w:cs="Arial"/>
        </w:rPr>
        <w:instrText xml:space="preserve"> FORMTEXT </w:instrText>
      </w:r>
      <w:r>
        <w:rPr>
          <w:rFonts w:ascii="Arial" w:eastAsia="Arial" w:hAnsi="Arial" w:cs="Arial"/>
        </w:rPr>
      </w:r>
      <w:r>
        <w:rPr>
          <w:rFonts w:ascii="Arial" w:eastAsia="Arial" w:hAnsi="Arial" w:cs="Arial"/>
        </w:rPr>
        <w:fldChar w:fldCharType="separate"/>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rPr>
        <w:fldChar w:fldCharType="end"/>
      </w:r>
      <w:bookmarkEnd w:id="136"/>
      <w:r>
        <w:rPr>
          <w:rFonts w:ascii="Arial" w:eastAsia="Arial" w:hAnsi="Arial" w:cs="Arial"/>
        </w:rPr>
        <w:t xml:space="preserve"> must ensure essential functions continue during times of school closure(s) due to an infectious disease outbreak or pandemic. This section includes strategies and considerations for maintaining essential services during school closures, such as continuity of learning and access to special education services to support students with </w:t>
      </w:r>
      <w:r w:rsidR="001F7E30">
        <w:rPr>
          <w:rFonts w:ascii="Arial" w:eastAsia="Arial" w:hAnsi="Arial" w:cs="Arial"/>
        </w:rPr>
        <w:t xml:space="preserve">DAFN. </w:t>
      </w:r>
      <w:r>
        <w:rPr>
          <w:rFonts w:ascii="Arial" w:eastAsia="Arial" w:hAnsi="Arial" w:cs="Arial"/>
        </w:rPr>
        <w:t>Authorities related to school closures are also noted in this section.</w:t>
      </w:r>
    </w:p>
    <w:p w14:paraId="000003AC" w14:textId="77777777" w:rsidR="001D4446" w:rsidRDefault="00000000">
      <w:pPr>
        <w:shd w:val="clear" w:color="auto" w:fill="FFFFFF"/>
        <w:rPr>
          <w:rFonts w:ascii="Arial" w:eastAsia="Arial" w:hAnsi="Arial" w:cs="Arial"/>
          <w:b/>
        </w:rPr>
      </w:pPr>
      <w:r>
        <w:rPr>
          <w:rFonts w:ascii="Arial" w:eastAsia="Arial" w:hAnsi="Arial" w:cs="Arial"/>
        </w:rPr>
        <w:t>The rationale for school closure as a mitigation strategy is to provide social distancing that limits person-to-person transmission of a disease. School closure can assist in disease mitigation, especially if students and staff do not congregate in large numbers (greater than five) in other places outside of school. This information will be included in communications to families and students.</w:t>
      </w:r>
    </w:p>
    <w:p w14:paraId="000003AD" w14:textId="77777777" w:rsidR="001D4446" w:rsidRDefault="001D4446">
      <w:pPr>
        <w:rPr>
          <w:rFonts w:ascii="Arial" w:eastAsia="Arial" w:hAnsi="Arial" w:cs="Arial"/>
          <w:b/>
        </w:rPr>
      </w:pPr>
    </w:p>
    <w:p w14:paraId="000003AE" w14:textId="77777777" w:rsidR="001D4446" w:rsidRDefault="00000000">
      <w:pPr>
        <w:rPr>
          <w:rFonts w:ascii="Arial" w:eastAsia="Arial" w:hAnsi="Arial" w:cs="Arial"/>
          <w:b/>
        </w:rPr>
      </w:pPr>
      <w:r>
        <w:rPr>
          <w:rFonts w:ascii="Arial" w:eastAsia="Arial" w:hAnsi="Arial" w:cs="Arial"/>
          <w:b/>
        </w:rPr>
        <w:t>Continuity of Learning</w:t>
      </w:r>
    </w:p>
    <w:p w14:paraId="000003AF" w14:textId="77777777" w:rsidR="001D4446" w:rsidRDefault="001D4446">
      <w:pPr>
        <w:rPr>
          <w:rFonts w:ascii="Arial" w:eastAsia="Arial" w:hAnsi="Arial" w:cs="Arial"/>
          <w:b/>
        </w:rPr>
      </w:pPr>
    </w:p>
    <w:p w14:paraId="000003B0" w14:textId="77777777" w:rsidR="001D4446" w:rsidRDefault="00000000">
      <w:pPr>
        <w:rPr>
          <w:rFonts w:ascii="Arial" w:eastAsia="Arial" w:hAnsi="Arial" w:cs="Arial"/>
        </w:rPr>
      </w:pPr>
      <w:r>
        <w:rPr>
          <w:rFonts w:ascii="Arial" w:eastAsia="Arial" w:hAnsi="Arial" w:cs="Arial"/>
        </w:rPr>
        <w:t>Schools learned the importance of flexibility and technology to continue learning during the COVID-19 pandemic. Digital infrastructure proved to be key for continuity of learning when schools were closed and remote or distance learning was implemented. Strategies for maintaining continuity of learning often involve a combination of remote, hybrid, and flexible in-person methods, alongside tools for mental health support and access to resources.</w:t>
      </w:r>
    </w:p>
    <w:p w14:paraId="000003B2" w14:textId="521CB5DE" w:rsidR="001D4446" w:rsidRDefault="00000000">
      <w:pPr>
        <w:jc w:val="center"/>
        <w:rPr>
          <w:rFonts w:ascii="Arial" w:eastAsia="Arial" w:hAnsi="Arial" w:cs="Arial"/>
          <w:b/>
        </w:rPr>
      </w:pPr>
      <w:r>
        <w:rPr>
          <w:rFonts w:ascii="Arial" w:eastAsia="Arial" w:hAnsi="Arial" w:cs="Arial"/>
          <w:b/>
        </w:rPr>
        <w:lastRenderedPageBreak/>
        <w:t>Table 1</w:t>
      </w:r>
      <w:r w:rsidR="00A171AF">
        <w:rPr>
          <w:rFonts w:ascii="Arial" w:eastAsia="Arial" w:hAnsi="Arial" w:cs="Arial"/>
          <w:b/>
        </w:rPr>
        <w:t>7</w:t>
      </w:r>
      <w:r>
        <w:rPr>
          <w:rFonts w:ascii="Arial" w:eastAsia="Arial" w:hAnsi="Arial" w:cs="Arial"/>
          <w:b/>
        </w:rPr>
        <w:t xml:space="preserve"> - Flexible Learning Models</w:t>
      </w:r>
    </w:p>
    <w:p w14:paraId="000003B3" w14:textId="77777777" w:rsidR="001D4446" w:rsidRDefault="001D4446">
      <w:pPr>
        <w:rPr>
          <w:rFonts w:ascii="Arial" w:eastAsia="Arial" w:hAnsi="Arial" w:cs="Arial"/>
        </w:rPr>
      </w:pPr>
    </w:p>
    <w:tbl>
      <w:tblPr>
        <w:tblStyle w:val="aff9"/>
        <w:tblW w:w="987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2355"/>
        <w:gridCol w:w="7515"/>
      </w:tblGrid>
      <w:tr w:rsidR="001D4446" w14:paraId="583842F7" w14:textId="77777777">
        <w:trPr>
          <w:trHeight w:val="144"/>
        </w:trPr>
        <w:tc>
          <w:tcPr>
            <w:tcW w:w="2355"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3B4" w14:textId="38432344"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Remote Learning</w:t>
            </w:r>
          </w:p>
        </w:tc>
        <w:tc>
          <w:tcPr>
            <w:tcW w:w="7515" w:type="dxa"/>
            <w:tcBorders>
              <w:top w:val="single" w:sz="6" w:space="0" w:color="000000"/>
              <w:left w:val="single" w:sz="6" w:space="0" w:color="000000"/>
              <w:bottom w:val="single" w:sz="6" w:space="0" w:color="000000"/>
              <w:right w:val="single" w:sz="6" w:space="0" w:color="000000"/>
            </w:tcBorders>
          </w:tcPr>
          <w:p w14:paraId="000003B5" w14:textId="77777777" w:rsidR="001D4446" w:rsidRDefault="00000000" w:rsidP="00003C98">
            <w:pPr>
              <w:rPr>
                <w:rFonts w:ascii="Arial" w:eastAsia="Arial" w:hAnsi="Arial" w:cs="Arial"/>
                <w:sz w:val="24"/>
                <w:szCs w:val="24"/>
              </w:rPr>
            </w:pPr>
            <w:r>
              <w:rPr>
                <w:rFonts w:ascii="Arial" w:eastAsia="Arial" w:hAnsi="Arial" w:cs="Arial"/>
                <w:sz w:val="24"/>
                <w:szCs w:val="24"/>
              </w:rPr>
              <w:t>This is often the first strategy, where students learn entirely online. The [district/school] may use synchronous (i.e., live via camera) or asynchronous (i.e., pre-recorded) lessons, depending on the school community needs and resources.</w:t>
            </w:r>
          </w:p>
        </w:tc>
      </w:tr>
      <w:tr w:rsidR="001D4446" w14:paraId="016DD567" w14:textId="77777777">
        <w:tc>
          <w:tcPr>
            <w:tcW w:w="2355"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3B6"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Hybrid Models</w:t>
            </w:r>
          </w:p>
        </w:tc>
        <w:tc>
          <w:tcPr>
            <w:tcW w:w="7515" w:type="dxa"/>
            <w:tcBorders>
              <w:top w:val="single" w:sz="6" w:space="0" w:color="000000"/>
              <w:left w:val="single" w:sz="6" w:space="0" w:color="000000"/>
              <w:bottom w:val="single" w:sz="6" w:space="0" w:color="000000"/>
              <w:right w:val="single" w:sz="6" w:space="0" w:color="000000"/>
            </w:tcBorders>
          </w:tcPr>
          <w:p w14:paraId="000003B7" w14:textId="2B5DF07B" w:rsidR="001D4446" w:rsidRDefault="00000000" w:rsidP="00003C98">
            <w:pPr>
              <w:rPr>
                <w:rFonts w:ascii="Arial" w:eastAsia="Arial" w:hAnsi="Arial" w:cs="Arial"/>
                <w:sz w:val="24"/>
                <w:szCs w:val="24"/>
              </w:rPr>
            </w:pPr>
            <w:r>
              <w:rPr>
                <w:rFonts w:ascii="Arial" w:eastAsia="Arial" w:hAnsi="Arial" w:cs="Arial"/>
                <w:sz w:val="24"/>
                <w:szCs w:val="24"/>
              </w:rPr>
              <w:t xml:space="preserve">Alternating in-person and remote learning to reduce the number of students in a physical space. This will be used to meet social distancing guidelines and </w:t>
            </w:r>
            <w:r w:rsidR="00003C98">
              <w:rPr>
                <w:rFonts w:ascii="Arial" w:eastAsia="Arial" w:hAnsi="Arial" w:cs="Arial"/>
                <w:sz w:val="24"/>
                <w:szCs w:val="24"/>
              </w:rPr>
              <w:t>minimize</w:t>
            </w:r>
            <w:r>
              <w:rPr>
                <w:rFonts w:ascii="Arial" w:eastAsia="Arial" w:hAnsi="Arial" w:cs="Arial"/>
                <w:sz w:val="24"/>
                <w:szCs w:val="24"/>
              </w:rPr>
              <w:t xml:space="preserve"> potential exposure. This may be done through cohorting students and rotating the cohorts through in-person and remote learning schedules.</w:t>
            </w:r>
          </w:p>
        </w:tc>
      </w:tr>
      <w:tr w:rsidR="001D4446" w14:paraId="6DA07175" w14:textId="77777777">
        <w:trPr>
          <w:trHeight w:val="73"/>
        </w:trPr>
        <w:tc>
          <w:tcPr>
            <w:tcW w:w="2355"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3B8"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 xml:space="preserve">Blended </w:t>
            </w:r>
          </w:p>
        </w:tc>
        <w:tc>
          <w:tcPr>
            <w:tcW w:w="7515" w:type="dxa"/>
            <w:tcBorders>
              <w:top w:val="single" w:sz="6" w:space="0" w:color="000000"/>
              <w:left w:val="single" w:sz="6" w:space="0" w:color="000000"/>
              <w:bottom w:val="single" w:sz="6" w:space="0" w:color="000000"/>
              <w:right w:val="single" w:sz="6" w:space="0" w:color="000000"/>
            </w:tcBorders>
          </w:tcPr>
          <w:p w14:paraId="000003B9" w14:textId="474B8BE8" w:rsidR="001D4446" w:rsidRDefault="00000000" w:rsidP="00003C98">
            <w:pPr>
              <w:rPr>
                <w:rFonts w:ascii="Arial" w:eastAsia="Arial" w:hAnsi="Arial" w:cs="Arial"/>
                <w:sz w:val="24"/>
                <w:szCs w:val="24"/>
              </w:rPr>
            </w:pPr>
            <w:r>
              <w:rPr>
                <w:rFonts w:ascii="Arial" w:eastAsia="Arial" w:hAnsi="Arial" w:cs="Arial"/>
                <w:sz w:val="24"/>
                <w:szCs w:val="24"/>
              </w:rPr>
              <w:t xml:space="preserve">Mixing digital tools with traditional materials provides a seamless transition for students to switch between online and offline activities. </w:t>
            </w:r>
          </w:p>
        </w:tc>
      </w:tr>
    </w:tbl>
    <w:p w14:paraId="000003BB" w14:textId="77777777" w:rsidR="001D4446" w:rsidRDefault="001D4446">
      <w:pPr>
        <w:rPr>
          <w:rFonts w:ascii="Arial" w:eastAsia="Arial" w:hAnsi="Arial" w:cs="Arial"/>
          <w:shd w:val="clear" w:color="auto" w:fill="CCCCCC"/>
        </w:rPr>
      </w:pPr>
    </w:p>
    <w:p w14:paraId="000003BC" w14:textId="617F7D85" w:rsidR="001D4446" w:rsidRDefault="00003C98">
      <w:pPr>
        <w:rPr>
          <w:rFonts w:ascii="Arial" w:eastAsia="Arial" w:hAnsi="Arial" w:cs="Arial"/>
        </w:rPr>
      </w:pPr>
      <w:r>
        <w:rPr>
          <w:rFonts w:ascii="Arial" w:eastAsia="Arial" w:hAnsi="Arial" w:cs="Arial"/>
        </w:rPr>
        <w:fldChar w:fldCharType="begin">
          <w:ffData>
            <w:name w:val="Text73"/>
            <w:enabled/>
            <w:calcOnExit w:val="0"/>
            <w:textInput/>
          </w:ffData>
        </w:fldChar>
      </w:r>
      <w:bookmarkStart w:id="137" w:name="Text73"/>
      <w:r>
        <w:rPr>
          <w:rFonts w:ascii="Arial" w:eastAsia="Arial" w:hAnsi="Arial" w:cs="Arial"/>
        </w:rPr>
        <w:instrText xml:space="preserve"> FORMTEXT </w:instrText>
      </w:r>
      <w:r>
        <w:rPr>
          <w:rFonts w:ascii="Arial" w:eastAsia="Arial" w:hAnsi="Arial" w:cs="Arial"/>
        </w:rPr>
      </w:r>
      <w:r>
        <w:rPr>
          <w:rFonts w:ascii="Arial" w:eastAsia="Arial" w:hAnsi="Arial" w:cs="Arial"/>
        </w:rPr>
        <w:fldChar w:fldCharType="separate"/>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rPr>
        <w:fldChar w:fldCharType="end"/>
      </w:r>
      <w:bookmarkEnd w:id="137"/>
      <w:r>
        <w:rPr>
          <w:rFonts w:ascii="Arial" w:eastAsia="Arial" w:hAnsi="Arial" w:cs="Arial"/>
        </w:rPr>
        <w:t xml:space="preserve"> will use the flexible learning model that provides the best learning environment for students while providing a safe environment that meets social distancing recommendations from public health officials. The learning model may change multiple times during an outbreak or pandemic as the [school/district] responds to fluctuations in disease cases in the community or new information is learned about a pathogen.</w:t>
      </w:r>
    </w:p>
    <w:p w14:paraId="000003BD" w14:textId="77777777" w:rsidR="001D4446" w:rsidRDefault="001D4446">
      <w:pPr>
        <w:rPr>
          <w:rFonts w:ascii="Arial" w:eastAsia="Arial" w:hAnsi="Arial" w:cs="Arial"/>
        </w:rPr>
      </w:pPr>
    </w:p>
    <w:p w14:paraId="000003BE" w14:textId="0B4B4FE2" w:rsidR="001D4446" w:rsidRDefault="00000000">
      <w:pPr>
        <w:jc w:val="center"/>
        <w:rPr>
          <w:rFonts w:ascii="Arial" w:eastAsia="Arial" w:hAnsi="Arial" w:cs="Arial"/>
          <w:b/>
        </w:rPr>
      </w:pPr>
      <w:r>
        <w:rPr>
          <w:rFonts w:ascii="Arial" w:eastAsia="Arial" w:hAnsi="Arial" w:cs="Arial"/>
          <w:b/>
        </w:rPr>
        <w:t>Table 1</w:t>
      </w:r>
      <w:r w:rsidR="00A171AF">
        <w:rPr>
          <w:rFonts w:ascii="Arial" w:eastAsia="Arial" w:hAnsi="Arial" w:cs="Arial"/>
          <w:b/>
        </w:rPr>
        <w:t>8</w:t>
      </w:r>
      <w:r>
        <w:rPr>
          <w:rFonts w:ascii="Arial" w:eastAsia="Arial" w:hAnsi="Arial" w:cs="Arial"/>
          <w:b/>
        </w:rPr>
        <w:t xml:space="preserve"> - Hardware and Digital Learning Platforms, and Internet Access</w:t>
      </w:r>
    </w:p>
    <w:p w14:paraId="000003BF" w14:textId="77777777" w:rsidR="001D4446" w:rsidRDefault="001D4446">
      <w:pPr>
        <w:ind w:left="2880"/>
        <w:rPr>
          <w:rFonts w:ascii="Arial" w:eastAsia="Arial" w:hAnsi="Arial" w:cs="Arial"/>
          <w:b/>
        </w:rPr>
      </w:pPr>
    </w:p>
    <w:tbl>
      <w:tblPr>
        <w:tblStyle w:val="affa"/>
        <w:tblW w:w="987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2355"/>
        <w:gridCol w:w="7515"/>
      </w:tblGrid>
      <w:tr w:rsidR="001D4446" w14:paraId="297F5147" w14:textId="77777777">
        <w:trPr>
          <w:trHeight w:val="144"/>
        </w:trPr>
        <w:tc>
          <w:tcPr>
            <w:tcW w:w="2355"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3C0" w14:textId="42E27F25"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 xml:space="preserve">Hardware </w:t>
            </w:r>
          </w:p>
        </w:tc>
        <w:tc>
          <w:tcPr>
            <w:tcW w:w="7515" w:type="dxa"/>
            <w:tcBorders>
              <w:top w:val="single" w:sz="6" w:space="0" w:color="000000"/>
              <w:left w:val="single" w:sz="6" w:space="0" w:color="000000"/>
              <w:bottom w:val="single" w:sz="6" w:space="0" w:color="000000"/>
              <w:right w:val="single" w:sz="6" w:space="0" w:color="000000"/>
            </w:tcBorders>
          </w:tcPr>
          <w:p w14:paraId="000003C1" w14:textId="77777777" w:rsidR="001D4446" w:rsidRDefault="00000000">
            <w:pPr>
              <w:rPr>
                <w:rFonts w:ascii="Arial" w:eastAsia="Arial" w:hAnsi="Arial" w:cs="Arial"/>
                <w:sz w:val="24"/>
                <w:szCs w:val="24"/>
              </w:rPr>
            </w:pPr>
            <w:r>
              <w:rPr>
                <w:rFonts w:ascii="Arial" w:eastAsia="Arial" w:hAnsi="Arial" w:cs="Arial"/>
                <w:sz w:val="24"/>
                <w:szCs w:val="24"/>
              </w:rPr>
              <w:t>The [district/school] will provide technology devices to students and teachers (e.g., Chromebooks, chargers). The following IT equipment is provided to staff and students for use during remote, hybrid, or blended learning:</w:t>
            </w:r>
          </w:p>
          <w:p w14:paraId="000003C2" w14:textId="77777777" w:rsidR="001D4446" w:rsidRPr="00003C98" w:rsidRDefault="00000000">
            <w:pPr>
              <w:numPr>
                <w:ilvl w:val="0"/>
                <w:numId w:val="67"/>
              </w:numPr>
              <w:rPr>
                <w:rFonts w:ascii="Arial" w:eastAsia="Arial" w:hAnsi="Arial" w:cs="Arial"/>
                <w:color w:val="000000"/>
                <w:sz w:val="24"/>
                <w:szCs w:val="24"/>
              </w:rPr>
            </w:pPr>
            <w:r w:rsidRPr="00003C98">
              <w:rPr>
                <w:rFonts w:ascii="Arial" w:eastAsia="Arial" w:hAnsi="Arial" w:cs="Arial"/>
                <w:color w:val="000000"/>
                <w:sz w:val="24"/>
                <w:szCs w:val="24"/>
              </w:rPr>
              <w:t>[insert IT equipment]</w:t>
            </w:r>
          </w:p>
          <w:p w14:paraId="000003C3" w14:textId="77777777" w:rsidR="001D4446" w:rsidRPr="00003C98" w:rsidRDefault="00000000">
            <w:pPr>
              <w:numPr>
                <w:ilvl w:val="0"/>
                <w:numId w:val="67"/>
              </w:numPr>
              <w:rPr>
                <w:rFonts w:ascii="Arial" w:eastAsia="Arial" w:hAnsi="Arial" w:cs="Arial"/>
                <w:color w:val="000000"/>
                <w:sz w:val="24"/>
                <w:szCs w:val="24"/>
              </w:rPr>
            </w:pPr>
            <w:r w:rsidRPr="00003C98">
              <w:rPr>
                <w:rFonts w:ascii="Arial" w:eastAsia="Arial" w:hAnsi="Arial" w:cs="Arial"/>
                <w:color w:val="000000"/>
                <w:sz w:val="24"/>
                <w:szCs w:val="24"/>
              </w:rPr>
              <w:t>[insert IT equipment]</w:t>
            </w:r>
          </w:p>
          <w:p w14:paraId="000003C4" w14:textId="77777777" w:rsidR="001D4446" w:rsidRDefault="00000000">
            <w:pPr>
              <w:numPr>
                <w:ilvl w:val="0"/>
                <w:numId w:val="67"/>
              </w:numPr>
              <w:rPr>
                <w:rFonts w:ascii="Arial" w:eastAsia="Arial" w:hAnsi="Arial" w:cs="Arial"/>
                <w:sz w:val="24"/>
                <w:szCs w:val="24"/>
              </w:rPr>
            </w:pPr>
            <w:r w:rsidRPr="00003C98">
              <w:rPr>
                <w:rFonts w:ascii="Arial" w:eastAsia="Arial" w:hAnsi="Arial" w:cs="Arial"/>
                <w:color w:val="000000"/>
                <w:sz w:val="24"/>
                <w:szCs w:val="24"/>
              </w:rPr>
              <w:t>[insert IT equipment]</w:t>
            </w:r>
          </w:p>
        </w:tc>
      </w:tr>
      <w:tr w:rsidR="001D4446" w14:paraId="145DDE0C" w14:textId="77777777">
        <w:tc>
          <w:tcPr>
            <w:tcW w:w="2355"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3C5"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Digital Learning Platforms</w:t>
            </w:r>
          </w:p>
        </w:tc>
        <w:tc>
          <w:tcPr>
            <w:tcW w:w="7515" w:type="dxa"/>
            <w:tcBorders>
              <w:top w:val="single" w:sz="6" w:space="0" w:color="000000"/>
              <w:left w:val="single" w:sz="6" w:space="0" w:color="000000"/>
              <w:bottom w:val="single" w:sz="6" w:space="0" w:color="000000"/>
              <w:right w:val="single" w:sz="6" w:space="0" w:color="000000"/>
            </w:tcBorders>
          </w:tcPr>
          <w:p w14:paraId="000003C6" w14:textId="41F067A0" w:rsidR="001D4446" w:rsidRDefault="00000000">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The [district/school] will implement the use of a</w:t>
            </w:r>
            <w:r w:rsidR="00032F95">
              <w:rPr>
                <w:rFonts w:ascii="Arial" w:eastAsia="Arial" w:hAnsi="Arial" w:cs="Arial"/>
                <w:sz w:val="24"/>
                <w:szCs w:val="24"/>
              </w:rPr>
              <w:t>n LMS</w:t>
            </w:r>
            <w:r>
              <w:rPr>
                <w:rFonts w:ascii="Arial" w:eastAsia="Arial" w:hAnsi="Arial" w:cs="Arial"/>
                <w:sz w:val="24"/>
                <w:szCs w:val="24"/>
              </w:rPr>
              <w:t xml:space="preserve"> (e.g., Google Classroom, Canvas, Schoology) to allow staff to maintain lesson structures, assignments, and feedback loops in a digital format. </w:t>
            </w:r>
          </w:p>
          <w:p w14:paraId="000003C7" w14:textId="77777777" w:rsidR="001D4446" w:rsidRPr="00003C98" w:rsidRDefault="00000000">
            <w:pPr>
              <w:numPr>
                <w:ilvl w:val="0"/>
                <w:numId w:val="68"/>
              </w:numPr>
              <w:pBdr>
                <w:top w:val="nil"/>
                <w:left w:val="nil"/>
                <w:bottom w:val="nil"/>
                <w:right w:val="nil"/>
                <w:between w:val="nil"/>
              </w:pBdr>
              <w:rPr>
                <w:rFonts w:ascii="Arial" w:eastAsia="Arial" w:hAnsi="Arial" w:cs="Arial"/>
                <w:color w:val="000000"/>
                <w:sz w:val="24"/>
                <w:szCs w:val="24"/>
              </w:rPr>
            </w:pPr>
            <w:r w:rsidRPr="00003C98">
              <w:rPr>
                <w:rFonts w:ascii="Arial" w:eastAsia="Arial" w:hAnsi="Arial" w:cs="Arial"/>
                <w:color w:val="000000"/>
                <w:sz w:val="24"/>
                <w:szCs w:val="24"/>
              </w:rPr>
              <w:t>[insert LMS platform]</w:t>
            </w:r>
          </w:p>
          <w:p w14:paraId="000003C8" w14:textId="77777777" w:rsidR="001D4446" w:rsidRPr="00003C98" w:rsidRDefault="00000000">
            <w:pPr>
              <w:numPr>
                <w:ilvl w:val="0"/>
                <w:numId w:val="68"/>
              </w:numPr>
              <w:pBdr>
                <w:top w:val="nil"/>
                <w:left w:val="nil"/>
                <w:bottom w:val="nil"/>
                <w:right w:val="nil"/>
                <w:between w:val="nil"/>
              </w:pBdr>
              <w:rPr>
                <w:rFonts w:ascii="Arial" w:eastAsia="Arial" w:hAnsi="Arial" w:cs="Arial"/>
                <w:color w:val="000000"/>
                <w:sz w:val="24"/>
                <w:szCs w:val="24"/>
              </w:rPr>
            </w:pPr>
            <w:r w:rsidRPr="00003C98">
              <w:rPr>
                <w:rFonts w:ascii="Arial" w:eastAsia="Arial" w:hAnsi="Arial" w:cs="Arial"/>
                <w:color w:val="000000"/>
                <w:sz w:val="24"/>
                <w:szCs w:val="24"/>
              </w:rPr>
              <w:t>[insert LMS platform]</w:t>
            </w:r>
          </w:p>
          <w:p w14:paraId="000003C9" w14:textId="77777777" w:rsidR="001D4446" w:rsidRPr="00003C98" w:rsidRDefault="00000000">
            <w:pPr>
              <w:numPr>
                <w:ilvl w:val="0"/>
                <w:numId w:val="68"/>
              </w:numPr>
              <w:pBdr>
                <w:top w:val="nil"/>
                <w:left w:val="nil"/>
                <w:bottom w:val="nil"/>
                <w:right w:val="nil"/>
                <w:between w:val="nil"/>
              </w:pBdr>
              <w:rPr>
                <w:rFonts w:ascii="Arial" w:eastAsia="Arial" w:hAnsi="Arial" w:cs="Arial"/>
                <w:color w:val="000000"/>
                <w:sz w:val="24"/>
                <w:szCs w:val="24"/>
              </w:rPr>
            </w:pPr>
            <w:r w:rsidRPr="00003C98">
              <w:rPr>
                <w:rFonts w:ascii="Arial" w:eastAsia="Arial" w:hAnsi="Arial" w:cs="Arial"/>
                <w:color w:val="000000"/>
                <w:sz w:val="24"/>
                <w:szCs w:val="24"/>
              </w:rPr>
              <w:t>[insert LMS platform]</w:t>
            </w:r>
          </w:p>
          <w:p w14:paraId="000003CA" w14:textId="77777777" w:rsidR="001D4446" w:rsidRDefault="001D4446">
            <w:pPr>
              <w:pBdr>
                <w:top w:val="nil"/>
                <w:left w:val="nil"/>
                <w:bottom w:val="nil"/>
                <w:right w:val="nil"/>
                <w:between w:val="nil"/>
              </w:pBdr>
              <w:rPr>
                <w:rFonts w:ascii="Arial" w:eastAsia="Arial" w:hAnsi="Arial" w:cs="Arial"/>
                <w:sz w:val="24"/>
                <w:szCs w:val="24"/>
              </w:rPr>
            </w:pPr>
          </w:p>
          <w:p w14:paraId="000003CB" w14:textId="77777777" w:rsidR="001D4446" w:rsidRDefault="00000000">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In addition, video conferencing tools (e.g., Zoom, Google Meet) will be used to support live instruction and help maintain social connections among students and teachers.</w:t>
            </w:r>
          </w:p>
          <w:p w14:paraId="000003CC" w14:textId="77777777" w:rsidR="001D4446" w:rsidRPr="00003C98" w:rsidRDefault="00000000">
            <w:pPr>
              <w:numPr>
                <w:ilvl w:val="0"/>
                <w:numId w:val="69"/>
              </w:numPr>
              <w:pBdr>
                <w:top w:val="nil"/>
                <w:left w:val="nil"/>
                <w:bottom w:val="nil"/>
                <w:right w:val="nil"/>
                <w:between w:val="nil"/>
              </w:pBdr>
              <w:rPr>
                <w:rFonts w:ascii="Arial" w:eastAsia="Arial" w:hAnsi="Arial" w:cs="Arial"/>
                <w:color w:val="000000"/>
                <w:sz w:val="24"/>
                <w:szCs w:val="24"/>
              </w:rPr>
            </w:pPr>
            <w:r w:rsidRPr="00003C98">
              <w:rPr>
                <w:rFonts w:ascii="Arial" w:eastAsia="Arial" w:hAnsi="Arial" w:cs="Arial"/>
                <w:color w:val="000000"/>
                <w:sz w:val="24"/>
                <w:szCs w:val="24"/>
              </w:rPr>
              <w:t>[insert video conferencing platform]</w:t>
            </w:r>
          </w:p>
          <w:p w14:paraId="000003CD" w14:textId="77777777" w:rsidR="001D4446" w:rsidRPr="00003C98" w:rsidRDefault="00000000">
            <w:pPr>
              <w:numPr>
                <w:ilvl w:val="0"/>
                <w:numId w:val="69"/>
              </w:numPr>
              <w:pBdr>
                <w:top w:val="nil"/>
                <w:left w:val="nil"/>
                <w:bottom w:val="nil"/>
                <w:right w:val="nil"/>
                <w:between w:val="nil"/>
              </w:pBdr>
              <w:rPr>
                <w:rFonts w:ascii="Arial" w:eastAsia="Arial" w:hAnsi="Arial" w:cs="Arial"/>
                <w:color w:val="000000"/>
                <w:sz w:val="24"/>
                <w:szCs w:val="24"/>
              </w:rPr>
            </w:pPr>
            <w:r w:rsidRPr="00003C98">
              <w:rPr>
                <w:rFonts w:ascii="Arial" w:eastAsia="Arial" w:hAnsi="Arial" w:cs="Arial"/>
                <w:color w:val="000000"/>
                <w:sz w:val="24"/>
                <w:szCs w:val="24"/>
              </w:rPr>
              <w:t>[insert video conferencing platform]</w:t>
            </w:r>
          </w:p>
          <w:p w14:paraId="000003CE" w14:textId="77777777" w:rsidR="001D4446" w:rsidRDefault="00000000">
            <w:pPr>
              <w:numPr>
                <w:ilvl w:val="0"/>
                <w:numId w:val="69"/>
              </w:numPr>
              <w:pBdr>
                <w:top w:val="nil"/>
                <w:left w:val="nil"/>
                <w:bottom w:val="nil"/>
                <w:right w:val="nil"/>
                <w:between w:val="nil"/>
              </w:pBdr>
              <w:rPr>
                <w:rFonts w:ascii="Arial" w:eastAsia="Arial" w:hAnsi="Arial" w:cs="Arial"/>
                <w:sz w:val="24"/>
                <w:szCs w:val="24"/>
              </w:rPr>
            </w:pPr>
            <w:r w:rsidRPr="00003C98">
              <w:rPr>
                <w:rFonts w:ascii="Arial" w:eastAsia="Arial" w:hAnsi="Arial" w:cs="Arial"/>
                <w:color w:val="000000"/>
                <w:sz w:val="24"/>
                <w:szCs w:val="24"/>
              </w:rPr>
              <w:t>[insert video conferencing platform]</w:t>
            </w:r>
          </w:p>
        </w:tc>
      </w:tr>
      <w:tr w:rsidR="001D4446" w14:paraId="701C303F" w14:textId="77777777">
        <w:trPr>
          <w:trHeight w:val="73"/>
        </w:trPr>
        <w:tc>
          <w:tcPr>
            <w:tcW w:w="2355"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3CF"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lastRenderedPageBreak/>
              <w:t>Internet Access</w:t>
            </w:r>
          </w:p>
        </w:tc>
        <w:tc>
          <w:tcPr>
            <w:tcW w:w="7515" w:type="dxa"/>
            <w:tcBorders>
              <w:top w:val="single" w:sz="6" w:space="0" w:color="000000"/>
              <w:left w:val="single" w:sz="6" w:space="0" w:color="000000"/>
              <w:bottom w:val="single" w:sz="6" w:space="0" w:color="000000"/>
              <w:right w:val="single" w:sz="6" w:space="0" w:color="000000"/>
            </w:tcBorders>
          </w:tcPr>
          <w:p w14:paraId="000003D0" w14:textId="2FAFA5E5" w:rsidR="001D4446" w:rsidRDefault="00000000" w:rsidP="000100B5">
            <w:pPr>
              <w:rPr>
                <w:rFonts w:ascii="Arial" w:eastAsia="Arial" w:hAnsi="Arial" w:cs="Arial"/>
                <w:sz w:val="24"/>
                <w:szCs w:val="24"/>
              </w:rPr>
            </w:pPr>
            <w:r>
              <w:rPr>
                <w:rFonts w:ascii="Arial" w:eastAsia="Arial" w:hAnsi="Arial" w:cs="Arial"/>
                <w:sz w:val="24"/>
                <w:szCs w:val="24"/>
              </w:rPr>
              <w:t xml:space="preserve">To increase accessibility, staff and students without internet access may be provided with </w:t>
            </w:r>
            <w:r w:rsidR="00032F95">
              <w:rPr>
                <w:rFonts w:ascii="Arial" w:eastAsia="Arial" w:hAnsi="Arial" w:cs="Arial"/>
                <w:sz w:val="24"/>
                <w:szCs w:val="24"/>
              </w:rPr>
              <w:t>Wi-Fi</w:t>
            </w:r>
            <w:r>
              <w:rPr>
                <w:rFonts w:ascii="Arial" w:eastAsia="Arial" w:hAnsi="Arial" w:cs="Arial"/>
                <w:sz w:val="24"/>
                <w:szCs w:val="24"/>
              </w:rPr>
              <w:t xml:space="preserve"> hotspots by the [district/school].</w:t>
            </w:r>
          </w:p>
        </w:tc>
      </w:tr>
    </w:tbl>
    <w:p w14:paraId="000003D1" w14:textId="77777777" w:rsidR="001D4446" w:rsidRDefault="001D4446">
      <w:pPr>
        <w:rPr>
          <w:rFonts w:ascii="Arial" w:eastAsia="Arial" w:hAnsi="Arial" w:cs="Arial"/>
          <w:color w:val="666666"/>
        </w:rPr>
      </w:pPr>
    </w:p>
    <w:p w14:paraId="000003D2" w14:textId="3C0092EB" w:rsidR="001D4446" w:rsidRDefault="000100B5">
      <w:pPr>
        <w:rPr>
          <w:rFonts w:ascii="Arial" w:eastAsia="Arial" w:hAnsi="Arial" w:cs="Arial"/>
        </w:rPr>
      </w:pPr>
      <w:r>
        <w:rPr>
          <w:rFonts w:ascii="Arial" w:eastAsia="Arial" w:hAnsi="Arial" w:cs="Arial"/>
        </w:rPr>
        <w:fldChar w:fldCharType="begin">
          <w:ffData>
            <w:name w:val="Text74"/>
            <w:enabled/>
            <w:calcOnExit w:val="0"/>
            <w:textInput/>
          </w:ffData>
        </w:fldChar>
      </w:r>
      <w:bookmarkStart w:id="138" w:name="Text74"/>
      <w:r>
        <w:rPr>
          <w:rFonts w:ascii="Arial" w:eastAsia="Arial" w:hAnsi="Arial" w:cs="Arial"/>
        </w:rPr>
        <w:instrText xml:space="preserve"> FORMTEXT </w:instrText>
      </w:r>
      <w:r>
        <w:rPr>
          <w:rFonts w:ascii="Arial" w:eastAsia="Arial" w:hAnsi="Arial" w:cs="Arial"/>
        </w:rPr>
      </w:r>
      <w:r>
        <w:rPr>
          <w:rFonts w:ascii="Arial" w:eastAsia="Arial" w:hAnsi="Arial" w:cs="Arial"/>
        </w:rPr>
        <w:fldChar w:fldCharType="separate"/>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noProof/>
        </w:rPr>
        <w:t> </w:t>
      </w:r>
      <w:r>
        <w:rPr>
          <w:rFonts w:ascii="Arial" w:eastAsia="Arial" w:hAnsi="Arial" w:cs="Arial"/>
        </w:rPr>
        <w:fldChar w:fldCharType="end"/>
      </w:r>
      <w:bookmarkEnd w:id="138"/>
      <w:r>
        <w:rPr>
          <w:rFonts w:ascii="Arial" w:eastAsia="Arial" w:hAnsi="Arial" w:cs="Arial"/>
        </w:rPr>
        <w:t xml:space="preserve"> leadership will work with teachers to create an online curriculum or adapt current in-person learning curriculums to meet the needs of students in remote, hybrid, or blended learning environments. They key will be balancing structure with flexibility, while meeting Arizona educational standards and common core grade-level requirements.</w:t>
      </w:r>
    </w:p>
    <w:p w14:paraId="000003D3" w14:textId="77777777" w:rsidR="001D4446" w:rsidRDefault="001D4446">
      <w:pPr>
        <w:rPr>
          <w:rFonts w:ascii="Arial" w:eastAsia="Arial" w:hAnsi="Arial" w:cs="Arial"/>
        </w:rPr>
      </w:pPr>
    </w:p>
    <w:p w14:paraId="000003D4" w14:textId="4E694388" w:rsidR="001D4446" w:rsidRDefault="00000000">
      <w:pPr>
        <w:ind w:left="2880"/>
        <w:rPr>
          <w:rFonts w:ascii="Arial" w:eastAsia="Arial" w:hAnsi="Arial" w:cs="Arial"/>
          <w:b/>
        </w:rPr>
      </w:pPr>
      <w:r>
        <w:rPr>
          <w:rFonts w:ascii="Arial" w:eastAsia="Arial" w:hAnsi="Arial" w:cs="Arial"/>
          <w:b/>
        </w:rPr>
        <w:t>Table 1</w:t>
      </w:r>
      <w:r w:rsidR="00A171AF">
        <w:rPr>
          <w:rFonts w:ascii="Arial" w:eastAsia="Arial" w:hAnsi="Arial" w:cs="Arial"/>
          <w:b/>
        </w:rPr>
        <w:t>9</w:t>
      </w:r>
      <w:r>
        <w:rPr>
          <w:rFonts w:ascii="Arial" w:eastAsia="Arial" w:hAnsi="Arial" w:cs="Arial"/>
          <w:b/>
        </w:rPr>
        <w:t xml:space="preserve"> - Online Learning Curriculum and Instruction</w:t>
      </w:r>
    </w:p>
    <w:p w14:paraId="000003D5" w14:textId="77777777" w:rsidR="001D4446" w:rsidRDefault="001D4446">
      <w:pPr>
        <w:ind w:left="2880"/>
        <w:rPr>
          <w:rFonts w:ascii="Arial" w:eastAsia="Arial" w:hAnsi="Arial" w:cs="Arial"/>
          <w:b/>
        </w:rPr>
      </w:pPr>
    </w:p>
    <w:tbl>
      <w:tblPr>
        <w:tblStyle w:val="affb"/>
        <w:tblW w:w="987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2355"/>
        <w:gridCol w:w="7515"/>
      </w:tblGrid>
      <w:tr w:rsidR="001D4446" w14:paraId="061D94D7" w14:textId="77777777">
        <w:trPr>
          <w:trHeight w:val="144"/>
        </w:trPr>
        <w:tc>
          <w:tcPr>
            <w:tcW w:w="2355"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3D6" w14:textId="1647A188"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 xml:space="preserve">Multi-Modal Lessons </w:t>
            </w:r>
          </w:p>
        </w:tc>
        <w:tc>
          <w:tcPr>
            <w:tcW w:w="7515" w:type="dxa"/>
            <w:tcBorders>
              <w:top w:val="single" w:sz="6" w:space="0" w:color="000000"/>
              <w:left w:val="single" w:sz="6" w:space="0" w:color="000000"/>
              <w:bottom w:val="single" w:sz="6" w:space="0" w:color="000000"/>
              <w:right w:val="single" w:sz="6" w:space="0" w:color="000000"/>
            </w:tcBorders>
          </w:tcPr>
          <w:p w14:paraId="000003D7" w14:textId="77777777" w:rsidR="001D4446" w:rsidRDefault="00000000">
            <w:pPr>
              <w:rPr>
                <w:rFonts w:ascii="Arial" w:eastAsia="Arial" w:hAnsi="Arial" w:cs="Arial"/>
                <w:sz w:val="24"/>
                <w:szCs w:val="24"/>
              </w:rPr>
            </w:pPr>
            <w:r>
              <w:rPr>
                <w:rFonts w:ascii="Arial" w:eastAsia="Arial" w:hAnsi="Arial" w:cs="Arial"/>
                <w:sz w:val="24"/>
                <w:szCs w:val="24"/>
              </w:rPr>
              <w:t>Educators will provide lessons with multiple modalities, e.g., video lectures, live online classes, and interactive assignments for different learning styles. Integrating multimedia components (e.g., videos, quizzes, games) can help keep students engaged. Breakout sessions and smaller group activities via video conferencing tools can foster social interaction and collaborative learning during school closures.</w:t>
            </w:r>
          </w:p>
        </w:tc>
      </w:tr>
      <w:tr w:rsidR="001D4446" w14:paraId="37E3A697" w14:textId="77777777">
        <w:tc>
          <w:tcPr>
            <w:tcW w:w="2355"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3D8"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Virtual Platforms and Resources</w:t>
            </w:r>
          </w:p>
        </w:tc>
        <w:tc>
          <w:tcPr>
            <w:tcW w:w="7515" w:type="dxa"/>
            <w:tcBorders>
              <w:top w:val="single" w:sz="6" w:space="0" w:color="000000"/>
              <w:left w:val="single" w:sz="6" w:space="0" w:color="000000"/>
              <w:bottom w:val="single" w:sz="6" w:space="0" w:color="000000"/>
              <w:right w:val="single" w:sz="6" w:space="0" w:color="000000"/>
            </w:tcBorders>
          </w:tcPr>
          <w:p w14:paraId="000003D9" w14:textId="77777777" w:rsidR="001D4446" w:rsidRDefault="00000000">
            <w:pPr>
              <w:rPr>
                <w:rFonts w:ascii="Arial" w:eastAsia="Arial" w:hAnsi="Arial" w:cs="Arial"/>
                <w:sz w:val="24"/>
                <w:szCs w:val="24"/>
              </w:rPr>
            </w:pPr>
            <w:r>
              <w:rPr>
                <w:rFonts w:ascii="Arial" w:eastAsia="Arial" w:hAnsi="Arial" w:cs="Arial"/>
                <w:sz w:val="24"/>
                <w:szCs w:val="24"/>
              </w:rPr>
              <w:t>Offer interactive, virtual resources to supplement student learning. (E.g., Khan Academy, Nearpod, Quizlet.)</w:t>
            </w:r>
          </w:p>
          <w:p w14:paraId="000003DA" w14:textId="77777777" w:rsidR="001D4446" w:rsidRPr="000100B5" w:rsidRDefault="00000000">
            <w:pPr>
              <w:numPr>
                <w:ilvl w:val="0"/>
                <w:numId w:val="70"/>
              </w:numPr>
              <w:rPr>
                <w:rFonts w:ascii="Arial" w:eastAsia="Arial" w:hAnsi="Arial" w:cs="Arial"/>
                <w:color w:val="000000"/>
                <w:sz w:val="24"/>
                <w:szCs w:val="24"/>
              </w:rPr>
            </w:pPr>
            <w:r w:rsidRPr="000100B5">
              <w:rPr>
                <w:rFonts w:ascii="Arial" w:eastAsia="Arial" w:hAnsi="Arial" w:cs="Arial"/>
                <w:color w:val="000000"/>
                <w:sz w:val="24"/>
                <w:szCs w:val="24"/>
              </w:rPr>
              <w:t>[insert virtual, supplemental resource #1]</w:t>
            </w:r>
          </w:p>
          <w:p w14:paraId="000003DB" w14:textId="77777777" w:rsidR="001D4446" w:rsidRPr="000100B5" w:rsidRDefault="00000000">
            <w:pPr>
              <w:numPr>
                <w:ilvl w:val="0"/>
                <w:numId w:val="70"/>
              </w:numPr>
              <w:rPr>
                <w:rFonts w:ascii="Arial" w:eastAsia="Arial" w:hAnsi="Arial" w:cs="Arial"/>
                <w:color w:val="000000"/>
                <w:sz w:val="24"/>
                <w:szCs w:val="24"/>
              </w:rPr>
            </w:pPr>
            <w:r w:rsidRPr="000100B5">
              <w:rPr>
                <w:rFonts w:ascii="Arial" w:eastAsia="Arial" w:hAnsi="Arial" w:cs="Arial"/>
                <w:color w:val="000000"/>
                <w:sz w:val="24"/>
                <w:szCs w:val="24"/>
              </w:rPr>
              <w:t>[insert virtual, supplemental resource #2]</w:t>
            </w:r>
          </w:p>
          <w:p w14:paraId="000003DC" w14:textId="77777777" w:rsidR="001D4446" w:rsidRDefault="00000000">
            <w:pPr>
              <w:numPr>
                <w:ilvl w:val="0"/>
                <w:numId w:val="70"/>
              </w:numPr>
              <w:rPr>
                <w:rFonts w:ascii="Arial" w:eastAsia="Arial" w:hAnsi="Arial" w:cs="Arial"/>
              </w:rPr>
            </w:pPr>
            <w:r w:rsidRPr="000100B5">
              <w:rPr>
                <w:rFonts w:ascii="Arial" w:eastAsia="Arial" w:hAnsi="Arial" w:cs="Arial"/>
                <w:color w:val="000000"/>
                <w:sz w:val="24"/>
                <w:szCs w:val="24"/>
              </w:rPr>
              <w:t>[insert virtual, supplemental resource #3]</w:t>
            </w:r>
          </w:p>
        </w:tc>
      </w:tr>
      <w:tr w:rsidR="001D4446" w14:paraId="337AC852" w14:textId="77777777" w:rsidTr="000100B5">
        <w:trPr>
          <w:trHeight w:val="857"/>
        </w:trPr>
        <w:tc>
          <w:tcPr>
            <w:tcW w:w="2355"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3DD"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Educator Training</w:t>
            </w:r>
          </w:p>
        </w:tc>
        <w:tc>
          <w:tcPr>
            <w:tcW w:w="7515" w:type="dxa"/>
            <w:tcBorders>
              <w:top w:val="single" w:sz="6" w:space="0" w:color="000000"/>
              <w:left w:val="single" w:sz="6" w:space="0" w:color="000000"/>
              <w:bottom w:val="single" w:sz="6" w:space="0" w:color="000000"/>
              <w:right w:val="single" w:sz="6" w:space="0" w:color="000000"/>
            </w:tcBorders>
          </w:tcPr>
          <w:p w14:paraId="000003DE" w14:textId="06B5010F" w:rsidR="001D4446" w:rsidRDefault="000100B5" w:rsidP="000100B5">
            <w:pPr>
              <w:rPr>
                <w:rFonts w:ascii="Arial" w:eastAsia="Arial" w:hAnsi="Arial" w:cs="Arial"/>
                <w:sz w:val="24"/>
                <w:szCs w:val="24"/>
              </w:rPr>
            </w:pPr>
            <w:r>
              <w:rPr>
                <w:rFonts w:ascii="Arial" w:eastAsia="Arial" w:hAnsi="Arial" w:cs="Arial"/>
              </w:rPr>
              <w:fldChar w:fldCharType="begin">
                <w:ffData>
                  <w:name w:val="Text75"/>
                  <w:enabled/>
                  <w:calcOnExit w:val="0"/>
                  <w:textInput/>
                </w:ffData>
              </w:fldChar>
            </w:r>
            <w:bookmarkStart w:id="139" w:name="Text75"/>
            <w:r>
              <w:rPr>
                <w:rFonts w:ascii="Arial" w:eastAsia="Arial" w:hAnsi="Arial" w:cs="Arial"/>
                <w:sz w:val="24"/>
                <w:szCs w:val="24"/>
              </w:rPr>
              <w:instrText xml:space="preserve"> FORMTEXT </w:instrText>
            </w:r>
            <w:r>
              <w:rPr>
                <w:rFonts w:ascii="Arial" w:eastAsia="Arial" w:hAnsi="Arial" w:cs="Arial"/>
              </w:rPr>
            </w:r>
            <w:r>
              <w:rPr>
                <w:rFonts w:ascii="Arial" w:eastAsia="Arial" w:hAnsi="Arial" w:cs="Arial"/>
              </w:rPr>
              <w:fldChar w:fldCharType="separate"/>
            </w:r>
            <w:r>
              <w:rPr>
                <w:rFonts w:ascii="Arial" w:eastAsia="Arial" w:hAnsi="Arial" w:cs="Arial"/>
                <w:noProof/>
                <w:sz w:val="24"/>
                <w:szCs w:val="24"/>
              </w:rPr>
              <w:t> </w:t>
            </w:r>
            <w:r>
              <w:rPr>
                <w:rFonts w:ascii="Arial" w:eastAsia="Arial" w:hAnsi="Arial" w:cs="Arial"/>
                <w:noProof/>
                <w:sz w:val="24"/>
                <w:szCs w:val="24"/>
              </w:rPr>
              <w:t> </w:t>
            </w:r>
            <w:r>
              <w:rPr>
                <w:rFonts w:ascii="Arial" w:eastAsia="Arial" w:hAnsi="Arial" w:cs="Arial"/>
                <w:noProof/>
                <w:sz w:val="24"/>
                <w:szCs w:val="24"/>
              </w:rPr>
              <w:t> </w:t>
            </w:r>
            <w:r>
              <w:rPr>
                <w:rFonts w:ascii="Arial" w:eastAsia="Arial" w:hAnsi="Arial" w:cs="Arial"/>
                <w:noProof/>
                <w:sz w:val="24"/>
                <w:szCs w:val="24"/>
              </w:rPr>
              <w:t> </w:t>
            </w:r>
            <w:r>
              <w:rPr>
                <w:rFonts w:ascii="Arial" w:eastAsia="Arial" w:hAnsi="Arial" w:cs="Arial"/>
                <w:noProof/>
                <w:sz w:val="24"/>
                <w:szCs w:val="24"/>
              </w:rPr>
              <w:t> </w:t>
            </w:r>
            <w:r>
              <w:rPr>
                <w:rFonts w:ascii="Arial" w:eastAsia="Arial" w:hAnsi="Arial" w:cs="Arial"/>
              </w:rPr>
              <w:fldChar w:fldCharType="end"/>
            </w:r>
            <w:bookmarkEnd w:id="139"/>
            <w:r>
              <w:rPr>
                <w:rFonts w:ascii="Arial" w:eastAsia="Arial" w:hAnsi="Arial" w:cs="Arial"/>
                <w:sz w:val="24"/>
                <w:szCs w:val="24"/>
              </w:rPr>
              <w:t xml:space="preserve"> will provide just-in-time training to educators in online teaching methods and tools and provide resources to educators on adapting in-person lessons to digital formats.</w:t>
            </w:r>
          </w:p>
        </w:tc>
      </w:tr>
      <w:tr w:rsidR="001D4446" w14:paraId="0863C6FC" w14:textId="77777777">
        <w:trPr>
          <w:trHeight w:val="1247"/>
        </w:trPr>
        <w:tc>
          <w:tcPr>
            <w:tcW w:w="2355"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3DF"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Daily Schedules</w:t>
            </w:r>
          </w:p>
        </w:tc>
        <w:tc>
          <w:tcPr>
            <w:tcW w:w="7515" w:type="dxa"/>
            <w:tcBorders>
              <w:top w:val="single" w:sz="6" w:space="0" w:color="000000"/>
              <w:left w:val="single" w:sz="6" w:space="0" w:color="000000"/>
              <w:bottom w:val="single" w:sz="6" w:space="0" w:color="000000"/>
              <w:right w:val="single" w:sz="6" w:space="0" w:color="000000"/>
            </w:tcBorders>
          </w:tcPr>
          <w:p w14:paraId="000003E0" w14:textId="77777777" w:rsidR="001D4446" w:rsidRDefault="00000000" w:rsidP="000100B5">
            <w:pPr>
              <w:rPr>
                <w:rFonts w:ascii="Arial" w:eastAsia="Arial" w:hAnsi="Arial" w:cs="Arial"/>
                <w:sz w:val="24"/>
                <w:szCs w:val="24"/>
              </w:rPr>
            </w:pPr>
            <w:r>
              <w:rPr>
                <w:rFonts w:ascii="Arial" w:eastAsia="Arial" w:hAnsi="Arial" w:cs="Arial"/>
                <w:sz w:val="24"/>
                <w:szCs w:val="24"/>
              </w:rPr>
              <w:t>Consider a balance of structured learning sessions with scheduled breaks. Older students can handle longer online learning sessions and younger students may need shorter learning periods or more frequent breaks. Schedule a mix of live sessions with asynchronous activities that allow more flexibility for students and families.</w:t>
            </w:r>
          </w:p>
        </w:tc>
      </w:tr>
      <w:tr w:rsidR="001D4446" w14:paraId="76D5792D" w14:textId="77777777">
        <w:trPr>
          <w:trHeight w:val="1247"/>
        </w:trPr>
        <w:tc>
          <w:tcPr>
            <w:tcW w:w="2355"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3E1"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Assessments</w:t>
            </w:r>
          </w:p>
        </w:tc>
        <w:tc>
          <w:tcPr>
            <w:tcW w:w="7515" w:type="dxa"/>
            <w:tcBorders>
              <w:top w:val="single" w:sz="6" w:space="0" w:color="000000"/>
              <w:left w:val="single" w:sz="6" w:space="0" w:color="000000"/>
              <w:bottom w:val="single" w:sz="6" w:space="0" w:color="000000"/>
              <w:right w:val="single" w:sz="6" w:space="0" w:color="000000"/>
            </w:tcBorders>
          </w:tcPr>
          <w:p w14:paraId="000003E2" w14:textId="77777777" w:rsidR="001D4446" w:rsidRDefault="00000000" w:rsidP="000100B5">
            <w:pPr>
              <w:rPr>
                <w:rFonts w:ascii="Arial" w:eastAsia="Arial" w:hAnsi="Arial" w:cs="Arial"/>
                <w:sz w:val="24"/>
                <w:szCs w:val="24"/>
              </w:rPr>
            </w:pPr>
            <w:r>
              <w:rPr>
                <w:rFonts w:ascii="Arial" w:eastAsia="Arial" w:hAnsi="Arial" w:cs="Arial"/>
                <w:sz w:val="24"/>
                <w:szCs w:val="24"/>
              </w:rPr>
              <w:t>Educators should use a combination of quizzes, project-based assessments, and reflective assignments to assess student learning during school closures. Regularly check-in with students on their progress and provide flexibility for students to demonstrate their learning in the remote, hybrid, or blended learning environment.</w:t>
            </w:r>
          </w:p>
        </w:tc>
      </w:tr>
      <w:tr w:rsidR="001D4446" w14:paraId="7696A60F" w14:textId="77777777">
        <w:trPr>
          <w:trHeight w:val="1247"/>
        </w:trPr>
        <w:tc>
          <w:tcPr>
            <w:tcW w:w="2355"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3E3"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 xml:space="preserve">Accessibility </w:t>
            </w:r>
          </w:p>
        </w:tc>
        <w:tc>
          <w:tcPr>
            <w:tcW w:w="7515" w:type="dxa"/>
            <w:tcBorders>
              <w:top w:val="single" w:sz="6" w:space="0" w:color="000000"/>
              <w:left w:val="single" w:sz="6" w:space="0" w:color="000000"/>
              <w:bottom w:val="single" w:sz="6" w:space="0" w:color="000000"/>
              <w:right w:val="single" w:sz="6" w:space="0" w:color="000000"/>
            </w:tcBorders>
          </w:tcPr>
          <w:p w14:paraId="000003E4" w14:textId="71B2A515" w:rsidR="001D4446" w:rsidRDefault="00000000" w:rsidP="000100B5">
            <w:pPr>
              <w:rPr>
                <w:rFonts w:ascii="Arial" w:eastAsia="Arial" w:hAnsi="Arial" w:cs="Arial"/>
                <w:sz w:val="24"/>
                <w:szCs w:val="24"/>
              </w:rPr>
            </w:pPr>
            <w:r>
              <w:rPr>
                <w:rFonts w:ascii="Arial" w:eastAsia="Arial" w:hAnsi="Arial" w:cs="Arial"/>
                <w:sz w:val="24"/>
                <w:szCs w:val="24"/>
              </w:rPr>
              <w:t xml:space="preserve">Educators will ensure that lessons and materials are accessible for students with </w:t>
            </w:r>
            <w:r w:rsidR="001F7E30">
              <w:rPr>
                <w:rFonts w:ascii="Arial" w:eastAsia="Arial" w:hAnsi="Arial" w:cs="Arial"/>
                <w:sz w:val="24"/>
                <w:szCs w:val="24"/>
              </w:rPr>
              <w:t>DAFN</w:t>
            </w:r>
            <w:r>
              <w:rPr>
                <w:rFonts w:ascii="Arial" w:eastAsia="Arial" w:hAnsi="Arial" w:cs="Arial"/>
                <w:sz w:val="24"/>
                <w:szCs w:val="24"/>
              </w:rPr>
              <w:t xml:space="preserve"> and students </w:t>
            </w:r>
            <w:r w:rsidR="001F7E30">
              <w:rPr>
                <w:rFonts w:ascii="Arial" w:eastAsia="Arial" w:hAnsi="Arial" w:cs="Arial"/>
                <w:sz w:val="24"/>
                <w:szCs w:val="24"/>
              </w:rPr>
              <w:t>who</w:t>
            </w:r>
            <w:r>
              <w:rPr>
                <w:rFonts w:ascii="Arial" w:eastAsia="Arial" w:hAnsi="Arial" w:cs="Arial"/>
                <w:sz w:val="24"/>
                <w:szCs w:val="24"/>
              </w:rPr>
              <w:t xml:space="preserve"> are English Language Learners. Teachers will continue to work in accordance with student’s IEPs and 504 Plans and partner with student’s IEP/504 Plan teachers and case managers.</w:t>
            </w:r>
          </w:p>
        </w:tc>
      </w:tr>
    </w:tbl>
    <w:p w14:paraId="000003E5" w14:textId="77777777" w:rsidR="001D4446" w:rsidRDefault="001D4446">
      <w:pPr>
        <w:rPr>
          <w:rFonts w:ascii="Arial" w:eastAsia="Arial" w:hAnsi="Arial" w:cs="Arial"/>
        </w:rPr>
      </w:pPr>
    </w:p>
    <w:p w14:paraId="5186B6DE" w14:textId="77777777" w:rsidR="009B6E84" w:rsidRDefault="009B6E84">
      <w:pPr>
        <w:rPr>
          <w:rFonts w:ascii="Arial" w:eastAsia="Arial" w:hAnsi="Arial" w:cs="Arial"/>
        </w:rPr>
      </w:pPr>
    </w:p>
    <w:p w14:paraId="155D4EBD" w14:textId="77777777" w:rsidR="009B6E84" w:rsidRDefault="009B6E84">
      <w:pPr>
        <w:rPr>
          <w:rFonts w:ascii="Arial" w:eastAsia="Arial" w:hAnsi="Arial" w:cs="Arial"/>
        </w:rPr>
      </w:pPr>
    </w:p>
    <w:p w14:paraId="000003E6" w14:textId="77777777" w:rsidR="001D4446" w:rsidRDefault="00000000">
      <w:pPr>
        <w:rPr>
          <w:rFonts w:ascii="Arial" w:eastAsia="Arial" w:hAnsi="Arial" w:cs="Arial"/>
          <w:b/>
        </w:rPr>
      </w:pPr>
      <w:r>
        <w:rPr>
          <w:rFonts w:ascii="Arial" w:eastAsia="Arial" w:hAnsi="Arial" w:cs="Arial"/>
          <w:b/>
        </w:rPr>
        <w:lastRenderedPageBreak/>
        <w:t>Authorities and Statutes</w:t>
      </w:r>
      <w:r>
        <w:rPr>
          <w:rFonts w:ascii="Arial" w:eastAsia="Arial" w:hAnsi="Arial" w:cs="Arial"/>
          <w:b/>
        </w:rPr>
        <w:tab/>
      </w:r>
    </w:p>
    <w:p w14:paraId="000003E7" w14:textId="77777777" w:rsidR="001D4446" w:rsidRDefault="001D4446">
      <w:pPr>
        <w:rPr>
          <w:rFonts w:ascii="Arial" w:eastAsia="Arial" w:hAnsi="Arial" w:cs="Arial"/>
          <w:b/>
        </w:rPr>
      </w:pPr>
    </w:p>
    <w:p w14:paraId="000003E8" w14:textId="65BB7CCB" w:rsidR="001D4446" w:rsidRDefault="00000000">
      <w:pPr>
        <w:rPr>
          <w:rFonts w:ascii="Arial" w:eastAsia="Arial" w:hAnsi="Arial" w:cs="Arial"/>
        </w:rPr>
      </w:pPr>
      <w:r>
        <w:rPr>
          <w:rFonts w:ascii="Arial" w:eastAsia="Arial" w:hAnsi="Arial" w:cs="Arial"/>
        </w:rPr>
        <w:t xml:space="preserve">In Arizona, the authority to close public schools lies within its governing body (e.g., State or District Boards of Education); however, in public health emergencies county public health and tribal health departments are granted the authority to close schools. Under a declared state of emergency, the Governor and ADHS also have the authority to close schools. When faced with the decision to close schools, [district/school] leadership will work with their county public health or tribal health departments, government officials, and/or ADHS. The following table provides the statutes and case law covering authority for school closure. </w:t>
      </w:r>
    </w:p>
    <w:p w14:paraId="000003E9" w14:textId="77777777" w:rsidR="001D4446" w:rsidRDefault="001D4446">
      <w:pPr>
        <w:rPr>
          <w:rFonts w:ascii="Arial" w:eastAsia="Arial" w:hAnsi="Arial" w:cs="Arial"/>
          <w:b/>
        </w:rPr>
      </w:pPr>
    </w:p>
    <w:p w14:paraId="000003EA" w14:textId="5FA64783" w:rsidR="001D4446" w:rsidRDefault="00000000">
      <w:pPr>
        <w:jc w:val="center"/>
        <w:rPr>
          <w:rFonts w:ascii="Arial" w:eastAsia="Arial" w:hAnsi="Arial" w:cs="Arial"/>
          <w:b/>
        </w:rPr>
      </w:pPr>
      <w:r>
        <w:rPr>
          <w:rFonts w:ascii="Arial" w:eastAsia="Arial" w:hAnsi="Arial" w:cs="Arial"/>
          <w:b/>
        </w:rPr>
        <w:t xml:space="preserve">Table </w:t>
      </w:r>
      <w:r w:rsidR="00A171AF">
        <w:rPr>
          <w:rFonts w:ascii="Arial" w:eastAsia="Arial" w:hAnsi="Arial" w:cs="Arial"/>
          <w:b/>
        </w:rPr>
        <w:t>20</w:t>
      </w:r>
      <w:r>
        <w:rPr>
          <w:rFonts w:ascii="Arial" w:eastAsia="Arial" w:hAnsi="Arial" w:cs="Arial"/>
          <w:b/>
        </w:rPr>
        <w:t xml:space="preserve"> - Statutes and Authorities for School Closure</w:t>
      </w:r>
    </w:p>
    <w:p w14:paraId="000003EB" w14:textId="77777777" w:rsidR="001D4446" w:rsidRDefault="001D4446">
      <w:pPr>
        <w:jc w:val="center"/>
        <w:rPr>
          <w:rFonts w:ascii="Arial" w:eastAsia="Arial" w:hAnsi="Arial" w:cs="Arial"/>
        </w:rPr>
      </w:pPr>
    </w:p>
    <w:tbl>
      <w:tblPr>
        <w:tblStyle w:val="affc"/>
        <w:tblW w:w="9935"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2360"/>
        <w:gridCol w:w="7575"/>
      </w:tblGrid>
      <w:tr w:rsidR="001D4446" w14:paraId="193CCA9F" w14:textId="77777777">
        <w:trPr>
          <w:trHeight w:val="506"/>
        </w:trPr>
        <w:tc>
          <w:tcPr>
            <w:tcW w:w="236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7805C1C7" w14:textId="77777777" w:rsidR="0021176B" w:rsidRDefault="00437253">
            <w:pPr>
              <w:jc w:val="center"/>
              <w:rPr>
                <w:rFonts w:ascii="Arial" w:eastAsia="Arial" w:hAnsi="Arial" w:cs="Arial"/>
                <w:b/>
                <w:color w:val="FFFFFF"/>
                <w:sz w:val="24"/>
                <w:szCs w:val="24"/>
              </w:rPr>
            </w:pPr>
            <w:r>
              <w:rPr>
                <w:rFonts w:ascii="Arial" w:eastAsia="Arial" w:hAnsi="Arial" w:cs="Arial"/>
                <w:b/>
                <w:color w:val="FFFFFF"/>
                <w:sz w:val="24"/>
                <w:szCs w:val="24"/>
              </w:rPr>
              <w:t xml:space="preserve">Arizona Revised Statutes (ARS) </w:t>
            </w:r>
          </w:p>
          <w:p w14:paraId="000003EC" w14:textId="2191F8E2"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15-341</w:t>
            </w:r>
          </w:p>
        </w:tc>
        <w:tc>
          <w:tcPr>
            <w:tcW w:w="7575" w:type="dxa"/>
            <w:tcBorders>
              <w:top w:val="single" w:sz="6" w:space="0" w:color="000000"/>
              <w:left w:val="single" w:sz="6" w:space="0" w:color="000000"/>
              <w:bottom w:val="single" w:sz="6" w:space="0" w:color="000000"/>
              <w:right w:val="single" w:sz="6" w:space="0" w:color="000000"/>
            </w:tcBorders>
          </w:tcPr>
          <w:p w14:paraId="000003ED" w14:textId="77777777" w:rsidR="001D4446" w:rsidRDefault="00000000">
            <w:pPr>
              <w:rPr>
                <w:rFonts w:ascii="Arial" w:eastAsia="Arial" w:hAnsi="Arial" w:cs="Arial"/>
                <w:sz w:val="24"/>
                <w:szCs w:val="24"/>
              </w:rPr>
            </w:pPr>
            <w:r>
              <w:rPr>
                <w:rFonts w:ascii="Arial" w:eastAsia="Arial" w:hAnsi="Arial" w:cs="Arial"/>
                <w:sz w:val="24"/>
                <w:szCs w:val="24"/>
              </w:rPr>
              <w:t xml:space="preserve">Details the powers and duties of school district governing boards, outlining requirements for student safety, emergency preparedness, and operational continuity. </w:t>
            </w:r>
          </w:p>
        </w:tc>
      </w:tr>
      <w:tr w:rsidR="001D4446" w14:paraId="4C35EB7C" w14:textId="77777777">
        <w:trPr>
          <w:trHeight w:val="506"/>
        </w:trPr>
        <w:tc>
          <w:tcPr>
            <w:tcW w:w="236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3EE"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ARS 15-203</w:t>
            </w:r>
          </w:p>
        </w:tc>
        <w:tc>
          <w:tcPr>
            <w:tcW w:w="7575" w:type="dxa"/>
            <w:tcBorders>
              <w:top w:val="single" w:sz="6" w:space="0" w:color="000000"/>
              <w:left w:val="single" w:sz="6" w:space="0" w:color="000000"/>
              <w:bottom w:val="single" w:sz="6" w:space="0" w:color="000000"/>
              <w:right w:val="single" w:sz="6" w:space="0" w:color="000000"/>
            </w:tcBorders>
          </w:tcPr>
          <w:p w14:paraId="000003EF" w14:textId="257AC785" w:rsidR="001D4446" w:rsidRDefault="00000000">
            <w:pPr>
              <w:rPr>
                <w:rFonts w:ascii="Arial" w:eastAsia="Arial" w:hAnsi="Arial" w:cs="Arial"/>
                <w:sz w:val="24"/>
                <w:szCs w:val="24"/>
              </w:rPr>
            </w:pPr>
            <w:r>
              <w:rPr>
                <w:rFonts w:ascii="Arial" w:eastAsia="Arial" w:hAnsi="Arial" w:cs="Arial"/>
                <w:sz w:val="24"/>
                <w:szCs w:val="24"/>
              </w:rPr>
              <w:t>Outlines the powers and duties of the Arizona State Board of Education. Key functions include setting statewide education standards, certifying teachers, managing curriculum frameworks, and overseeing school accountability measures. Also, enforces school safety and public health guidelines within educational settings.</w:t>
            </w:r>
          </w:p>
        </w:tc>
      </w:tr>
      <w:tr w:rsidR="001D4446" w14:paraId="4B97D6F4" w14:textId="77777777">
        <w:trPr>
          <w:trHeight w:val="506"/>
        </w:trPr>
        <w:tc>
          <w:tcPr>
            <w:tcW w:w="236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3F0"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ARS 15-806</w:t>
            </w:r>
          </w:p>
        </w:tc>
        <w:tc>
          <w:tcPr>
            <w:tcW w:w="7575" w:type="dxa"/>
            <w:tcBorders>
              <w:top w:val="single" w:sz="6" w:space="0" w:color="000000"/>
              <w:left w:val="single" w:sz="6" w:space="0" w:color="000000"/>
              <w:bottom w:val="single" w:sz="6" w:space="0" w:color="000000"/>
              <w:right w:val="single" w:sz="6" w:space="0" w:color="000000"/>
            </w:tcBorders>
          </w:tcPr>
          <w:p w14:paraId="000003F1" w14:textId="77777777" w:rsidR="001D4446" w:rsidRDefault="00000000">
            <w:pPr>
              <w:rPr>
                <w:rFonts w:ascii="Arial" w:eastAsia="Arial" w:hAnsi="Arial" w:cs="Arial"/>
                <w:sz w:val="24"/>
                <w:szCs w:val="24"/>
              </w:rPr>
            </w:pPr>
            <w:r>
              <w:rPr>
                <w:rFonts w:ascii="Arial" w:eastAsia="Arial" w:hAnsi="Arial" w:cs="Arial"/>
                <w:sz w:val="24"/>
                <w:szCs w:val="24"/>
              </w:rPr>
              <w:t>Schools may close for reasons such as widespread illness, adverse weather, threats of violence, or other hazards like fire or flood. For these closures, the school district must notify the Department of Education to receive authorization when closures extend three consecutive days or more, except for cases of threat of violence which is one day or more.</w:t>
            </w:r>
          </w:p>
        </w:tc>
      </w:tr>
    </w:tbl>
    <w:p w14:paraId="000003F2" w14:textId="77777777" w:rsidR="001D4446" w:rsidRDefault="001D4446">
      <w:pPr>
        <w:shd w:val="clear" w:color="auto" w:fill="FFFFFF"/>
        <w:rPr>
          <w:rFonts w:ascii="Arial" w:eastAsia="Arial" w:hAnsi="Arial" w:cs="Arial"/>
        </w:rPr>
      </w:pPr>
    </w:p>
    <w:p w14:paraId="000003F3" w14:textId="32A31C24" w:rsidR="001D4446" w:rsidRDefault="00000000">
      <w:pPr>
        <w:shd w:val="clear" w:color="auto" w:fill="FFFFFF"/>
        <w:rPr>
          <w:rFonts w:ascii="Arial" w:eastAsia="Arial" w:hAnsi="Arial" w:cs="Arial"/>
        </w:rPr>
      </w:pPr>
      <w:r>
        <w:rPr>
          <w:rFonts w:ascii="Arial" w:eastAsia="Arial" w:hAnsi="Arial" w:cs="Arial"/>
        </w:rPr>
        <w:t xml:space="preserve">Temporary legislation may also apply during emergencies. This was seen during the COVID-19 </w:t>
      </w:r>
      <w:r w:rsidR="0021176B">
        <w:rPr>
          <w:rFonts w:ascii="Arial" w:eastAsia="Arial" w:hAnsi="Arial" w:cs="Arial"/>
        </w:rPr>
        <w:t>p</w:t>
      </w:r>
      <w:r>
        <w:rPr>
          <w:rFonts w:ascii="Arial" w:eastAsia="Arial" w:hAnsi="Arial" w:cs="Arial"/>
        </w:rPr>
        <w:t>andemic with Arizona House Bill 2910, which passed in 2020. The bill allowed flexibility for schools to continue general educational opportunities remotely and still receive funding without meeting traditional instructional hour requirements. This helped to ensure continuity of education and accommodate remote work for school employees​.</w:t>
      </w:r>
    </w:p>
    <w:p w14:paraId="000003F4" w14:textId="77777777" w:rsidR="001D4446" w:rsidRDefault="001D4446">
      <w:pPr>
        <w:shd w:val="clear" w:color="auto" w:fill="FFFFFF"/>
        <w:rPr>
          <w:rFonts w:ascii="Arial" w:eastAsia="Arial" w:hAnsi="Arial" w:cs="Arial"/>
        </w:rPr>
      </w:pPr>
    </w:p>
    <w:p w14:paraId="000003F5" w14:textId="3BCB6539" w:rsidR="001D4446" w:rsidRDefault="00000000">
      <w:pPr>
        <w:shd w:val="clear" w:color="auto" w:fill="FFFFFF"/>
        <w:rPr>
          <w:rFonts w:ascii="Arial" w:eastAsia="Arial" w:hAnsi="Arial" w:cs="Arial"/>
          <w:b/>
          <w:shd w:val="clear" w:color="auto" w:fill="CC0000"/>
        </w:rPr>
      </w:pPr>
      <w:r>
        <w:rPr>
          <w:rFonts w:ascii="Arial" w:eastAsia="Arial" w:hAnsi="Arial" w:cs="Arial"/>
        </w:rPr>
        <w:t>Whether or not to close schools is complex; the potential benefits must be considered along with the societal burden. The CDC provides guidance to state and local health authorities who formulate policy for their own populations based on local conditions. The policy on school closure may vary by county and is subject to change as more information becomes available.</w:t>
      </w:r>
    </w:p>
    <w:p w14:paraId="000003F6" w14:textId="77777777" w:rsidR="001D4446" w:rsidRDefault="001D4446">
      <w:pPr>
        <w:shd w:val="clear" w:color="auto" w:fill="FFFFFF"/>
        <w:rPr>
          <w:rFonts w:ascii="Arial" w:eastAsia="Arial" w:hAnsi="Arial" w:cs="Arial"/>
          <w:b/>
          <w:shd w:val="clear" w:color="auto" w:fill="CC0000"/>
        </w:rPr>
      </w:pPr>
    </w:p>
    <w:p w14:paraId="000003F7" w14:textId="77777777" w:rsidR="001D4446" w:rsidRDefault="00000000">
      <w:pPr>
        <w:rPr>
          <w:rFonts w:ascii="Arial" w:eastAsia="Arial" w:hAnsi="Arial" w:cs="Arial"/>
          <w:b/>
        </w:rPr>
      </w:pPr>
      <w:r>
        <w:rPr>
          <w:rFonts w:ascii="Arial" w:eastAsia="Arial" w:hAnsi="Arial" w:cs="Arial"/>
          <w:b/>
        </w:rPr>
        <w:t>Students with Disabilities and Other Access and Functional Needs</w:t>
      </w:r>
    </w:p>
    <w:p w14:paraId="000003F8" w14:textId="77777777" w:rsidR="001D4446" w:rsidRDefault="001D4446">
      <w:pPr>
        <w:rPr>
          <w:rFonts w:ascii="Arial" w:eastAsia="Arial" w:hAnsi="Arial" w:cs="Arial"/>
        </w:rPr>
      </w:pPr>
    </w:p>
    <w:p w14:paraId="000003F9" w14:textId="2BAFF280" w:rsidR="001D4446" w:rsidRDefault="00000000">
      <w:pPr>
        <w:rPr>
          <w:rFonts w:ascii="Arial" w:eastAsia="Arial" w:hAnsi="Arial" w:cs="Arial"/>
        </w:rPr>
      </w:pPr>
      <w:r>
        <w:rPr>
          <w:rFonts w:ascii="Arial" w:eastAsia="Arial" w:hAnsi="Arial" w:cs="Arial"/>
        </w:rPr>
        <w:t xml:space="preserve">School closures can have severe impacts for students with </w:t>
      </w:r>
      <w:r w:rsidR="001F7E30">
        <w:rPr>
          <w:rFonts w:ascii="Arial" w:eastAsia="Arial" w:hAnsi="Arial" w:cs="Arial"/>
          <w:caps/>
        </w:rPr>
        <w:t>DAFN</w:t>
      </w:r>
      <w:r>
        <w:rPr>
          <w:rFonts w:ascii="Arial" w:eastAsia="Arial" w:hAnsi="Arial" w:cs="Arial"/>
        </w:rPr>
        <w:t xml:space="preserve">. School closures can reduce access to essential services, specialized instruction, and support services. </w:t>
      </w:r>
      <w:r w:rsidR="000100B5">
        <w:rPr>
          <w:rFonts w:ascii="Arial" w:eastAsia="Arial" w:hAnsi="Arial" w:cs="Arial"/>
        </w:rPr>
        <w:fldChar w:fldCharType="begin">
          <w:ffData>
            <w:name w:val="Text76"/>
            <w:enabled/>
            <w:calcOnExit w:val="0"/>
            <w:textInput/>
          </w:ffData>
        </w:fldChar>
      </w:r>
      <w:bookmarkStart w:id="140" w:name="Text76"/>
      <w:r w:rsidR="000100B5">
        <w:rPr>
          <w:rFonts w:ascii="Arial" w:eastAsia="Arial" w:hAnsi="Arial" w:cs="Arial"/>
        </w:rPr>
        <w:instrText xml:space="preserve"> FORMTEXT </w:instrText>
      </w:r>
      <w:r w:rsidR="000100B5">
        <w:rPr>
          <w:rFonts w:ascii="Arial" w:eastAsia="Arial" w:hAnsi="Arial" w:cs="Arial"/>
        </w:rPr>
      </w:r>
      <w:r w:rsidR="000100B5">
        <w:rPr>
          <w:rFonts w:ascii="Arial" w:eastAsia="Arial" w:hAnsi="Arial" w:cs="Arial"/>
        </w:rPr>
        <w:fldChar w:fldCharType="separate"/>
      </w:r>
      <w:r w:rsidR="000100B5">
        <w:rPr>
          <w:rFonts w:ascii="Arial" w:eastAsia="Arial" w:hAnsi="Arial" w:cs="Arial"/>
          <w:noProof/>
        </w:rPr>
        <w:t> </w:t>
      </w:r>
      <w:r w:rsidR="000100B5">
        <w:rPr>
          <w:rFonts w:ascii="Arial" w:eastAsia="Arial" w:hAnsi="Arial" w:cs="Arial"/>
          <w:noProof/>
        </w:rPr>
        <w:t> </w:t>
      </w:r>
      <w:r w:rsidR="000100B5">
        <w:rPr>
          <w:rFonts w:ascii="Arial" w:eastAsia="Arial" w:hAnsi="Arial" w:cs="Arial"/>
          <w:noProof/>
        </w:rPr>
        <w:t> </w:t>
      </w:r>
      <w:r w:rsidR="000100B5">
        <w:rPr>
          <w:rFonts w:ascii="Arial" w:eastAsia="Arial" w:hAnsi="Arial" w:cs="Arial"/>
          <w:noProof/>
        </w:rPr>
        <w:t> </w:t>
      </w:r>
      <w:r w:rsidR="000100B5">
        <w:rPr>
          <w:rFonts w:ascii="Arial" w:eastAsia="Arial" w:hAnsi="Arial" w:cs="Arial"/>
          <w:noProof/>
        </w:rPr>
        <w:t> </w:t>
      </w:r>
      <w:r w:rsidR="000100B5">
        <w:rPr>
          <w:rFonts w:ascii="Arial" w:eastAsia="Arial" w:hAnsi="Arial" w:cs="Arial"/>
        </w:rPr>
        <w:fldChar w:fldCharType="end"/>
      </w:r>
      <w:bookmarkEnd w:id="140"/>
      <w:r w:rsidR="000100B5">
        <w:rPr>
          <w:rFonts w:ascii="Arial" w:eastAsia="Arial" w:hAnsi="Arial" w:cs="Arial"/>
        </w:rPr>
        <w:t xml:space="preserve"> </w:t>
      </w:r>
      <w:r>
        <w:rPr>
          <w:rFonts w:ascii="Arial" w:eastAsia="Arial" w:hAnsi="Arial" w:cs="Arial"/>
        </w:rPr>
        <w:t>will consider the following strategies during school closures to support students with DAFN.</w:t>
      </w:r>
    </w:p>
    <w:p w14:paraId="000003FA" w14:textId="77777777" w:rsidR="001D4446" w:rsidRDefault="001D4446">
      <w:pPr>
        <w:rPr>
          <w:rFonts w:ascii="Arial" w:eastAsia="Arial" w:hAnsi="Arial" w:cs="Arial"/>
        </w:rPr>
      </w:pPr>
    </w:p>
    <w:p w14:paraId="6CFA2243" w14:textId="77777777" w:rsidR="009B6E84" w:rsidRDefault="009B6E84">
      <w:pPr>
        <w:rPr>
          <w:rFonts w:ascii="Arial" w:eastAsia="Arial" w:hAnsi="Arial" w:cs="Arial"/>
        </w:rPr>
      </w:pPr>
    </w:p>
    <w:p w14:paraId="7364A951" w14:textId="77777777" w:rsidR="009B6E84" w:rsidRDefault="009B6E84">
      <w:pPr>
        <w:rPr>
          <w:rFonts w:ascii="Arial" w:eastAsia="Arial" w:hAnsi="Arial" w:cs="Arial"/>
        </w:rPr>
      </w:pPr>
    </w:p>
    <w:p w14:paraId="000003FB" w14:textId="1E3B8F17" w:rsidR="001D4446" w:rsidRDefault="00000000">
      <w:pPr>
        <w:jc w:val="center"/>
        <w:rPr>
          <w:rFonts w:ascii="Arial" w:eastAsia="Arial" w:hAnsi="Arial" w:cs="Arial"/>
          <w:b/>
        </w:rPr>
      </w:pPr>
      <w:r>
        <w:rPr>
          <w:rFonts w:ascii="Arial" w:eastAsia="Arial" w:hAnsi="Arial" w:cs="Arial"/>
          <w:b/>
        </w:rPr>
        <w:lastRenderedPageBreak/>
        <w:t>Table 2</w:t>
      </w:r>
      <w:r w:rsidR="00A171AF">
        <w:rPr>
          <w:rFonts w:ascii="Arial" w:eastAsia="Arial" w:hAnsi="Arial" w:cs="Arial"/>
          <w:b/>
        </w:rPr>
        <w:t>1</w:t>
      </w:r>
      <w:r>
        <w:rPr>
          <w:rFonts w:ascii="Arial" w:eastAsia="Arial" w:hAnsi="Arial" w:cs="Arial"/>
          <w:b/>
        </w:rPr>
        <w:t xml:space="preserve"> - Students with Disabilities and Other Access and Functional Needs</w:t>
      </w:r>
    </w:p>
    <w:p w14:paraId="000003FC" w14:textId="77777777" w:rsidR="001D4446" w:rsidRDefault="001D4446">
      <w:pPr>
        <w:jc w:val="center"/>
        <w:rPr>
          <w:rFonts w:ascii="Arial" w:eastAsia="Arial" w:hAnsi="Arial" w:cs="Arial"/>
        </w:rPr>
      </w:pPr>
    </w:p>
    <w:tbl>
      <w:tblPr>
        <w:tblStyle w:val="affd"/>
        <w:tblW w:w="10252"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2360"/>
        <w:gridCol w:w="7892"/>
      </w:tblGrid>
      <w:tr w:rsidR="001D4446" w14:paraId="1B1E1F7E" w14:textId="77777777" w:rsidTr="009B6E84">
        <w:trPr>
          <w:trHeight w:val="506"/>
          <w:jc w:val="center"/>
        </w:trPr>
        <w:tc>
          <w:tcPr>
            <w:tcW w:w="236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3FD"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Remote Specialized Instruction and Support Services</w:t>
            </w:r>
          </w:p>
        </w:tc>
        <w:tc>
          <w:tcPr>
            <w:tcW w:w="7892" w:type="dxa"/>
            <w:tcBorders>
              <w:top w:val="single" w:sz="6" w:space="0" w:color="000000"/>
              <w:left w:val="single" w:sz="6" w:space="0" w:color="000000"/>
              <w:bottom w:val="single" w:sz="6" w:space="0" w:color="000000"/>
              <w:right w:val="single" w:sz="6" w:space="0" w:color="000000"/>
            </w:tcBorders>
          </w:tcPr>
          <w:p w14:paraId="000003FE" w14:textId="59382D7D" w:rsidR="001D4446" w:rsidRDefault="00000000">
            <w:pPr>
              <w:rPr>
                <w:rFonts w:ascii="Arial" w:eastAsia="Arial" w:hAnsi="Arial" w:cs="Arial"/>
                <w:sz w:val="24"/>
                <w:szCs w:val="24"/>
              </w:rPr>
            </w:pPr>
            <w:r>
              <w:rPr>
                <w:rFonts w:ascii="Arial" w:eastAsia="Arial" w:hAnsi="Arial" w:cs="Arial"/>
                <w:sz w:val="24"/>
                <w:szCs w:val="24"/>
              </w:rPr>
              <w:t>Implementation of IEPs and 504 Plans will continue using remote or hybrid options tailored for students with DAFN</w:t>
            </w:r>
            <w:r w:rsidR="00437253">
              <w:rPr>
                <w:rFonts w:ascii="Arial" w:eastAsia="Arial" w:hAnsi="Arial" w:cs="Arial"/>
                <w:sz w:val="24"/>
                <w:szCs w:val="24"/>
              </w:rPr>
              <w:t xml:space="preserve"> (e.g., </w:t>
            </w:r>
            <w:r>
              <w:rPr>
                <w:rFonts w:ascii="Arial" w:eastAsia="Arial" w:hAnsi="Arial" w:cs="Arial"/>
                <w:sz w:val="24"/>
                <w:szCs w:val="24"/>
              </w:rPr>
              <w:t>virtual sessions with therapists, aides, special education teachers, and case managers will help maintain continuity of services</w:t>
            </w:r>
            <w:r w:rsidR="00437253">
              <w:rPr>
                <w:rFonts w:ascii="Arial" w:eastAsia="Arial" w:hAnsi="Arial" w:cs="Arial"/>
                <w:sz w:val="24"/>
                <w:szCs w:val="24"/>
              </w:rPr>
              <w:t>).</w:t>
            </w:r>
          </w:p>
        </w:tc>
      </w:tr>
      <w:tr w:rsidR="001D4446" w14:paraId="6DAAD7DF" w14:textId="77777777" w:rsidTr="009B6E84">
        <w:trPr>
          <w:trHeight w:val="506"/>
          <w:jc w:val="center"/>
        </w:trPr>
        <w:tc>
          <w:tcPr>
            <w:tcW w:w="236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3FF"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Access to Technology and Adaptive Equipment</w:t>
            </w:r>
          </w:p>
        </w:tc>
        <w:tc>
          <w:tcPr>
            <w:tcW w:w="7892" w:type="dxa"/>
            <w:tcBorders>
              <w:top w:val="single" w:sz="6" w:space="0" w:color="000000"/>
              <w:left w:val="single" w:sz="6" w:space="0" w:color="000000"/>
              <w:bottom w:val="single" w:sz="6" w:space="0" w:color="000000"/>
              <w:right w:val="single" w:sz="6" w:space="0" w:color="000000"/>
            </w:tcBorders>
          </w:tcPr>
          <w:p w14:paraId="00000400" w14:textId="77777777" w:rsidR="001D4446" w:rsidRDefault="00000000">
            <w:pPr>
              <w:rPr>
                <w:rFonts w:ascii="Arial" w:eastAsia="Arial" w:hAnsi="Arial" w:cs="Arial"/>
                <w:sz w:val="24"/>
                <w:szCs w:val="24"/>
              </w:rPr>
            </w:pPr>
            <w:r>
              <w:rPr>
                <w:rFonts w:ascii="Arial" w:eastAsia="Arial" w:hAnsi="Arial" w:cs="Arial"/>
                <w:sz w:val="24"/>
                <w:szCs w:val="24"/>
              </w:rPr>
              <w:t>Adaptive devices and technologies will be considered and supplied where available and applicable for students with DAFN. Technical support and training may be required for parents, guardians, or caregivers on how to use tools to improve access to remote learning and therapies.</w:t>
            </w:r>
          </w:p>
          <w:p w14:paraId="00000401" w14:textId="77777777" w:rsidR="001D4446" w:rsidRPr="000100B5" w:rsidRDefault="00000000">
            <w:pPr>
              <w:numPr>
                <w:ilvl w:val="0"/>
                <w:numId w:val="71"/>
              </w:numPr>
              <w:rPr>
                <w:rFonts w:ascii="Arial" w:eastAsia="Arial" w:hAnsi="Arial" w:cs="Arial"/>
                <w:color w:val="000000"/>
                <w:sz w:val="24"/>
                <w:szCs w:val="24"/>
              </w:rPr>
            </w:pPr>
            <w:r w:rsidRPr="000100B5">
              <w:rPr>
                <w:rFonts w:ascii="Arial" w:eastAsia="Arial" w:hAnsi="Arial" w:cs="Arial"/>
                <w:color w:val="000000"/>
                <w:sz w:val="24"/>
                <w:szCs w:val="24"/>
              </w:rPr>
              <w:t>[insert adaptive technology #1]</w:t>
            </w:r>
          </w:p>
          <w:p w14:paraId="00000402" w14:textId="77777777" w:rsidR="001D4446" w:rsidRPr="000100B5" w:rsidRDefault="00000000">
            <w:pPr>
              <w:numPr>
                <w:ilvl w:val="0"/>
                <w:numId w:val="71"/>
              </w:numPr>
              <w:rPr>
                <w:rFonts w:ascii="Arial" w:eastAsia="Arial" w:hAnsi="Arial" w:cs="Arial"/>
                <w:color w:val="000000"/>
                <w:sz w:val="24"/>
                <w:szCs w:val="24"/>
              </w:rPr>
            </w:pPr>
            <w:r w:rsidRPr="000100B5">
              <w:rPr>
                <w:rFonts w:ascii="Arial" w:eastAsia="Arial" w:hAnsi="Arial" w:cs="Arial"/>
                <w:color w:val="000000"/>
                <w:sz w:val="24"/>
                <w:szCs w:val="24"/>
              </w:rPr>
              <w:t>[insert adaptive technology #2]</w:t>
            </w:r>
          </w:p>
          <w:p w14:paraId="00000403" w14:textId="77777777" w:rsidR="001D4446" w:rsidRDefault="00000000">
            <w:pPr>
              <w:numPr>
                <w:ilvl w:val="0"/>
                <w:numId w:val="71"/>
              </w:numPr>
              <w:rPr>
                <w:rFonts w:ascii="Arial" w:eastAsia="Arial" w:hAnsi="Arial" w:cs="Arial"/>
                <w:sz w:val="24"/>
                <w:szCs w:val="24"/>
              </w:rPr>
            </w:pPr>
            <w:r w:rsidRPr="000100B5">
              <w:rPr>
                <w:rFonts w:ascii="Arial" w:eastAsia="Arial" w:hAnsi="Arial" w:cs="Arial"/>
                <w:color w:val="000000"/>
                <w:sz w:val="24"/>
                <w:szCs w:val="24"/>
              </w:rPr>
              <w:t>[insert adaptive technology #3]</w:t>
            </w:r>
          </w:p>
        </w:tc>
      </w:tr>
      <w:tr w:rsidR="001D4446" w14:paraId="4E288191" w14:textId="77777777" w:rsidTr="009B6E84">
        <w:trPr>
          <w:trHeight w:val="506"/>
          <w:jc w:val="center"/>
        </w:trPr>
        <w:tc>
          <w:tcPr>
            <w:tcW w:w="236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404"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 xml:space="preserve">Mental and Behavioral Health </w:t>
            </w:r>
          </w:p>
        </w:tc>
        <w:tc>
          <w:tcPr>
            <w:tcW w:w="7892" w:type="dxa"/>
            <w:tcBorders>
              <w:top w:val="single" w:sz="6" w:space="0" w:color="000000"/>
              <w:left w:val="single" w:sz="6" w:space="0" w:color="000000"/>
              <w:bottom w:val="single" w:sz="6" w:space="0" w:color="000000"/>
              <w:right w:val="single" w:sz="6" w:space="0" w:color="000000"/>
            </w:tcBorders>
          </w:tcPr>
          <w:p w14:paraId="00000405" w14:textId="77777777" w:rsidR="001D4446" w:rsidRDefault="00000000">
            <w:pPr>
              <w:rPr>
                <w:rFonts w:ascii="Arial" w:eastAsia="Arial" w:hAnsi="Arial" w:cs="Arial"/>
                <w:sz w:val="24"/>
                <w:szCs w:val="24"/>
              </w:rPr>
            </w:pPr>
            <w:r>
              <w:rPr>
                <w:rFonts w:ascii="Arial" w:eastAsia="Arial" w:hAnsi="Arial" w:cs="Arial"/>
                <w:sz w:val="24"/>
                <w:szCs w:val="24"/>
              </w:rPr>
              <w:t>Students with DAFN, like all students, may experience an exacerbation of or develop new mental or behavioral health symptoms. Virtual mental and behavioral health services, including virtual counseling will be made available to students according to their IEP and 504 plans.</w:t>
            </w:r>
          </w:p>
        </w:tc>
      </w:tr>
      <w:tr w:rsidR="001D4446" w14:paraId="02FF85C0" w14:textId="77777777" w:rsidTr="009B6E84">
        <w:trPr>
          <w:trHeight w:val="506"/>
          <w:jc w:val="center"/>
        </w:trPr>
        <w:tc>
          <w:tcPr>
            <w:tcW w:w="236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406"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Parent and Caregiver Support</w:t>
            </w:r>
          </w:p>
        </w:tc>
        <w:tc>
          <w:tcPr>
            <w:tcW w:w="7892" w:type="dxa"/>
            <w:tcBorders>
              <w:top w:val="single" w:sz="6" w:space="0" w:color="000000"/>
              <w:left w:val="single" w:sz="6" w:space="0" w:color="000000"/>
              <w:bottom w:val="single" w:sz="6" w:space="0" w:color="000000"/>
              <w:right w:val="single" w:sz="6" w:space="0" w:color="000000"/>
            </w:tcBorders>
          </w:tcPr>
          <w:p w14:paraId="00000407" w14:textId="77777777" w:rsidR="001D4446" w:rsidRDefault="00000000">
            <w:pPr>
              <w:rPr>
                <w:rFonts w:ascii="Arial" w:eastAsia="Arial" w:hAnsi="Arial" w:cs="Arial"/>
                <w:sz w:val="24"/>
                <w:szCs w:val="24"/>
              </w:rPr>
            </w:pPr>
            <w:r>
              <w:rPr>
                <w:rFonts w:ascii="Arial" w:eastAsia="Arial" w:hAnsi="Arial" w:cs="Arial"/>
                <w:sz w:val="24"/>
                <w:szCs w:val="24"/>
              </w:rPr>
              <w:t>Special education teachers, aides, and case managers will provide parent/caregiver training and resources to support families of students with DAFN. The [school/district] will collaborate with community-based organizations as appropriate to provide respite care and other support for families.</w:t>
            </w:r>
          </w:p>
          <w:p w14:paraId="00000408" w14:textId="77777777" w:rsidR="001D4446" w:rsidRPr="000100B5" w:rsidRDefault="00000000">
            <w:pPr>
              <w:numPr>
                <w:ilvl w:val="0"/>
                <w:numId w:val="72"/>
              </w:numPr>
              <w:rPr>
                <w:rFonts w:ascii="Arial" w:eastAsia="Arial" w:hAnsi="Arial" w:cs="Arial"/>
                <w:color w:val="000000"/>
                <w:sz w:val="24"/>
                <w:szCs w:val="24"/>
              </w:rPr>
            </w:pPr>
            <w:r w:rsidRPr="000100B5">
              <w:rPr>
                <w:rFonts w:ascii="Arial" w:eastAsia="Arial" w:hAnsi="Arial" w:cs="Arial"/>
                <w:color w:val="000000"/>
                <w:sz w:val="24"/>
                <w:szCs w:val="24"/>
              </w:rPr>
              <w:t>[insert community partner #1]</w:t>
            </w:r>
          </w:p>
          <w:p w14:paraId="00000409" w14:textId="77777777" w:rsidR="001D4446" w:rsidRPr="000100B5" w:rsidRDefault="00000000">
            <w:pPr>
              <w:numPr>
                <w:ilvl w:val="0"/>
                <w:numId w:val="72"/>
              </w:numPr>
              <w:rPr>
                <w:rFonts w:ascii="Arial" w:eastAsia="Arial" w:hAnsi="Arial" w:cs="Arial"/>
                <w:color w:val="000000"/>
                <w:sz w:val="24"/>
                <w:szCs w:val="24"/>
              </w:rPr>
            </w:pPr>
            <w:r w:rsidRPr="000100B5">
              <w:rPr>
                <w:rFonts w:ascii="Arial" w:eastAsia="Arial" w:hAnsi="Arial" w:cs="Arial"/>
                <w:color w:val="000000"/>
                <w:sz w:val="24"/>
                <w:szCs w:val="24"/>
              </w:rPr>
              <w:t>[insert community partner #2]</w:t>
            </w:r>
          </w:p>
          <w:p w14:paraId="0000040A" w14:textId="77777777" w:rsidR="001D4446" w:rsidRDefault="00000000">
            <w:pPr>
              <w:numPr>
                <w:ilvl w:val="0"/>
                <w:numId w:val="72"/>
              </w:numPr>
              <w:rPr>
                <w:rFonts w:ascii="Arial" w:eastAsia="Arial" w:hAnsi="Arial" w:cs="Arial"/>
                <w:sz w:val="24"/>
                <w:szCs w:val="24"/>
              </w:rPr>
            </w:pPr>
            <w:r w:rsidRPr="000100B5">
              <w:rPr>
                <w:rFonts w:ascii="Arial" w:eastAsia="Arial" w:hAnsi="Arial" w:cs="Arial"/>
                <w:color w:val="000000"/>
                <w:sz w:val="24"/>
                <w:szCs w:val="24"/>
              </w:rPr>
              <w:t>[insert community partner #3]</w:t>
            </w:r>
          </w:p>
        </w:tc>
      </w:tr>
      <w:tr w:rsidR="001D4446" w14:paraId="1FBAC3B6" w14:textId="77777777" w:rsidTr="009B6E84">
        <w:trPr>
          <w:trHeight w:val="506"/>
          <w:jc w:val="center"/>
        </w:trPr>
        <w:tc>
          <w:tcPr>
            <w:tcW w:w="236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40B"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 xml:space="preserve">Legal and Compliance </w:t>
            </w:r>
          </w:p>
        </w:tc>
        <w:tc>
          <w:tcPr>
            <w:tcW w:w="7892" w:type="dxa"/>
            <w:tcBorders>
              <w:top w:val="single" w:sz="6" w:space="0" w:color="000000"/>
              <w:left w:val="single" w:sz="6" w:space="0" w:color="000000"/>
              <w:bottom w:val="single" w:sz="6" w:space="0" w:color="000000"/>
              <w:right w:val="single" w:sz="6" w:space="0" w:color="000000"/>
            </w:tcBorders>
          </w:tcPr>
          <w:p w14:paraId="0000040C" w14:textId="261AF16E" w:rsidR="001D4446" w:rsidRDefault="000100B5">
            <w:pPr>
              <w:rPr>
                <w:rFonts w:ascii="Arial" w:eastAsia="Arial" w:hAnsi="Arial" w:cs="Arial"/>
                <w:sz w:val="24"/>
                <w:szCs w:val="24"/>
              </w:rPr>
            </w:pPr>
            <w:r>
              <w:rPr>
                <w:rFonts w:ascii="Arial" w:eastAsia="Arial" w:hAnsi="Arial" w:cs="Arial"/>
              </w:rPr>
              <w:fldChar w:fldCharType="begin">
                <w:ffData>
                  <w:name w:val="Text77"/>
                  <w:enabled/>
                  <w:calcOnExit w:val="0"/>
                  <w:textInput/>
                </w:ffData>
              </w:fldChar>
            </w:r>
            <w:bookmarkStart w:id="141" w:name="Text77"/>
            <w:r>
              <w:rPr>
                <w:rFonts w:ascii="Arial" w:eastAsia="Arial" w:hAnsi="Arial" w:cs="Arial"/>
                <w:sz w:val="24"/>
                <w:szCs w:val="24"/>
              </w:rPr>
              <w:instrText xml:space="preserve"> FORMTEXT </w:instrText>
            </w:r>
            <w:r>
              <w:rPr>
                <w:rFonts w:ascii="Arial" w:eastAsia="Arial" w:hAnsi="Arial" w:cs="Arial"/>
              </w:rPr>
            </w:r>
            <w:r>
              <w:rPr>
                <w:rFonts w:ascii="Arial" w:eastAsia="Arial" w:hAnsi="Arial" w:cs="Arial"/>
              </w:rPr>
              <w:fldChar w:fldCharType="separate"/>
            </w:r>
            <w:r>
              <w:rPr>
                <w:rFonts w:ascii="Arial" w:eastAsia="Arial" w:hAnsi="Arial" w:cs="Arial"/>
                <w:noProof/>
                <w:sz w:val="24"/>
                <w:szCs w:val="24"/>
              </w:rPr>
              <w:t> </w:t>
            </w:r>
            <w:r>
              <w:rPr>
                <w:rFonts w:ascii="Arial" w:eastAsia="Arial" w:hAnsi="Arial" w:cs="Arial"/>
                <w:noProof/>
                <w:sz w:val="24"/>
                <w:szCs w:val="24"/>
              </w:rPr>
              <w:t> </w:t>
            </w:r>
            <w:r>
              <w:rPr>
                <w:rFonts w:ascii="Arial" w:eastAsia="Arial" w:hAnsi="Arial" w:cs="Arial"/>
                <w:noProof/>
                <w:sz w:val="24"/>
                <w:szCs w:val="24"/>
              </w:rPr>
              <w:t> </w:t>
            </w:r>
            <w:r>
              <w:rPr>
                <w:rFonts w:ascii="Arial" w:eastAsia="Arial" w:hAnsi="Arial" w:cs="Arial"/>
                <w:noProof/>
                <w:sz w:val="24"/>
                <w:szCs w:val="24"/>
              </w:rPr>
              <w:t> </w:t>
            </w:r>
            <w:r>
              <w:rPr>
                <w:rFonts w:ascii="Arial" w:eastAsia="Arial" w:hAnsi="Arial" w:cs="Arial"/>
                <w:noProof/>
                <w:sz w:val="24"/>
                <w:szCs w:val="24"/>
              </w:rPr>
              <w:t> </w:t>
            </w:r>
            <w:r>
              <w:rPr>
                <w:rFonts w:ascii="Arial" w:eastAsia="Arial" w:hAnsi="Arial" w:cs="Arial"/>
              </w:rPr>
              <w:fldChar w:fldCharType="end"/>
            </w:r>
            <w:bookmarkEnd w:id="141"/>
            <w:r>
              <w:rPr>
                <w:rFonts w:ascii="Arial" w:eastAsia="Arial" w:hAnsi="Arial" w:cs="Arial"/>
                <w:sz w:val="24"/>
                <w:szCs w:val="24"/>
              </w:rPr>
              <w:t xml:space="preserve"> is required to provide FAPE under the Individuals with Disabilities Education Act. IEP teams and parents will work closely together to adapt goals and accommodations for remote learning environments and ensure that FAPE is provided in accordance with the current circumstances of an outbreak or pandemic.</w:t>
            </w:r>
          </w:p>
          <w:p w14:paraId="0000040D" w14:textId="77777777" w:rsidR="001D4446" w:rsidRDefault="001D4446">
            <w:pPr>
              <w:rPr>
                <w:rFonts w:ascii="Arial" w:eastAsia="Arial" w:hAnsi="Arial" w:cs="Arial"/>
                <w:sz w:val="24"/>
                <w:szCs w:val="24"/>
              </w:rPr>
            </w:pPr>
          </w:p>
          <w:p w14:paraId="0000040E" w14:textId="400C0A33" w:rsidR="001D4446" w:rsidRDefault="00000000">
            <w:pPr>
              <w:rPr>
                <w:rFonts w:ascii="Arial" w:eastAsia="Arial" w:hAnsi="Arial" w:cs="Arial"/>
                <w:sz w:val="24"/>
                <w:szCs w:val="24"/>
                <w:highlight w:val="yellow"/>
              </w:rPr>
            </w:pPr>
            <w:r>
              <w:rPr>
                <w:rFonts w:ascii="Arial" w:eastAsia="Arial" w:hAnsi="Arial" w:cs="Arial"/>
                <w:sz w:val="24"/>
                <w:szCs w:val="24"/>
              </w:rPr>
              <w:t xml:space="preserve">In accordance with the enhancement to ARS 15-341, </w:t>
            </w:r>
            <w:r w:rsidR="000100B5">
              <w:rPr>
                <w:rFonts w:ascii="Arial" w:eastAsia="Arial" w:hAnsi="Arial" w:cs="Arial"/>
              </w:rPr>
              <w:fldChar w:fldCharType="begin">
                <w:ffData>
                  <w:name w:val="Text78"/>
                  <w:enabled/>
                  <w:calcOnExit w:val="0"/>
                  <w:textInput/>
                </w:ffData>
              </w:fldChar>
            </w:r>
            <w:bookmarkStart w:id="142" w:name="Text78"/>
            <w:r w:rsidR="000100B5">
              <w:rPr>
                <w:rFonts w:ascii="Arial" w:eastAsia="Arial" w:hAnsi="Arial" w:cs="Arial"/>
                <w:sz w:val="24"/>
                <w:szCs w:val="24"/>
              </w:rPr>
              <w:instrText xml:space="preserve"> FORMTEXT </w:instrText>
            </w:r>
            <w:r w:rsidR="000100B5">
              <w:rPr>
                <w:rFonts w:ascii="Arial" w:eastAsia="Arial" w:hAnsi="Arial" w:cs="Arial"/>
              </w:rPr>
            </w:r>
            <w:r w:rsidR="000100B5">
              <w:rPr>
                <w:rFonts w:ascii="Arial" w:eastAsia="Arial" w:hAnsi="Arial" w:cs="Arial"/>
              </w:rPr>
              <w:fldChar w:fldCharType="separate"/>
            </w:r>
            <w:r w:rsidR="000100B5">
              <w:rPr>
                <w:rFonts w:ascii="Arial" w:eastAsia="Arial" w:hAnsi="Arial" w:cs="Arial"/>
                <w:noProof/>
                <w:sz w:val="24"/>
                <w:szCs w:val="24"/>
              </w:rPr>
              <w:t> </w:t>
            </w:r>
            <w:r w:rsidR="000100B5">
              <w:rPr>
                <w:rFonts w:ascii="Arial" w:eastAsia="Arial" w:hAnsi="Arial" w:cs="Arial"/>
                <w:noProof/>
                <w:sz w:val="24"/>
                <w:szCs w:val="24"/>
              </w:rPr>
              <w:t> </w:t>
            </w:r>
            <w:r w:rsidR="000100B5">
              <w:rPr>
                <w:rFonts w:ascii="Arial" w:eastAsia="Arial" w:hAnsi="Arial" w:cs="Arial"/>
                <w:noProof/>
                <w:sz w:val="24"/>
                <w:szCs w:val="24"/>
              </w:rPr>
              <w:t> </w:t>
            </w:r>
            <w:r w:rsidR="000100B5">
              <w:rPr>
                <w:rFonts w:ascii="Arial" w:eastAsia="Arial" w:hAnsi="Arial" w:cs="Arial"/>
                <w:noProof/>
                <w:sz w:val="24"/>
                <w:szCs w:val="24"/>
              </w:rPr>
              <w:t> </w:t>
            </w:r>
            <w:r w:rsidR="000100B5">
              <w:rPr>
                <w:rFonts w:ascii="Arial" w:eastAsia="Arial" w:hAnsi="Arial" w:cs="Arial"/>
                <w:noProof/>
                <w:sz w:val="24"/>
                <w:szCs w:val="24"/>
              </w:rPr>
              <w:t> </w:t>
            </w:r>
            <w:r w:rsidR="000100B5">
              <w:rPr>
                <w:rFonts w:ascii="Arial" w:eastAsia="Arial" w:hAnsi="Arial" w:cs="Arial"/>
              </w:rPr>
              <w:fldChar w:fldCharType="end"/>
            </w:r>
            <w:bookmarkEnd w:id="142"/>
            <w:r w:rsidR="000100B5">
              <w:rPr>
                <w:rFonts w:ascii="Arial" w:eastAsia="Arial" w:hAnsi="Arial" w:cs="Arial"/>
                <w:sz w:val="24"/>
                <w:szCs w:val="24"/>
              </w:rPr>
              <w:t xml:space="preserve"> </w:t>
            </w:r>
            <w:r>
              <w:rPr>
                <w:rFonts w:ascii="Arial" w:eastAsia="Arial" w:hAnsi="Arial" w:cs="Arial"/>
                <w:sz w:val="24"/>
                <w:szCs w:val="24"/>
              </w:rPr>
              <w:t xml:space="preserve">is required to identify how they and first responders will assist and communicate with students with DAFN in any </w:t>
            </w:r>
            <w:r w:rsidR="007C6B44">
              <w:rPr>
                <w:rFonts w:ascii="Arial" w:eastAsia="Arial" w:hAnsi="Arial" w:cs="Arial"/>
                <w:sz w:val="24"/>
                <w:szCs w:val="24"/>
              </w:rPr>
              <w:t>EOPs</w:t>
            </w:r>
            <w:r>
              <w:rPr>
                <w:rFonts w:ascii="Arial" w:eastAsia="Arial" w:hAnsi="Arial" w:cs="Arial"/>
                <w:sz w:val="24"/>
                <w:szCs w:val="24"/>
              </w:rPr>
              <w:t>. (ARS</w:t>
            </w:r>
            <w:r w:rsidR="002E2B45">
              <w:rPr>
                <w:rFonts w:ascii="Arial" w:eastAsia="Arial" w:hAnsi="Arial" w:cs="Arial"/>
                <w:sz w:val="24"/>
                <w:szCs w:val="24"/>
              </w:rPr>
              <w:t xml:space="preserve"> </w:t>
            </w:r>
            <w:r>
              <w:rPr>
                <w:rFonts w:ascii="Arial" w:eastAsia="Arial" w:hAnsi="Arial" w:cs="Arial"/>
                <w:sz w:val="24"/>
                <w:szCs w:val="24"/>
              </w:rPr>
              <w:t>15-341(A)(30)</w:t>
            </w:r>
            <w:r w:rsidR="000100B5">
              <w:rPr>
                <w:rFonts w:ascii="Arial" w:eastAsia="Arial" w:hAnsi="Arial" w:cs="Arial"/>
                <w:sz w:val="24"/>
                <w:szCs w:val="24"/>
              </w:rPr>
              <w:t>)</w:t>
            </w:r>
          </w:p>
        </w:tc>
      </w:tr>
      <w:tr w:rsidR="001D4446" w14:paraId="5AF2CFFF" w14:textId="77777777" w:rsidTr="009B6E84">
        <w:trPr>
          <w:trHeight w:val="506"/>
          <w:jc w:val="center"/>
        </w:trPr>
        <w:tc>
          <w:tcPr>
            <w:tcW w:w="236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40F"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Transition to In-Person Learning</w:t>
            </w:r>
          </w:p>
        </w:tc>
        <w:tc>
          <w:tcPr>
            <w:tcW w:w="7892" w:type="dxa"/>
            <w:tcBorders>
              <w:top w:val="single" w:sz="6" w:space="0" w:color="000000"/>
              <w:left w:val="single" w:sz="6" w:space="0" w:color="000000"/>
              <w:bottom w:val="single" w:sz="6" w:space="0" w:color="000000"/>
              <w:right w:val="single" w:sz="6" w:space="0" w:color="000000"/>
            </w:tcBorders>
          </w:tcPr>
          <w:p w14:paraId="00000410" w14:textId="77777777" w:rsidR="001D4446" w:rsidRDefault="00000000">
            <w:pPr>
              <w:rPr>
                <w:rFonts w:ascii="Arial" w:eastAsia="Arial" w:hAnsi="Arial" w:cs="Arial"/>
                <w:sz w:val="24"/>
                <w:szCs w:val="24"/>
              </w:rPr>
            </w:pPr>
            <w:r>
              <w:rPr>
                <w:rFonts w:ascii="Arial" w:eastAsia="Arial" w:hAnsi="Arial" w:cs="Arial"/>
                <w:sz w:val="24"/>
                <w:szCs w:val="24"/>
              </w:rPr>
              <w:t>Students with DAFN may face additional challenges with the return to in-person learning, particularly if there have been gaps in services or regression in skills. The IEP team will implement transition plans for students with DAFN. This may include extended support services, re-evaluations as needed, and enhanced academic and behavioral health support.</w:t>
            </w:r>
          </w:p>
        </w:tc>
      </w:tr>
    </w:tbl>
    <w:p w14:paraId="5AE8AB0F" w14:textId="7D9BB536" w:rsidR="0021176B" w:rsidRPr="0021176B" w:rsidRDefault="0021176B">
      <w:pPr>
        <w:rPr>
          <w:rFonts w:ascii="Arial" w:eastAsia="Arial" w:hAnsi="Arial" w:cs="Arial"/>
          <w:i/>
          <w:iCs/>
        </w:rPr>
      </w:pPr>
      <w:r w:rsidRPr="0021176B">
        <w:rPr>
          <w:rFonts w:ascii="Arial" w:eastAsia="Arial" w:hAnsi="Arial" w:cs="Arial"/>
          <w:i/>
          <w:iCs/>
        </w:rPr>
        <w:t xml:space="preserve">Note: Please review the Students with DAFN Preparedness section in this plan for further </w:t>
      </w:r>
      <w:proofErr w:type="gramStart"/>
      <w:r w:rsidRPr="0021176B">
        <w:rPr>
          <w:rFonts w:ascii="Arial" w:eastAsia="Arial" w:hAnsi="Arial" w:cs="Arial"/>
          <w:i/>
          <w:iCs/>
        </w:rPr>
        <w:t>considerations</w:t>
      </w:r>
      <w:proofErr w:type="gramEnd"/>
      <w:r w:rsidRPr="0021176B">
        <w:rPr>
          <w:rFonts w:ascii="Arial" w:eastAsia="Arial" w:hAnsi="Arial" w:cs="Arial"/>
          <w:i/>
          <w:iCs/>
        </w:rPr>
        <w:t>.</w:t>
      </w:r>
    </w:p>
    <w:p w14:paraId="6DFA09B8" w14:textId="77777777" w:rsidR="0021176B" w:rsidRDefault="0021176B">
      <w:pPr>
        <w:rPr>
          <w:rFonts w:ascii="Arial" w:eastAsia="Arial" w:hAnsi="Arial" w:cs="Arial"/>
        </w:rPr>
      </w:pPr>
    </w:p>
    <w:p w14:paraId="00000414" w14:textId="77777777" w:rsidR="001D4446" w:rsidRDefault="00000000">
      <w:pPr>
        <w:pStyle w:val="Heading2"/>
      </w:pPr>
      <w:bookmarkStart w:id="143" w:name="_Toc190349316"/>
      <w:r>
        <w:lastRenderedPageBreak/>
        <w:t>In-Person Learning During an Infectious Disease Outbreak or Pandemic</w:t>
      </w:r>
      <w:bookmarkEnd w:id="143"/>
    </w:p>
    <w:p w14:paraId="00000415" w14:textId="77777777" w:rsidR="001D4446" w:rsidRDefault="001D4446">
      <w:pPr>
        <w:rPr>
          <w:rFonts w:ascii="Arial" w:eastAsia="Arial" w:hAnsi="Arial" w:cs="Arial"/>
        </w:rPr>
      </w:pPr>
    </w:p>
    <w:p w14:paraId="00000416" w14:textId="1C44B929" w:rsidR="001D4446" w:rsidRDefault="00000000">
      <w:pPr>
        <w:rPr>
          <w:rFonts w:ascii="Arial" w:eastAsia="Arial" w:hAnsi="Arial" w:cs="Arial"/>
        </w:rPr>
      </w:pPr>
      <w:r>
        <w:rPr>
          <w:rFonts w:ascii="Arial" w:eastAsia="Arial" w:hAnsi="Arial" w:cs="Arial"/>
        </w:rPr>
        <w:t xml:space="preserve">When in-person learning continues or students return to in-person learning during an infectious disease outbreak or pandemic, </w:t>
      </w:r>
      <w:r w:rsidR="000100B5">
        <w:rPr>
          <w:rFonts w:ascii="Arial" w:eastAsia="Arial" w:hAnsi="Arial" w:cs="Arial"/>
        </w:rPr>
        <w:fldChar w:fldCharType="begin">
          <w:ffData>
            <w:name w:val="Text79"/>
            <w:enabled/>
            <w:calcOnExit w:val="0"/>
            <w:textInput/>
          </w:ffData>
        </w:fldChar>
      </w:r>
      <w:bookmarkStart w:id="144" w:name="Text79"/>
      <w:r w:rsidR="000100B5">
        <w:rPr>
          <w:rFonts w:ascii="Arial" w:eastAsia="Arial" w:hAnsi="Arial" w:cs="Arial"/>
        </w:rPr>
        <w:instrText xml:space="preserve"> FORMTEXT </w:instrText>
      </w:r>
      <w:r w:rsidR="000100B5">
        <w:rPr>
          <w:rFonts w:ascii="Arial" w:eastAsia="Arial" w:hAnsi="Arial" w:cs="Arial"/>
        </w:rPr>
      </w:r>
      <w:r w:rsidR="000100B5">
        <w:rPr>
          <w:rFonts w:ascii="Arial" w:eastAsia="Arial" w:hAnsi="Arial" w:cs="Arial"/>
        </w:rPr>
        <w:fldChar w:fldCharType="separate"/>
      </w:r>
      <w:r w:rsidR="000100B5">
        <w:rPr>
          <w:rFonts w:ascii="Arial" w:eastAsia="Arial" w:hAnsi="Arial" w:cs="Arial"/>
          <w:noProof/>
        </w:rPr>
        <w:t> </w:t>
      </w:r>
      <w:r w:rsidR="000100B5">
        <w:rPr>
          <w:rFonts w:ascii="Arial" w:eastAsia="Arial" w:hAnsi="Arial" w:cs="Arial"/>
          <w:noProof/>
        </w:rPr>
        <w:t> </w:t>
      </w:r>
      <w:r w:rsidR="000100B5">
        <w:rPr>
          <w:rFonts w:ascii="Arial" w:eastAsia="Arial" w:hAnsi="Arial" w:cs="Arial"/>
          <w:noProof/>
        </w:rPr>
        <w:t> </w:t>
      </w:r>
      <w:r w:rsidR="000100B5">
        <w:rPr>
          <w:rFonts w:ascii="Arial" w:eastAsia="Arial" w:hAnsi="Arial" w:cs="Arial"/>
          <w:noProof/>
        </w:rPr>
        <w:t> </w:t>
      </w:r>
      <w:r w:rsidR="000100B5">
        <w:rPr>
          <w:rFonts w:ascii="Arial" w:eastAsia="Arial" w:hAnsi="Arial" w:cs="Arial"/>
          <w:noProof/>
        </w:rPr>
        <w:t> </w:t>
      </w:r>
      <w:r w:rsidR="000100B5">
        <w:rPr>
          <w:rFonts w:ascii="Arial" w:eastAsia="Arial" w:hAnsi="Arial" w:cs="Arial"/>
        </w:rPr>
        <w:fldChar w:fldCharType="end"/>
      </w:r>
      <w:bookmarkEnd w:id="144"/>
      <w:r>
        <w:rPr>
          <w:rFonts w:ascii="Arial" w:eastAsia="Arial" w:hAnsi="Arial" w:cs="Arial"/>
        </w:rPr>
        <w:t xml:space="preserve"> will prioritize non-pharmaceutical in the school setting. Non-pharmaceutical inventions include non-vaccine or non-medication methods of protection from infection, e.g., hand hygiene, using PPE, and social distancing. Environmental and administrative controls will also be put into place based on the guidance of public health officials. </w:t>
      </w:r>
    </w:p>
    <w:p w14:paraId="00000417" w14:textId="77777777" w:rsidR="001D4446" w:rsidRDefault="001D4446">
      <w:pPr>
        <w:rPr>
          <w:rFonts w:ascii="Arial" w:eastAsia="Arial" w:hAnsi="Arial" w:cs="Arial"/>
          <w:b/>
        </w:rPr>
      </w:pPr>
    </w:p>
    <w:p w14:paraId="00000418" w14:textId="77777777" w:rsidR="001D4446" w:rsidRDefault="00000000">
      <w:pPr>
        <w:rPr>
          <w:rFonts w:ascii="Arial" w:eastAsia="Arial" w:hAnsi="Arial" w:cs="Arial"/>
          <w:b/>
        </w:rPr>
      </w:pPr>
      <w:r>
        <w:rPr>
          <w:rFonts w:ascii="Arial" w:eastAsia="Arial" w:hAnsi="Arial" w:cs="Arial"/>
          <w:b/>
        </w:rPr>
        <w:t>Non-Pharmaceutical Interventions</w:t>
      </w:r>
    </w:p>
    <w:p w14:paraId="00000419" w14:textId="77777777" w:rsidR="001D4446" w:rsidRDefault="001D4446">
      <w:pPr>
        <w:rPr>
          <w:rFonts w:ascii="Arial" w:eastAsia="Arial" w:hAnsi="Arial" w:cs="Arial"/>
          <w:b/>
        </w:rPr>
      </w:pPr>
    </w:p>
    <w:p w14:paraId="0000041A" w14:textId="77777777" w:rsidR="001D4446" w:rsidRDefault="00000000">
      <w:pPr>
        <w:rPr>
          <w:rFonts w:ascii="Arial" w:eastAsia="Arial" w:hAnsi="Arial" w:cs="Arial"/>
        </w:rPr>
      </w:pPr>
      <w:r>
        <w:rPr>
          <w:rFonts w:ascii="Arial" w:eastAsia="Arial" w:hAnsi="Arial" w:cs="Arial"/>
        </w:rPr>
        <w:t>The [district/school] will employ the following strategies based on public health official guidance.</w:t>
      </w:r>
    </w:p>
    <w:p w14:paraId="0000041B" w14:textId="77777777" w:rsidR="001D4446" w:rsidRDefault="001D4446">
      <w:pPr>
        <w:rPr>
          <w:rFonts w:ascii="Arial" w:eastAsia="Arial" w:hAnsi="Arial" w:cs="Arial"/>
          <w:b/>
        </w:rPr>
      </w:pPr>
    </w:p>
    <w:p w14:paraId="0000041C" w14:textId="3F22EF6B" w:rsidR="001D4446" w:rsidRDefault="00000000">
      <w:pPr>
        <w:jc w:val="center"/>
        <w:rPr>
          <w:rFonts w:ascii="Arial" w:eastAsia="Arial" w:hAnsi="Arial" w:cs="Arial"/>
        </w:rPr>
      </w:pPr>
      <w:r>
        <w:rPr>
          <w:rFonts w:ascii="Arial" w:eastAsia="Arial" w:hAnsi="Arial" w:cs="Arial"/>
          <w:b/>
        </w:rPr>
        <w:t>Table 2</w:t>
      </w:r>
      <w:r w:rsidR="00A171AF">
        <w:rPr>
          <w:rFonts w:ascii="Arial" w:eastAsia="Arial" w:hAnsi="Arial" w:cs="Arial"/>
          <w:b/>
        </w:rPr>
        <w:t>2</w:t>
      </w:r>
      <w:r>
        <w:rPr>
          <w:rFonts w:ascii="Arial" w:eastAsia="Arial" w:hAnsi="Arial" w:cs="Arial"/>
          <w:b/>
        </w:rPr>
        <w:t xml:space="preserve"> - Non-Pharmaceutical Interventions</w:t>
      </w:r>
    </w:p>
    <w:p w14:paraId="0000041D" w14:textId="77777777" w:rsidR="001D4446" w:rsidRDefault="001D4446">
      <w:pPr>
        <w:jc w:val="center"/>
        <w:rPr>
          <w:rFonts w:ascii="Arial" w:eastAsia="Arial" w:hAnsi="Arial" w:cs="Arial"/>
        </w:rPr>
      </w:pPr>
    </w:p>
    <w:tbl>
      <w:tblPr>
        <w:tblStyle w:val="affe"/>
        <w:tblW w:w="9935"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2360"/>
        <w:gridCol w:w="7575"/>
      </w:tblGrid>
      <w:tr w:rsidR="001D4446" w14:paraId="2D21B564" w14:textId="77777777">
        <w:trPr>
          <w:trHeight w:val="506"/>
        </w:trPr>
        <w:tc>
          <w:tcPr>
            <w:tcW w:w="236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41E"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Hand Hygiene</w:t>
            </w:r>
          </w:p>
        </w:tc>
        <w:tc>
          <w:tcPr>
            <w:tcW w:w="7575" w:type="dxa"/>
            <w:tcBorders>
              <w:top w:val="single" w:sz="6" w:space="0" w:color="000000"/>
              <w:left w:val="single" w:sz="6" w:space="0" w:color="000000"/>
              <w:bottom w:val="single" w:sz="6" w:space="0" w:color="000000"/>
              <w:right w:val="single" w:sz="6" w:space="0" w:color="000000"/>
            </w:tcBorders>
          </w:tcPr>
          <w:p w14:paraId="0000041F" w14:textId="77777777" w:rsidR="001D4446" w:rsidRDefault="00000000">
            <w:pPr>
              <w:rPr>
                <w:rFonts w:ascii="Arial" w:eastAsia="Arial" w:hAnsi="Arial" w:cs="Arial"/>
                <w:sz w:val="24"/>
                <w:szCs w:val="24"/>
              </w:rPr>
            </w:pPr>
            <w:r>
              <w:rPr>
                <w:rFonts w:ascii="Arial" w:eastAsia="Arial" w:hAnsi="Arial" w:cs="Arial"/>
                <w:sz w:val="24"/>
                <w:szCs w:val="24"/>
              </w:rPr>
              <w:t>Implement regular handwashing breaks and provide hand sanitizers across the school(s). The following locations are a priority for handwashing or hand sanitizing stations:</w:t>
            </w:r>
          </w:p>
          <w:p w14:paraId="00000420" w14:textId="77777777" w:rsidR="001D4446" w:rsidRPr="000100B5" w:rsidRDefault="00000000">
            <w:pPr>
              <w:numPr>
                <w:ilvl w:val="0"/>
                <w:numId w:val="73"/>
              </w:numPr>
              <w:rPr>
                <w:rFonts w:ascii="Arial" w:eastAsia="Arial" w:hAnsi="Arial" w:cs="Arial"/>
                <w:color w:val="000000"/>
                <w:sz w:val="24"/>
                <w:szCs w:val="24"/>
              </w:rPr>
            </w:pPr>
            <w:r w:rsidRPr="000100B5">
              <w:rPr>
                <w:rFonts w:ascii="Arial" w:eastAsia="Arial" w:hAnsi="Arial" w:cs="Arial"/>
                <w:color w:val="000000"/>
                <w:sz w:val="24"/>
                <w:szCs w:val="24"/>
              </w:rPr>
              <w:t>[List location #1]</w:t>
            </w:r>
          </w:p>
          <w:p w14:paraId="00000421" w14:textId="77777777" w:rsidR="001D4446" w:rsidRPr="000100B5" w:rsidRDefault="00000000">
            <w:pPr>
              <w:numPr>
                <w:ilvl w:val="0"/>
                <w:numId w:val="73"/>
              </w:numPr>
              <w:rPr>
                <w:rFonts w:ascii="Arial" w:eastAsia="Arial" w:hAnsi="Arial" w:cs="Arial"/>
                <w:color w:val="000000"/>
                <w:sz w:val="24"/>
                <w:szCs w:val="24"/>
              </w:rPr>
            </w:pPr>
            <w:r w:rsidRPr="000100B5">
              <w:rPr>
                <w:rFonts w:ascii="Arial" w:eastAsia="Arial" w:hAnsi="Arial" w:cs="Arial"/>
                <w:color w:val="000000"/>
                <w:sz w:val="24"/>
                <w:szCs w:val="24"/>
              </w:rPr>
              <w:t>[List location #2]</w:t>
            </w:r>
          </w:p>
          <w:p w14:paraId="00000422" w14:textId="77777777" w:rsidR="001D4446" w:rsidRDefault="00000000">
            <w:pPr>
              <w:numPr>
                <w:ilvl w:val="0"/>
                <w:numId w:val="73"/>
              </w:numPr>
              <w:rPr>
                <w:rFonts w:ascii="Arial" w:eastAsia="Arial" w:hAnsi="Arial" w:cs="Arial"/>
              </w:rPr>
            </w:pPr>
            <w:r w:rsidRPr="000100B5">
              <w:rPr>
                <w:rFonts w:ascii="Arial" w:eastAsia="Arial" w:hAnsi="Arial" w:cs="Arial"/>
                <w:color w:val="000000"/>
                <w:sz w:val="24"/>
                <w:szCs w:val="24"/>
              </w:rPr>
              <w:t>[List location #3]</w:t>
            </w:r>
          </w:p>
        </w:tc>
      </w:tr>
      <w:tr w:rsidR="001D4446" w14:paraId="01388962" w14:textId="77777777">
        <w:trPr>
          <w:trHeight w:val="506"/>
        </w:trPr>
        <w:tc>
          <w:tcPr>
            <w:tcW w:w="236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423" w14:textId="6C463918"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PPE/Masking</w:t>
            </w:r>
          </w:p>
        </w:tc>
        <w:tc>
          <w:tcPr>
            <w:tcW w:w="7575" w:type="dxa"/>
            <w:tcBorders>
              <w:top w:val="single" w:sz="6" w:space="0" w:color="000000"/>
              <w:left w:val="single" w:sz="6" w:space="0" w:color="000000"/>
              <w:bottom w:val="single" w:sz="6" w:space="0" w:color="000000"/>
              <w:right w:val="single" w:sz="6" w:space="0" w:color="000000"/>
            </w:tcBorders>
          </w:tcPr>
          <w:p w14:paraId="00000424" w14:textId="3AAC0539" w:rsidR="001D4446" w:rsidRDefault="00000000">
            <w:pPr>
              <w:rPr>
                <w:rFonts w:ascii="Arial" w:eastAsia="Arial" w:hAnsi="Arial" w:cs="Arial"/>
                <w:sz w:val="24"/>
                <w:szCs w:val="24"/>
              </w:rPr>
            </w:pPr>
            <w:r>
              <w:rPr>
                <w:rFonts w:ascii="Arial" w:eastAsia="Arial" w:hAnsi="Arial" w:cs="Arial"/>
                <w:sz w:val="24"/>
                <w:szCs w:val="24"/>
              </w:rPr>
              <w:t>Depending on the severity of the outbreak or pandemic, enforce mask mandates or provide PPE. Work with state and local government on procuring PPE.</w:t>
            </w:r>
          </w:p>
        </w:tc>
      </w:tr>
      <w:tr w:rsidR="001D4446" w14:paraId="70FB3616" w14:textId="77777777">
        <w:trPr>
          <w:trHeight w:val="506"/>
        </w:trPr>
        <w:tc>
          <w:tcPr>
            <w:tcW w:w="236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425"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Social Distancing</w:t>
            </w:r>
          </w:p>
        </w:tc>
        <w:tc>
          <w:tcPr>
            <w:tcW w:w="7575" w:type="dxa"/>
            <w:tcBorders>
              <w:top w:val="single" w:sz="6" w:space="0" w:color="000000"/>
              <w:left w:val="single" w:sz="6" w:space="0" w:color="000000"/>
              <w:bottom w:val="single" w:sz="6" w:space="0" w:color="000000"/>
              <w:right w:val="single" w:sz="6" w:space="0" w:color="000000"/>
            </w:tcBorders>
          </w:tcPr>
          <w:p w14:paraId="00000426" w14:textId="77777777" w:rsidR="001D4446" w:rsidRPr="000100B5" w:rsidRDefault="00000000">
            <w:pPr>
              <w:numPr>
                <w:ilvl w:val="0"/>
                <w:numId w:val="61"/>
              </w:numPr>
              <w:pBdr>
                <w:top w:val="nil"/>
                <w:left w:val="nil"/>
                <w:bottom w:val="nil"/>
                <w:right w:val="nil"/>
                <w:between w:val="nil"/>
              </w:pBdr>
              <w:ind w:left="441" w:hanging="279"/>
              <w:rPr>
                <w:rFonts w:ascii="Arial" w:eastAsia="Arial" w:hAnsi="Arial" w:cs="Arial"/>
                <w:color w:val="000000"/>
                <w:sz w:val="24"/>
                <w:szCs w:val="24"/>
              </w:rPr>
            </w:pPr>
            <w:r w:rsidRPr="000100B5">
              <w:rPr>
                <w:rFonts w:ascii="Arial" w:eastAsia="Arial" w:hAnsi="Arial" w:cs="Arial"/>
                <w:color w:val="000000"/>
                <w:sz w:val="24"/>
                <w:szCs w:val="24"/>
              </w:rPr>
              <w:t xml:space="preserve">Consult with [insert local health department] for guidance on social distancing. </w:t>
            </w:r>
          </w:p>
          <w:p w14:paraId="00000427" w14:textId="77777777" w:rsidR="001D4446" w:rsidRDefault="00000000">
            <w:pPr>
              <w:numPr>
                <w:ilvl w:val="0"/>
                <w:numId w:val="61"/>
              </w:numPr>
              <w:pBdr>
                <w:top w:val="nil"/>
                <w:left w:val="nil"/>
                <w:bottom w:val="nil"/>
                <w:right w:val="nil"/>
                <w:between w:val="nil"/>
              </w:pBdr>
              <w:ind w:left="441" w:hanging="279"/>
              <w:rPr>
                <w:rFonts w:ascii="Arial" w:eastAsia="Arial" w:hAnsi="Arial" w:cs="Arial"/>
                <w:sz w:val="24"/>
                <w:szCs w:val="24"/>
              </w:rPr>
            </w:pPr>
            <w:r w:rsidRPr="000100B5">
              <w:rPr>
                <w:rFonts w:ascii="Arial" w:eastAsia="Arial" w:hAnsi="Arial" w:cs="Arial"/>
                <w:color w:val="000000"/>
                <w:sz w:val="24"/>
                <w:szCs w:val="24"/>
              </w:rPr>
              <w:t>Implement social distancing to create additional space between staff and students while in school. This may require reducing class size, adding additional lunch periods or having outside lunch, and rearranging classrooms and offices.</w:t>
            </w:r>
          </w:p>
        </w:tc>
      </w:tr>
      <w:tr w:rsidR="001D4446" w14:paraId="7056E0C1" w14:textId="77777777">
        <w:trPr>
          <w:trHeight w:val="506"/>
        </w:trPr>
        <w:tc>
          <w:tcPr>
            <w:tcW w:w="236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428"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Health Screening</w:t>
            </w:r>
          </w:p>
        </w:tc>
        <w:tc>
          <w:tcPr>
            <w:tcW w:w="7575" w:type="dxa"/>
            <w:tcBorders>
              <w:top w:val="single" w:sz="6" w:space="0" w:color="000000"/>
              <w:left w:val="single" w:sz="6" w:space="0" w:color="000000"/>
              <w:bottom w:val="single" w:sz="6" w:space="0" w:color="000000"/>
              <w:right w:val="single" w:sz="6" w:space="0" w:color="000000"/>
            </w:tcBorders>
          </w:tcPr>
          <w:p w14:paraId="00000429" w14:textId="77777777" w:rsidR="001D4446" w:rsidRDefault="00000000">
            <w:pPr>
              <w:rPr>
                <w:rFonts w:ascii="Arial" w:eastAsia="Arial" w:hAnsi="Arial" w:cs="Arial"/>
                <w:sz w:val="24"/>
                <w:szCs w:val="24"/>
              </w:rPr>
            </w:pPr>
            <w:r>
              <w:rPr>
                <w:rFonts w:ascii="Arial" w:eastAsia="Arial" w:hAnsi="Arial" w:cs="Arial"/>
                <w:sz w:val="24"/>
                <w:szCs w:val="24"/>
              </w:rPr>
              <w:t>Use temperature checks and symptom screening for students and staff upon entry or encourage self-screening prior to arrival at school.</w:t>
            </w:r>
          </w:p>
        </w:tc>
      </w:tr>
      <w:tr w:rsidR="001D4446" w14:paraId="4FF92DBF" w14:textId="77777777">
        <w:trPr>
          <w:trHeight w:val="506"/>
        </w:trPr>
        <w:tc>
          <w:tcPr>
            <w:tcW w:w="236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42A"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Free Testing Programs</w:t>
            </w:r>
          </w:p>
        </w:tc>
        <w:tc>
          <w:tcPr>
            <w:tcW w:w="7575" w:type="dxa"/>
            <w:tcBorders>
              <w:top w:val="single" w:sz="6" w:space="0" w:color="000000"/>
              <w:left w:val="single" w:sz="6" w:space="0" w:color="000000"/>
              <w:bottom w:val="single" w:sz="6" w:space="0" w:color="000000"/>
              <w:right w:val="single" w:sz="6" w:space="0" w:color="000000"/>
            </w:tcBorders>
          </w:tcPr>
          <w:p w14:paraId="0000042B" w14:textId="77777777" w:rsidR="001D4446" w:rsidRDefault="00000000">
            <w:pPr>
              <w:rPr>
                <w:rFonts w:ascii="Arial" w:eastAsia="Arial" w:hAnsi="Arial" w:cs="Arial"/>
                <w:sz w:val="24"/>
                <w:szCs w:val="24"/>
              </w:rPr>
            </w:pPr>
            <w:r>
              <w:rPr>
                <w:rFonts w:ascii="Arial" w:eastAsia="Arial" w:hAnsi="Arial" w:cs="Arial"/>
                <w:sz w:val="24"/>
                <w:szCs w:val="24"/>
              </w:rPr>
              <w:t>Implement a free testing program, if available, in coordination with public health or health care partners.</w:t>
            </w:r>
          </w:p>
        </w:tc>
      </w:tr>
    </w:tbl>
    <w:p w14:paraId="0000042C" w14:textId="77777777" w:rsidR="001D4446" w:rsidRDefault="001D4446">
      <w:pPr>
        <w:rPr>
          <w:rFonts w:ascii="Arial" w:eastAsia="Arial" w:hAnsi="Arial" w:cs="Arial"/>
        </w:rPr>
      </w:pPr>
    </w:p>
    <w:p w14:paraId="0000042D" w14:textId="77777777" w:rsidR="001D4446" w:rsidRDefault="00000000">
      <w:pPr>
        <w:rPr>
          <w:rFonts w:ascii="Arial" w:eastAsia="Arial" w:hAnsi="Arial" w:cs="Arial"/>
          <w:b/>
        </w:rPr>
      </w:pPr>
      <w:r>
        <w:rPr>
          <w:rFonts w:ascii="Arial" w:eastAsia="Arial" w:hAnsi="Arial" w:cs="Arial"/>
          <w:b/>
        </w:rPr>
        <w:t>Cleaning and Disinfection</w:t>
      </w:r>
    </w:p>
    <w:p w14:paraId="0000042E" w14:textId="77777777" w:rsidR="001D4446" w:rsidRDefault="001D4446">
      <w:pPr>
        <w:rPr>
          <w:rFonts w:ascii="Arial" w:eastAsia="Arial" w:hAnsi="Arial" w:cs="Arial"/>
          <w:b/>
        </w:rPr>
      </w:pPr>
    </w:p>
    <w:p w14:paraId="0000042F" w14:textId="77777777" w:rsidR="001D4446" w:rsidRDefault="00000000">
      <w:pPr>
        <w:rPr>
          <w:rFonts w:ascii="Arial" w:eastAsia="Arial" w:hAnsi="Arial" w:cs="Arial"/>
          <w:b/>
        </w:rPr>
      </w:pPr>
      <w:r>
        <w:rPr>
          <w:rFonts w:ascii="Arial" w:eastAsia="Arial" w:hAnsi="Arial" w:cs="Arial"/>
        </w:rPr>
        <w:t>The [district/school] will consider the following when cleaning and disinfecting during an outbreak or pandemic.</w:t>
      </w:r>
    </w:p>
    <w:p w14:paraId="00000430" w14:textId="77777777" w:rsidR="001D4446" w:rsidRDefault="001D4446">
      <w:pPr>
        <w:jc w:val="center"/>
        <w:rPr>
          <w:rFonts w:ascii="Arial" w:eastAsia="Arial" w:hAnsi="Arial" w:cs="Arial"/>
          <w:b/>
        </w:rPr>
      </w:pPr>
    </w:p>
    <w:p w14:paraId="6DB690E7" w14:textId="77777777" w:rsidR="009B6E84" w:rsidRDefault="009B6E84">
      <w:pPr>
        <w:jc w:val="center"/>
        <w:rPr>
          <w:rFonts w:ascii="Arial" w:eastAsia="Arial" w:hAnsi="Arial" w:cs="Arial"/>
          <w:b/>
        </w:rPr>
      </w:pPr>
    </w:p>
    <w:p w14:paraId="6964CDD6" w14:textId="77777777" w:rsidR="009B6E84" w:rsidRDefault="009B6E84">
      <w:pPr>
        <w:jc w:val="center"/>
        <w:rPr>
          <w:rFonts w:ascii="Arial" w:eastAsia="Arial" w:hAnsi="Arial" w:cs="Arial"/>
          <w:b/>
        </w:rPr>
      </w:pPr>
    </w:p>
    <w:p w14:paraId="4815E8C9" w14:textId="77777777" w:rsidR="009B6E84" w:rsidRDefault="009B6E84">
      <w:pPr>
        <w:jc w:val="center"/>
        <w:rPr>
          <w:rFonts w:ascii="Arial" w:eastAsia="Arial" w:hAnsi="Arial" w:cs="Arial"/>
          <w:b/>
        </w:rPr>
      </w:pPr>
    </w:p>
    <w:p w14:paraId="00000431" w14:textId="6A862AA2" w:rsidR="001D4446" w:rsidRDefault="00000000">
      <w:pPr>
        <w:jc w:val="center"/>
        <w:rPr>
          <w:rFonts w:ascii="Arial" w:eastAsia="Arial" w:hAnsi="Arial" w:cs="Arial"/>
        </w:rPr>
      </w:pPr>
      <w:r>
        <w:rPr>
          <w:rFonts w:ascii="Arial" w:eastAsia="Arial" w:hAnsi="Arial" w:cs="Arial"/>
          <w:b/>
        </w:rPr>
        <w:lastRenderedPageBreak/>
        <w:t>Table 2</w:t>
      </w:r>
      <w:r w:rsidR="00A171AF">
        <w:rPr>
          <w:rFonts w:ascii="Arial" w:eastAsia="Arial" w:hAnsi="Arial" w:cs="Arial"/>
          <w:b/>
        </w:rPr>
        <w:t>3</w:t>
      </w:r>
      <w:r>
        <w:rPr>
          <w:rFonts w:ascii="Arial" w:eastAsia="Arial" w:hAnsi="Arial" w:cs="Arial"/>
          <w:b/>
        </w:rPr>
        <w:t xml:space="preserve"> - Cleaning and Disinfection Considerations</w:t>
      </w:r>
    </w:p>
    <w:p w14:paraId="00000432" w14:textId="77777777" w:rsidR="001D4446" w:rsidRDefault="001D4446">
      <w:pPr>
        <w:rPr>
          <w:rFonts w:ascii="Arial" w:eastAsia="Arial" w:hAnsi="Arial" w:cs="Arial"/>
        </w:rPr>
      </w:pPr>
    </w:p>
    <w:tbl>
      <w:tblPr>
        <w:tblStyle w:val="afff"/>
        <w:tblW w:w="9935"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2360"/>
        <w:gridCol w:w="7575"/>
      </w:tblGrid>
      <w:tr w:rsidR="001D4446" w14:paraId="255CC5F1" w14:textId="77777777">
        <w:trPr>
          <w:trHeight w:val="506"/>
        </w:trPr>
        <w:tc>
          <w:tcPr>
            <w:tcW w:w="236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433" w14:textId="79431600"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Cleaning</w:t>
            </w:r>
          </w:p>
        </w:tc>
        <w:tc>
          <w:tcPr>
            <w:tcW w:w="7575" w:type="dxa"/>
            <w:tcBorders>
              <w:top w:val="single" w:sz="6" w:space="0" w:color="000000"/>
              <w:left w:val="single" w:sz="6" w:space="0" w:color="000000"/>
              <w:bottom w:val="single" w:sz="6" w:space="0" w:color="000000"/>
              <w:right w:val="single" w:sz="6" w:space="0" w:color="000000"/>
            </w:tcBorders>
          </w:tcPr>
          <w:p w14:paraId="00000434" w14:textId="3189A5EC" w:rsidR="001D4446" w:rsidRPr="007D3397" w:rsidRDefault="00000000">
            <w:pPr>
              <w:numPr>
                <w:ilvl w:val="0"/>
                <w:numId w:val="61"/>
              </w:numPr>
              <w:ind w:left="441" w:hanging="279"/>
              <w:rPr>
                <w:rFonts w:ascii="Arial" w:eastAsia="Arial" w:hAnsi="Arial" w:cs="Arial"/>
                <w:color w:val="000000"/>
                <w:sz w:val="24"/>
                <w:szCs w:val="24"/>
              </w:rPr>
            </w:pPr>
            <w:r w:rsidRPr="007D3397">
              <w:rPr>
                <w:rFonts w:ascii="Arial" w:eastAsia="Arial" w:hAnsi="Arial" w:cs="Arial"/>
                <w:color w:val="000000"/>
                <w:sz w:val="24"/>
                <w:szCs w:val="24"/>
              </w:rPr>
              <w:t xml:space="preserve">Soap and water </w:t>
            </w:r>
            <w:r w:rsidR="002E2B45" w:rsidRPr="007D3397">
              <w:rPr>
                <w:rFonts w:ascii="Arial" w:eastAsia="Arial" w:hAnsi="Arial" w:cs="Arial"/>
                <w:color w:val="000000"/>
                <w:sz w:val="24"/>
                <w:szCs w:val="24"/>
              </w:rPr>
              <w:t>reduce</w:t>
            </w:r>
            <w:r w:rsidRPr="007D3397">
              <w:rPr>
                <w:rFonts w:ascii="Arial" w:eastAsia="Arial" w:hAnsi="Arial" w:cs="Arial"/>
                <w:color w:val="000000"/>
                <w:sz w:val="24"/>
                <w:szCs w:val="24"/>
              </w:rPr>
              <w:t xml:space="preserve"> the number of germs, dirt, and impurities on the surface.</w:t>
            </w:r>
          </w:p>
          <w:p w14:paraId="00000435" w14:textId="77777777" w:rsidR="001D4446" w:rsidRPr="007D3397" w:rsidRDefault="00000000">
            <w:pPr>
              <w:numPr>
                <w:ilvl w:val="0"/>
                <w:numId w:val="61"/>
              </w:numPr>
              <w:ind w:left="441" w:hanging="279"/>
              <w:rPr>
                <w:rFonts w:ascii="Arial" w:eastAsia="Arial" w:hAnsi="Arial" w:cs="Arial"/>
                <w:color w:val="000000"/>
                <w:sz w:val="24"/>
                <w:szCs w:val="24"/>
              </w:rPr>
            </w:pPr>
            <w:r w:rsidRPr="007D3397">
              <w:rPr>
                <w:rFonts w:ascii="Arial" w:eastAsia="Arial" w:hAnsi="Arial" w:cs="Arial"/>
                <w:color w:val="000000"/>
                <w:sz w:val="24"/>
                <w:szCs w:val="24"/>
              </w:rPr>
              <w:t>Clean surfaces using soap and water, then use disinfectant.</w:t>
            </w:r>
          </w:p>
          <w:p w14:paraId="00000436" w14:textId="77777777" w:rsidR="001D4446" w:rsidRPr="007D3397" w:rsidRDefault="00000000">
            <w:pPr>
              <w:numPr>
                <w:ilvl w:val="0"/>
                <w:numId w:val="61"/>
              </w:numPr>
              <w:ind w:left="441" w:hanging="279"/>
              <w:rPr>
                <w:rFonts w:ascii="Arial" w:eastAsia="Arial" w:hAnsi="Arial" w:cs="Arial"/>
                <w:color w:val="000000"/>
                <w:sz w:val="24"/>
                <w:szCs w:val="24"/>
              </w:rPr>
            </w:pPr>
            <w:r w:rsidRPr="007D3397">
              <w:rPr>
                <w:rFonts w:ascii="Arial" w:eastAsia="Arial" w:hAnsi="Arial" w:cs="Arial"/>
                <w:color w:val="000000"/>
                <w:sz w:val="24"/>
                <w:szCs w:val="24"/>
              </w:rPr>
              <w:t>Practice routine cleaning of frequently touched surfaces.</w:t>
            </w:r>
          </w:p>
          <w:p w14:paraId="00000437" w14:textId="77777777" w:rsidR="001D4446" w:rsidRPr="007D3397" w:rsidRDefault="00000000">
            <w:pPr>
              <w:numPr>
                <w:ilvl w:val="0"/>
                <w:numId w:val="61"/>
              </w:numPr>
              <w:ind w:left="441" w:hanging="279"/>
              <w:rPr>
                <w:rFonts w:ascii="Arial" w:eastAsia="Arial" w:hAnsi="Arial" w:cs="Arial"/>
                <w:color w:val="000000"/>
                <w:sz w:val="24"/>
                <w:szCs w:val="24"/>
              </w:rPr>
            </w:pPr>
            <w:r w:rsidRPr="007D3397">
              <w:rPr>
                <w:rFonts w:ascii="Arial" w:eastAsia="Arial" w:hAnsi="Arial" w:cs="Arial"/>
                <w:color w:val="000000"/>
                <w:sz w:val="24"/>
                <w:szCs w:val="24"/>
              </w:rPr>
              <w:t>Surfaces and objects in public areas should be cleaned and disinfected at regular intervals.</w:t>
            </w:r>
          </w:p>
          <w:p w14:paraId="00000438" w14:textId="77777777" w:rsidR="001D4446" w:rsidRPr="007D3397" w:rsidRDefault="00000000">
            <w:pPr>
              <w:numPr>
                <w:ilvl w:val="0"/>
                <w:numId w:val="61"/>
              </w:numPr>
              <w:ind w:left="441" w:hanging="279"/>
              <w:rPr>
                <w:rFonts w:ascii="Arial" w:eastAsia="Arial" w:hAnsi="Arial" w:cs="Arial"/>
                <w:color w:val="000000"/>
                <w:sz w:val="24"/>
                <w:szCs w:val="24"/>
              </w:rPr>
            </w:pPr>
            <w:r w:rsidRPr="007D3397">
              <w:rPr>
                <w:rFonts w:ascii="Arial" w:eastAsia="Arial" w:hAnsi="Arial" w:cs="Arial"/>
                <w:color w:val="000000"/>
                <w:sz w:val="24"/>
                <w:szCs w:val="24"/>
              </w:rPr>
              <w:t>High touch surfaces include tables/desks, doorknobs, light switches, countertops, handles, phones, keyboards, toilets, faucets, sinks, etc.</w:t>
            </w:r>
          </w:p>
          <w:p w14:paraId="00000439" w14:textId="77777777" w:rsidR="001D4446" w:rsidRPr="007D3397" w:rsidRDefault="00000000">
            <w:pPr>
              <w:numPr>
                <w:ilvl w:val="0"/>
                <w:numId w:val="61"/>
              </w:numPr>
              <w:ind w:left="441" w:hanging="279"/>
              <w:rPr>
                <w:rFonts w:ascii="Arial" w:eastAsia="Arial" w:hAnsi="Arial" w:cs="Arial"/>
                <w:color w:val="000000"/>
                <w:sz w:val="24"/>
                <w:szCs w:val="24"/>
              </w:rPr>
            </w:pPr>
            <w:r w:rsidRPr="007D3397">
              <w:rPr>
                <w:rFonts w:ascii="Arial" w:eastAsia="Arial" w:hAnsi="Arial" w:cs="Arial"/>
                <w:color w:val="000000"/>
                <w:sz w:val="24"/>
                <w:szCs w:val="24"/>
              </w:rPr>
              <w:t>Consider enhanced cleaning in spaces where there has been an ill person.</w:t>
            </w:r>
          </w:p>
        </w:tc>
      </w:tr>
      <w:tr w:rsidR="001D4446" w14:paraId="0EEA2D68" w14:textId="77777777">
        <w:trPr>
          <w:trHeight w:val="506"/>
        </w:trPr>
        <w:tc>
          <w:tcPr>
            <w:tcW w:w="236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43A"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Disinfection</w:t>
            </w:r>
          </w:p>
        </w:tc>
        <w:tc>
          <w:tcPr>
            <w:tcW w:w="7575" w:type="dxa"/>
            <w:tcBorders>
              <w:top w:val="single" w:sz="6" w:space="0" w:color="000000"/>
              <w:left w:val="single" w:sz="6" w:space="0" w:color="000000"/>
              <w:bottom w:val="single" w:sz="6" w:space="0" w:color="000000"/>
              <w:right w:val="single" w:sz="6" w:space="0" w:color="000000"/>
            </w:tcBorders>
          </w:tcPr>
          <w:p w14:paraId="054490CB" w14:textId="07EF08E4" w:rsidR="007D3397" w:rsidRPr="007D3397" w:rsidRDefault="00000000">
            <w:pPr>
              <w:numPr>
                <w:ilvl w:val="0"/>
                <w:numId w:val="61"/>
              </w:numPr>
              <w:ind w:left="441" w:hanging="279"/>
              <w:rPr>
                <w:rFonts w:ascii="Arial" w:eastAsia="Arial" w:hAnsi="Arial" w:cs="Arial"/>
                <w:color w:val="000000"/>
                <w:sz w:val="24"/>
                <w:szCs w:val="24"/>
              </w:rPr>
            </w:pPr>
            <w:sdt>
              <w:sdtPr>
                <w:rPr>
                  <w:rFonts w:ascii="Arial" w:eastAsia="Arial" w:hAnsi="Arial" w:cs="Arial"/>
                  <w:color w:val="000000"/>
                </w:rPr>
                <w:tag w:val="goog_rdk_15"/>
                <w:id w:val="-431812055"/>
              </w:sdtPr>
              <w:sdtContent/>
            </w:sdt>
            <w:r w:rsidR="007D3397" w:rsidRPr="007D3397">
              <w:rPr>
                <w:rFonts w:ascii="Arial" w:eastAsia="Arial" w:hAnsi="Arial" w:cs="Arial"/>
                <w:color w:val="000000"/>
                <w:sz w:val="24"/>
                <w:szCs w:val="24"/>
              </w:rPr>
              <w:t>Use solutions that kill germs on surfaces.</w:t>
            </w:r>
          </w:p>
          <w:p w14:paraId="0000043C" w14:textId="1DB0088B" w:rsidR="001D4446" w:rsidRPr="007D3397" w:rsidRDefault="00000000">
            <w:pPr>
              <w:numPr>
                <w:ilvl w:val="0"/>
                <w:numId w:val="61"/>
              </w:numPr>
              <w:ind w:left="441" w:hanging="279"/>
              <w:rPr>
                <w:rFonts w:ascii="Arial" w:eastAsia="Arial" w:hAnsi="Arial" w:cs="Arial"/>
                <w:color w:val="000000"/>
                <w:sz w:val="24"/>
                <w:szCs w:val="24"/>
              </w:rPr>
            </w:pPr>
            <w:r w:rsidRPr="007D3397">
              <w:rPr>
                <w:rFonts w:ascii="Arial" w:eastAsia="Arial" w:hAnsi="Arial" w:cs="Arial"/>
                <w:color w:val="000000"/>
                <w:sz w:val="24"/>
                <w:szCs w:val="24"/>
              </w:rPr>
              <w:t>After cleaning surfaces, disinfect them.</w:t>
            </w:r>
          </w:p>
          <w:p w14:paraId="0000043D" w14:textId="77777777" w:rsidR="001D4446" w:rsidRPr="007D3397" w:rsidRDefault="00000000">
            <w:pPr>
              <w:numPr>
                <w:ilvl w:val="0"/>
                <w:numId w:val="61"/>
              </w:numPr>
              <w:ind w:left="441" w:hanging="279"/>
              <w:rPr>
                <w:rFonts w:ascii="Arial" w:eastAsia="Arial" w:hAnsi="Arial" w:cs="Arial"/>
                <w:color w:val="000000"/>
                <w:sz w:val="24"/>
                <w:szCs w:val="24"/>
              </w:rPr>
            </w:pPr>
            <w:r w:rsidRPr="007D3397">
              <w:rPr>
                <w:rFonts w:ascii="Arial" w:eastAsia="Arial" w:hAnsi="Arial" w:cs="Arial"/>
                <w:color w:val="000000"/>
                <w:sz w:val="24"/>
                <w:szCs w:val="24"/>
              </w:rPr>
              <w:t>Use appropriate disinfectant for the pathogen of concern. Follow public health official guidance on the type of disinfection required for surfaces.</w:t>
            </w:r>
          </w:p>
          <w:p w14:paraId="0000043E" w14:textId="77777777" w:rsidR="001D4446" w:rsidRPr="007D3397" w:rsidRDefault="00000000">
            <w:pPr>
              <w:numPr>
                <w:ilvl w:val="0"/>
                <w:numId w:val="61"/>
              </w:numPr>
              <w:ind w:left="441" w:hanging="279"/>
              <w:rPr>
                <w:rFonts w:ascii="Arial" w:eastAsia="Arial" w:hAnsi="Arial" w:cs="Arial"/>
                <w:color w:val="000000"/>
                <w:sz w:val="24"/>
                <w:szCs w:val="24"/>
              </w:rPr>
            </w:pPr>
            <w:r w:rsidRPr="007D3397">
              <w:rPr>
                <w:rFonts w:ascii="Arial" w:eastAsia="Arial" w:hAnsi="Arial" w:cs="Arial"/>
                <w:color w:val="000000"/>
                <w:sz w:val="24"/>
                <w:szCs w:val="24"/>
              </w:rPr>
              <w:t>Follow manufacturer guidance on chemicals used for disinfection.</w:t>
            </w:r>
          </w:p>
          <w:p w14:paraId="0000043F" w14:textId="77777777" w:rsidR="001D4446" w:rsidRPr="007D3397" w:rsidRDefault="00000000">
            <w:pPr>
              <w:numPr>
                <w:ilvl w:val="0"/>
                <w:numId w:val="61"/>
              </w:numPr>
              <w:ind w:left="441" w:hanging="279"/>
              <w:rPr>
                <w:rFonts w:ascii="Arial" w:eastAsia="Arial" w:hAnsi="Arial" w:cs="Arial"/>
                <w:color w:val="000000"/>
                <w:sz w:val="24"/>
                <w:szCs w:val="24"/>
              </w:rPr>
            </w:pPr>
            <w:r w:rsidRPr="007D3397">
              <w:rPr>
                <w:rFonts w:ascii="Arial" w:eastAsia="Arial" w:hAnsi="Arial" w:cs="Arial"/>
                <w:color w:val="000000"/>
                <w:sz w:val="24"/>
                <w:szCs w:val="24"/>
              </w:rPr>
              <w:t>Wear skin (e.g., gloves) and eye (e.g., safety goggles) protection as recommended when using disinfectants.</w:t>
            </w:r>
          </w:p>
          <w:p w14:paraId="00000440" w14:textId="77777777" w:rsidR="001D4446" w:rsidRPr="007D3397" w:rsidRDefault="00000000">
            <w:pPr>
              <w:numPr>
                <w:ilvl w:val="0"/>
                <w:numId w:val="61"/>
              </w:numPr>
              <w:ind w:left="441" w:hanging="279"/>
              <w:rPr>
                <w:rFonts w:ascii="Arial" w:eastAsia="Arial" w:hAnsi="Arial" w:cs="Arial"/>
                <w:color w:val="000000"/>
                <w:sz w:val="24"/>
                <w:szCs w:val="24"/>
              </w:rPr>
            </w:pPr>
            <w:r w:rsidRPr="007D3397">
              <w:rPr>
                <w:rFonts w:ascii="Arial" w:eastAsia="Arial" w:hAnsi="Arial" w:cs="Arial"/>
                <w:color w:val="000000"/>
                <w:sz w:val="24"/>
                <w:szCs w:val="24"/>
              </w:rPr>
              <w:t xml:space="preserve">For copiers, fax machines, computers, and other potentially sensitive electronic equipment, do not spray solutions directly on the equipment. Spray on cloth first and then apply to equipment. </w:t>
            </w:r>
          </w:p>
          <w:p w14:paraId="00000441" w14:textId="68394CC5" w:rsidR="001D4446" w:rsidRPr="007D3397" w:rsidRDefault="00000000">
            <w:pPr>
              <w:numPr>
                <w:ilvl w:val="0"/>
                <w:numId w:val="61"/>
              </w:numPr>
              <w:ind w:left="441" w:hanging="279"/>
              <w:rPr>
                <w:rFonts w:ascii="Arial" w:eastAsia="Arial" w:hAnsi="Arial" w:cs="Arial"/>
                <w:color w:val="000000"/>
                <w:sz w:val="24"/>
                <w:szCs w:val="24"/>
              </w:rPr>
            </w:pPr>
            <w:r w:rsidRPr="007D3397">
              <w:rPr>
                <w:rFonts w:ascii="Arial" w:eastAsia="Arial" w:hAnsi="Arial" w:cs="Arial"/>
                <w:color w:val="000000"/>
                <w:sz w:val="24"/>
                <w:szCs w:val="24"/>
              </w:rPr>
              <w:t>Consider enhanced disinfection in spaces where there has been an ill person.</w:t>
            </w:r>
          </w:p>
        </w:tc>
      </w:tr>
    </w:tbl>
    <w:p w14:paraId="00000442" w14:textId="77777777" w:rsidR="001D4446" w:rsidRDefault="001D4446">
      <w:pPr>
        <w:rPr>
          <w:rFonts w:ascii="Arial" w:eastAsia="Arial" w:hAnsi="Arial" w:cs="Arial"/>
          <w:b/>
        </w:rPr>
      </w:pPr>
    </w:p>
    <w:p w14:paraId="00000443" w14:textId="77777777" w:rsidR="001D4446" w:rsidRDefault="00000000">
      <w:pPr>
        <w:rPr>
          <w:rFonts w:ascii="Arial" w:eastAsia="Arial" w:hAnsi="Arial" w:cs="Arial"/>
          <w:b/>
        </w:rPr>
      </w:pPr>
      <w:r>
        <w:rPr>
          <w:rFonts w:ascii="Arial" w:eastAsia="Arial" w:hAnsi="Arial" w:cs="Arial"/>
          <w:b/>
        </w:rPr>
        <w:t>School Nurses, Health Office Staff, and Reporting</w:t>
      </w:r>
    </w:p>
    <w:p w14:paraId="00000444" w14:textId="77777777" w:rsidR="001D4446" w:rsidRDefault="001D4446">
      <w:pPr>
        <w:rPr>
          <w:rFonts w:ascii="Arial" w:eastAsia="Arial" w:hAnsi="Arial" w:cs="Arial"/>
          <w:b/>
        </w:rPr>
      </w:pPr>
    </w:p>
    <w:p w14:paraId="00000445" w14:textId="77777777" w:rsidR="001D4446" w:rsidRDefault="00000000">
      <w:pPr>
        <w:rPr>
          <w:rFonts w:ascii="Arial" w:eastAsia="Arial" w:hAnsi="Arial" w:cs="Arial"/>
        </w:rPr>
      </w:pPr>
      <w:r>
        <w:rPr>
          <w:rFonts w:ascii="Arial" w:eastAsia="Arial" w:hAnsi="Arial" w:cs="Arial"/>
        </w:rPr>
        <w:t>The [district/school] nursing staff will consider the following when during an infectious disease outbreak or pandemic.</w:t>
      </w:r>
    </w:p>
    <w:p w14:paraId="00000446" w14:textId="77777777" w:rsidR="001D4446" w:rsidRDefault="001D4446">
      <w:pPr>
        <w:rPr>
          <w:rFonts w:ascii="Arial" w:eastAsia="Arial" w:hAnsi="Arial" w:cs="Arial"/>
          <w:b/>
        </w:rPr>
      </w:pPr>
    </w:p>
    <w:p w14:paraId="00000447" w14:textId="0568BC2D" w:rsidR="001D4446" w:rsidRDefault="00000000">
      <w:pPr>
        <w:jc w:val="center"/>
        <w:rPr>
          <w:rFonts w:ascii="Arial" w:eastAsia="Arial" w:hAnsi="Arial" w:cs="Arial"/>
        </w:rPr>
      </w:pPr>
      <w:r>
        <w:rPr>
          <w:rFonts w:ascii="Arial" w:eastAsia="Arial" w:hAnsi="Arial" w:cs="Arial"/>
          <w:b/>
        </w:rPr>
        <w:t>Table 2</w:t>
      </w:r>
      <w:r w:rsidR="00A171AF">
        <w:rPr>
          <w:rFonts w:ascii="Arial" w:eastAsia="Arial" w:hAnsi="Arial" w:cs="Arial"/>
          <w:b/>
        </w:rPr>
        <w:t>4</w:t>
      </w:r>
      <w:r>
        <w:rPr>
          <w:rFonts w:ascii="Arial" w:eastAsia="Arial" w:hAnsi="Arial" w:cs="Arial"/>
          <w:b/>
        </w:rPr>
        <w:t xml:space="preserve"> - School Nurses, Health Office Staff, and Reporting</w:t>
      </w:r>
    </w:p>
    <w:p w14:paraId="00000448" w14:textId="77777777" w:rsidR="001D4446" w:rsidRDefault="001D4446">
      <w:pPr>
        <w:rPr>
          <w:rFonts w:ascii="Arial" w:eastAsia="Arial" w:hAnsi="Arial" w:cs="Arial"/>
        </w:rPr>
      </w:pPr>
    </w:p>
    <w:tbl>
      <w:tblPr>
        <w:tblStyle w:val="afff0"/>
        <w:tblW w:w="9935"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2360"/>
        <w:gridCol w:w="7575"/>
      </w:tblGrid>
      <w:tr w:rsidR="001D4446" w14:paraId="67036224" w14:textId="77777777">
        <w:trPr>
          <w:trHeight w:val="506"/>
        </w:trPr>
        <w:tc>
          <w:tcPr>
            <w:tcW w:w="236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449" w14:textId="62BA0E52"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Surveillance and Data Collection</w:t>
            </w:r>
          </w:p>
        </w:tc>
        <w:tc>
          <w:tcPr>
            <w:tcW w:w="7575" w:type="dxa"/>
            <w:tcBorders>
              <w:top w:val="single" w:sz="6" w:space="0" w:color="000000"/>
              <w:left w:val="single" w:sz="6" w:space="0" w:color="000000"/>
              <w:bottom w:val="single" w:sz="6" w:space="0" w:color="000000"/>
              <w:right w:val="single" w:sz="6" w:space="0" w:color="000000"/>
            </w:tcBorders>
          </w:tcPr>
          <w:p w14:paraId="0000044A" w14:textId="77777777" w:rsidR="001D4446" w:rsidRDefault="00000000">
            <w:pPr>
              <w:rPr>
                <w:rFonts w:ascii="Arial" w:eastAsia="Arial" w:hAnsi="Arial" w:cs="Arial"/>
                <w:sz w:val="24"/>
                <w:szCs w:val="24"/>
              </w:rPr>
            </w:pPr>
            <w:r>
              <w:rPr>
                <w:rFonts w:ascii="Arial" w:eastAsia="Arial" w:hAnsi="Arial" w:cs="Arial"/>
                <w:sz w:val="24"/>
                <w:szCs w:val="24"/>
              </w:rPr>
              <w:t>Track and document disease cases and vaccination rates (if applicable) within the school community. Monitor absenteeism patterns and potential clusters of symptoms for potential outbreaks.</w:t>
            </w:r>
          </w:p>
        </w:tc>
      </w:tr>
      <w:tr w:rsidR="001D4446" w14:paraId="07D8F6F8" w14:textId="77777777">
        <w:trPr>
          <w:trHeight w:val="506"/>
        </w:trPr>
        <w:tc>
          <w:tcPr>
            <w:tcW w:w="236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44B"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Contact Tracing</w:t>
            </w:r>
          </w:p>
        </w:tc>
        <w:tc>
          <w:tcPr>
            <w:tcW w:w="7575" w:type="dxa"/>
            <w:tcBorders>
              <w:top w:val="single" w:sz="6" w:space="0" w:color="000000"/>
              <w:left w:val="single" w:sz="6" w:space="0" w:color="000000"/>
              <w:bottom w:val="single" w:sz="6" w:space="0" w:color="000000"/>
              <w:right w:val="single" w:sz="6" w:space="0" w:color="000000"/>
            </w:tcBorders>
          </w:tcPr>
          <w:p w14:paraId="0000044C" w14:textId="77777777" w:rsidR="001D4446" w:rsidRDefault="00000000">
            <w:pPr>
              <w:rPr>
                <w:rFonts w:ascii="Arial" w:eastAsia="Arial" w:hAnsi="Arial" w:cs="Arial"/>
                <w:sz w:val="24"/>
                <w:szCs w:val="24"/>
              </w:rPr>
            </w:pPr>
            <w:r>
              <w:rPr>
                <w:rFonts w:ascii="Arial" w:eastAsia="Arial" w:hAnsi="Arial" w:cs="Arial"/>
                <w:sz w:val="24"/>
                <w:szCs w:val="24"/>
              </w:rPr>
              <w:t>Work with [insert local health department name] to conduct contact tracing within the school community, identifying close contacts of any confirmed cases and communicating quarantine and testing recommendations.</w:t>
            </w:r>
          </w:p>
        </w:tc>
      </w:tr>
      <w:tr w:rsidR="001D4446" w14:paraId="29872D2F" w14:textId="77777777">
        <w:trPr>
          <w:trHeight w:val="506"/>
        </w:trPr>
        <w:tc>
          <w:tcPr>
            <w:tcW w:w="236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44D"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Reporting</w:t>
            </w:r>
          </w:p>
        </w:tc>
        <w:tc>
          <w:tcPr>
            <w:tcW w:w="7575" w:type="dxa"/>
            <w:tcBorders>
              <w:top w:val="single" w:sz="6" w:space="0" w:color="000000"/>
              <w:left w:val="single" w:sz="6" w:space="0" w:color="000000"/>
              <w:bottom w:val="single" w:sz="6" w:space="0" w:color="000000"/>
              <w:right w:val="single" w:sz="6" w:space="0" w:color="000000"/>
            </w:tcBorders>
          </w:tcPr>
          <w:p w14:paraId="0000044E" w14:textId="77777777" w:rsidR="001D4446" w:rsidRDefault="00000000">
            <w:pPr>
              <w:rPr>
                <w:rFonts w:ascii="Arial" w:eastAsia="Arial" w:hAnsi="Arial" w:cs="Arial"/>
                <w:sz w:val="24"/>
                <w:szCs w:val="24"/>
              </w:rPr>
            </w:pPr>
            <w:r>
              <w:rPr>
                <w:rFonts w:ascii="Arial" w:eastAsia="Arial" w:hAnsi="Arial" w:cs="Arial"/>
                <w:sz w:val="24"/>
                <w:szCs w:val="24"/>
              </w:rPr>
              <w:t xml:space="preserve">Report disease cases and vaccination rates (if applicable) within the school community in accordance with [insert local health department </w:t>
            </w:r>
            <w:r>
              <w:rPr>
                <w:rFonts w:ascii="Arial" w:eastAsia="Arial" w:hAnsi="Arial" w:cs="Arial"/>
                <w:sz w:val="24"/>
                <w:szCs w:val="24"/>
              </w:rPr>
              <w:lastRenderedPageBreak/>
              <w:t>name] reporting requirements. Maintain confidentiality and privacy of cases. The following reporting systems are used:</w:t>
            </w:r>
          </w:p>
          <w:p w14:paraId="0000044F" w14:textId="77777777" w:rsidR="001D4446" w:rsidRPr="007D3397" w:rsidRDefault="00000000">
            <w:pPr>
              <w:numPr>
                <w:ilvl w:val="0"/>
                <w:numId w:val="74"/>
              </w:numPr>
              <w:rPr>
                <w:rFonts w:ascii="Arial" w:eastAsia="Arial" w:hAnsi="Arial" w:cs="Arial"/>
                <w:color w:val="000000"/>
                <w:sz w:val="24"/>
                <w:szCs w:val="24"/>
              </w:rPr>
            </w:pPr>
            <w:r w:rsidRPr="007D3397">
              <w:rPr>
                <w:rFonts w:ascii="Arial" w:eastAsia="Arial" w:hAnsi="Arial" w:cs="Arial"/>
                <w:color w:val="000000"/>
                <w:sz w:val="24"/>
                <w:szCs w:val="24"/>
              </w:rPr>
              <w:t>[public health reporting system]</w:t>
            </w:r>
          </w:p>
          <w:p w14:paraId="00000450" w14:textId="77777777" w:rsidR="001D4446" w:rsidRPr="007D3397" w:rsidRDefault="00000000">
            <w:pPr>
              <w:numPr>
                <w:ilvl w:val="0"/>
                <w:numId w:val="74"/>
              </w:numPr>
              <w:rPr>
                <w:rFonts w:ascii="Arial" w:eastAsia="Arial" w:hAnsi="Arial" w:cs="Arial"/>
                <w:color w:val="000000"/>
                <w:sz w:val="24"/>
                <w:szCs w:val="24"/>
              </w:rPr>
            </w:pPr>
            <w:r w:rsidRPr="007D3397">
              <w:rPr>
                <w:rFonts w:ascii="Arial" w:eastAsia="Arial" w:hAnsi="Arial" w:cs="Arial"/>
                <w:color w:val="000000"/>
                <w:sz w:val="24"/>
                <w:szCs w:val="24"/>
              </w:rPr>
              <w:t>[public health reporting system]</w:t>
            </w:r>
          </w:p>
          <w:p w14:paraId="00000451" w14:textId="77777777" w:rsidR="001D4446" w:rsidRDefault="00000000">
            <w:pPr>
              <w:numPr>
                <w:ilvl w:val="0"/>
                <w:numId w:val="74"/>
              </w:numPr>
              <w:rPr>
                <w:rFonts w:ascii="Arial" w:eastAsia="Arial" w:hAnsi="Arial" w:cs="Arial"/>
                <w:sz w:val="24"/>
                <w:szCs w:val="24"/>
              </w:rPr>
            </w:pPr>
            <w:r w:rsidRPr="007D3397">
              <w:rPr>
                <w:rFonts w:ascii="Arial" w:eastAsia="Arial" w:hAnsi="Arial" w:cs="Arial"/>
                <w:color w:val="000000"/>
                <w:sz w:val="24"/>
                <w:szCs w:val="24"/>
              </w:rPr>
              <w:t>[public health reporting system]</w:t>
            </w:r>
          </w:p>
        </w:tc>
      </w:tr>
      <w:tr w:rsidR="001D4446" w14:paraId="41DD3A8B" w14:textId="77777777">
        <w:trPr>
          <w:trHeight w:val="506"/>
        </w:trPr>
        <w:tc>
          <w:tcPr>
            <w:tcW w:w="236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452"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lastRenderedPageBreak/>
              <w:t>Isolation Protocols</w:t>
            </w:r>
          </w:p>
        </w:tc>
        <w:tc>
          <w:tcPr>
            <w:tcW w:w="7575" w:type="dxa"/>
            <w:tcBorders>
              <w:top w:val="single" w:sz="6" w:space="0" w:color="000000"/>
              <w:left w:val="single" w:sz="6" w:space="0" w:color="000000"/>
              <w:bottom w:val="single" w:sz="6" w:space="0" w:color="000000"/>
              <w:right w:val="single" w:sz="6" w:space="0" w:color="000000"/>
            </w:tcBorders>
          </w:tcPr>
          <w:p w14:paraId="00000453" w14:textId="77777777" w:rsidR="001D4446" w:rsidRDefault="00000000">
            <w:pPr>
              <w:rPr>
                <w:rFonts w:ascii="Arial" w:eastAsia="Arial" w:hAnsi="Arial" w:cs="Arial"/>
                <w:sz w:val="24"/>
                <w:szCs w:val="24"/>
              </w:rPr>
            </w:pPr>
            <w:r>
              <w:rPr>
                <w:rFonts w:ascii="Arial" w:eastAsia="Arial" w:hAnsi="Arial" w:cs="Arial"/>
                <w:sz w:val="24"/>
                <w:szCs w:val="24"/>
              </w:rPr>
              <w:t>Set up an isolation area for students and staff showing symptoms while at school, including procedures for isolation to minimize contact with others in the school until they are released home. The following areas may be considered for short-term isolation:</w:t>
            </w:r>
          </w:p>
          <w:p w14:paraId="00000454" w14:textId="77777777" w:rsidR="001D4446" w:rsidRPr="007D3397" w:rsidRDefault="00000000">
            <w:pPr>
              <w:numPr>
                <w:ilvl w:val="0"/>
                <w:numId w:val="74"/>
              </w:numPr>
              <w:rPr>
                <w:rFonts w:ascii="Arial" w:eastAsia="Arial" w:hAnsi="Arial" w:cs="Arial"/>
                <w:color w:val="000000"/>
                <w:sz w:val="24"/>
                <w:szCs w:val="24"/>
              </w:rPr>
            </w:pPr>
            <w:r w:rsidRPr="007D3397">
              <w:rPr>
                <w:rFonts w:ascii="Arial" w:eastAsia="Arial" w:hAnsi="Arial" w:cs="Arial"/>
                <w:color w:val="000000"/>
                <w:sz w:val="24"/>
                <w:szCs w:val="24"/>
              </w:rPr>
              <w:t>[isolation area #1]</w:t>
            </w:r>
          </w:p>
          <w:p w14:paraId="00000455" w14:textId="77777777" w:rsidR="001D4446" w:rsidRPr="007D3397" w:rsidRDefault="00000000">
            <w:pPr>
              <w:numPr>
                <w:ilvl w:val="0"/>
                <w:numId w:val="74"/>
              </w:numPr>
              <w:rPr>
                <w:rFonts w:ascii="Arial" w:eastAsia="Arial" w:hAnsi="Arial" w:cs="Arial"/>
                <w:color w:val="000000"/>
                <w:sz w:val="24"/>
                <w:szCs w:val="24"/>
              </w:rPr>
            </w:pPr>
            <w:r w:rsidRPr="007D3397">
              <w:rPr>
                <w:rFonts w:ascii="Arial" w:eastAsia="Arial" w:hAnsi="Arial" w:cs="Arial"/>
                <w:color w:val="000000"/>
                <w:sz w:val="24"/>
                <w:szCs w:val="24"/>
              </w:rPr>
              <w:t>[isolation area #2]</w:t>
            </w:r>
          </w:p>
          <w:p w14:paraId="00000456" w14:textId="77777777" w:rsidR="001D4446" w:rsidRDefault="00000000">
            <w:pPr>
              <w:numPr>
                <w:ilvl w:val="0"/>
                <w:numId w:val="74"/>
              </w:numPr>
              <w:rPr>
                <w:rFonts w:ascii="Arial" w:eastAsia="Arial" w:hAnsi="Arial" w:cs="Arial"/>
                <w:sz w:val="24"/>
                <w:szCs w:val="24"/>
              </w:rPr>
            </w:pPr>
            <w:r w:rsidRPr="007D3397">
              <w:rPr>
                <w:rFonts w:ascii="Arial" w:eastAsia="Arial" w:hAnsi="Arial" w:cs="Arial"/>
                <w:color w:val="000000"/>
                <w:sz w:val="24"/>
                <w:szCs w:val="24"/>
              </w:rPr>
              <w:t>[Isolation area #3]</w:t>
            </w:r>
          </w:p>
        </w:tc>
      </w:tr>
      <w:tr w:rsidR="001D4446" w14:paraId="5F1BB17F" w14:textId="77777777">
        <w:trPr>
          <w:trHeight w:val="506"/>
        </w:trPr>
        <w:tc>
          <w:tcPr>
            <w:tcW w:w="236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457"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Health Screening</w:t>
            </w:r>
          </w:p>
        </w:tc>
        <w:tc>
          <w:tcPr>
            <w:tcW w:w="7575" w:type="dxa"/>
            <w:tcBorders>
              <w:top w:val="single" w:sz="6" w:space="0" w:color="000000"/>
              <w:left w:val="single" w:sz="6" w:space="0" w:color="000000"/>
              <w:bottom w:val="single" w:sz="6" w:space="0" w:color="000000"/>
              <w:right w:val="single" w:sz="6" w:space="0" w:color="000000"/>
            </w:tcBorders>
          </w:tcPr>
          <w:p w14:paraId="00000458" w14:textId="77777777" w:rsidR="001D4446" w:rsidRDefault="00000000">
            <w:pPr>
              <w:rPr>
                <w:rFonts w:ascii="Arial" w:eastAsia="Arial" w:hAnsi="Arial" w:cs="Arial"/>
                <w:sz w:val="24"/>
                <w:szCs w:val="24"/>
              </w:rPr>
            </w:pPr>
            <w:r>
              <w:rPr>
                <w:rFonts w:ascii="Arial" w:eastAsia="Arial" w:hAnsi="Arial" w:cs="Arial"/>
                <w:sz w:val="24"/>
                <w:szCs w:val="24"/>
              </w:rPr>
              <w:t>Assist [school/district] leadership with the set-up and implementation of any [school/district]-based health screening protocols and stations. Assist [school/district] staff with creating tools for students and families for self-screening.</w:t>
            </w:r>
          </w:p>
        </w:tc>
      </w:tr>
      <w:tr w:rsidR="001D4446" w14:paraId="44754E85" w14:textId="77777777">
        <w:trPr>
          <w:trHeight w:val="506"/>
        </w:trPr>
        <w:tc>
          <w:tcPr>
            <w:tcW w:w="236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459"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Education and Training</w:t>
            </w:r>
          </w:p>
        </w:tc>
        <w:tc>
          <w:tcPr>
            <w:tcW w:w="7575" w:type="dxa"/>
            <w:tcBorders>
              <w:top w:val="single" w:sz="6" w:space="0" w:color="000000"/>
              <w:left w:val="single" w:sz="6" w:space="0" w:color="000000"/>
              <w:bottom w:val="single" w:sz="6" w:space="0" w:color="000000"/>
              <w:right w:val="single" w:sz="6" w:space="0" w:color="000000"/>
            </w:tcBorders>
          </w:tcPr>
          <w:p w14:paraId="0000045A" w14:textId="77777777" w:rsidR="001D4446" w:rsidRDefault="00000000">
            <w:pPr>
              <w:rPr>
                <w:rFonts w:ascii="Arial" w:eastAsia="Arial" w:hAnsi="Arial" w:cs="Arial"/>
                <w:sz w:val="24"/>
                <w:szCs w:val="24"/>
              </w:rPr>
            </w:pPr>
            <w:r>
              <w:rPr>
                <w:rFonts w:ascii="Arial" w:eastAsia="Arial" w:hAnsi="Arial" w:cs="Arial"/>
                <w:sz w:val="24"/>
                <w:szCs w:val="24"/>
              </w:rPr>
              <w:t>Provide just-in-time training for school staff, students, and families on illness symptoms, transmission, protective measures, infection control/hygiene practices, and safety procedures. This includes educational campaigns and control of misinformation.</w:t>
            </w:r>
          </w:p>
        </w:tc>
      </w:tr>
      <w:tr w:rsidR="001D4446" w14:paraId="6352280B" w14:textId="77777777">
        <w:trPr>
          <w:trHeight w:val="506"/>
        </w:trPr>
        <w:tc>
          <w:tcPr>
            <w:tcW w:w="236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45B"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Medical Supplies</w:t>
            </w:r>
          </w:p>
        </w:tc>
        <w:tc>
          <w:tcPr>
            <w:tcW w:w="7575" w:type="dxa"/>
            <w:tcBorders>
              <w:top w:val="single" w:sz="6" w:space="0" w:color="000000"/>
              <w:left w:val="single" w:sz="6" w:space="0" w:color="000000"/>
              <w:bottom w:val="single" w:sz="6" w:space="0" w:color="000000"/>
              <w:right w:val="single" w:sz="6" w:space="0" w:color="000000"/>
            </w:tcBorders>
          </w:tcPr>
          <w:p w14:paraId="0000045C" w14:textId="018E6F47" w:rsidR="001D4446" w:rsidRDefault="00000000">
            <w:pPr>
              <w:rPr>
                <w:rFonts w:ascii="Arial" w:eastAsia="Arial" w:hAnsi="Arial" w:cs="Arial"/>
                <w:sz w:val="24"/>
                <w:szCs w:val="24"/>
              </w:rPr>
            </w:pPr>
            <w:r>
              <w:rPr>
                <w:rFonts w:ascii="Arial" w:eastAsia="Arial" w:hAnsi="Arial" w:cs="Arial"/>
                <w:sz w:val="24"/>
                <w:szCs w:val="24"/>
              </w:rPr>
              <w:t>Work with [school/district] procurement/ordering staff to ensure adequate supply of hygiene and medical supplies needed for infection control and prevention and management of ill persons in the isolation area until they are released home</w:t>
            </w:r>
            <w:r w:rsidR="002E2B45">
              <w:rPr>
                <w:rFonts w:ascii="Arial" w:eastAsia="Arial" w:hAnsi="Arial" w:cs="Arial"/>
                <w:sz w:val="24"/>
                <w:szCs w:val="24"/>
              </w:rPr>
              <w:t xml:space="preserve"> (e</w:t>
            </w:r>
            <w:r>
              <w:rPr>
                <w:rFonts w:ascii="Arial" w:eastAsia="Arial" w:hAnsi="Arial" w:cs="Arial"/>
                <w:sz w:val="24"/>
                <w:szCs w:val="24"/>
              </w:rPr>
              <w:t>.g., masks, gowns, gloves, sanitizer, disinfectants, etc.)</w:t>
            </w:r>
            <w:r w:rsidR="002E2B45">
              <w:rPr>
                <w:rFonts w:ascii="Arial" w:eastAsia="Arial" w:hAnsi="Arial" w:cs="Arial"/>
                <w:sz w:val="24"/>
                <w:szCs w:val="24"/>
              </w:rPr>
              <w:t>.</w:t>
            </w:r>
          </w:p>
        </w:tc>
      </w:tr>
      <w:tr w:rsidR="001D4446" w14:paraId="61D72521" w14:textId="77777777">
        <w:trPr>
          <w:trHeight w:val="506"/>
        </w:trPr>
        <w:tc>
          <w:tcPr>
            <w:tcW w:w="236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45D"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Testing and Vaccination</w:t>
            </w:r>
          </w:p>
        </w:tc>
        <w:tc>
          <w:tcPr>
            <w:tcW w:w="7575" w:type="dxa"/>
            <w:tcBorders>
              <w:top w:val="single" w:sz="6" w:space="0" w:color="000000"/>
              <w:left w:val="single" w:sz="6" w:space="0" w:color="000000"/>
              <w:bottom w:val="single" w:sz="6" w:space="0" w:color="000000"/>
              <w:right w:val="single" w:sz="6" w:space="0" w:color="000000"/>
            </w:tcBorders>
          </w:tcPr>
          <w:p w14:paraId="0000045E" w14:textId="77777777" w:rsidR="001D4446" w:rsidRDefault="00000000">
            <w:pPr>
              <w:rPr>
                <w:rFonts w:ascii="Arial" w:eastAsia="Arial" w:hAnsi="Arial" w:cs="Arial"/>
                <w:sz w:val="24"/>
                <w:szCs w:val="24"/>
              </w:rPr>
            </w:pPr>
            <w:r>
              <w:rPr>
                <w:rFonts w:ascii="Arial" w:eastAsia="Arial" w:hAnsi="Arial" w:cs="Arial"/>
                <w:sz w:val="24"/>
                <w:szCs w:val="24"/>
              </w:rPr>
              <w:t>Assist [school/district] leadership with the set-up and implementation of any [school/district]-based testing or vaccine clinics. Assist [school/district] staff with compiling resources for students and families regarding testing and vaccinations in the community.</w:t>
            </w:r>
          </w:p>
        </w:tc>
      </w:tr>
    </w:tbl>
    <w:p w14:paraId="549DD6F2" w14:textId="49B3A0C2" w:rsidR="002E2B45" w:rsidRPr="002E2B45" w:rsidRDefault="002E2B45">
      <w:pPr>
        <w:rPr>
          <w:rFonts w:ascii="Arial" w:eastAsia="Arial" w:hAnsi="Arial" w:cs="Arial"/>
          <w:i/>
          <w:iCs/>
        </w:rPr>
      </w:pPr>
      <w:r w:rsidRPr="002E2B45">
        <w:rPr>
          <w:rFonts w:ascii="Arial" w:eastAsia="Arial" w:hAnsi="Arial" w:cs="Arial"/>
          <w:i/>
          <w:iCs/>
        </w:rPr>
        <w:t xml:space="preserve">Note: Please review the Nursing Staff Preparedness section in this plan for further </w:t>
      </w:r>
      <w:proofErr w:type="gramStart"/>
      <w:r w:rsidRPr="002E2B45">
        <w:rPr>
          <w:rFonts w:ascii="Arial" w:eastAsia="Arial" w:hAnsi="Arial" w:cs="Arial"/>
          <w:i/>
          <w:iCs/>
        </w:rPr>
        <w:t>considerations</w:t>
      </w:r>
      <w:proofErr w:type="gramEnd"/>
      <w:r w:rsidRPr="002E2B45">
        <w:rPr>
          <w:rFonts w:ascii="Arial" w:eastAsia="Arial" w:hAnsi="Arial" w:cs="Arial"/>
          <w:i/>
          <w:iCs/>
        </w:rPr>
        <w:t>.</w:t>
      </w:r>
    </w:p>
    <w:p w14:paraId="00000462" w14:textId="1C758C9D" w:rsidR="001D4446" w:rsidRDefault="00000000">
      <w:pPr>
        <w:rPr>
          <w:rFonts w:ascii="Arial" w:eastAsia="Arial" w:hAnsi="Arial" w:cs="Arial"/>
          <w:b/>
        </w:rPr>
      </w:pPr>
      <w:r>
        <w:rPr>
          <w:rFonts w:ascii="Arial" w:eastAsia="Arial" w:hAnsi="Arial" w:cs="Arial"/>
          <w:b/>
        </w:rPr>
        <w:t>Environmental Controls</w:t>
      </w:r>
    </w:p>
    <w:p w14:paraId="00000463" w14:textId="77777777" w:rsidR="001D4446" w:rsidRDefault="001D4446">
      <w:pPr>
        <w:rPr>
          <w:rFonts w:ascii="Arial" w:eastAsia="Arial" w:hAnsi="Arial" w:cs="Arial"/>
          <w:b/>
        </w:rPr>
      </w:pPr>
    </w:p>
    <w:p w14:paraId="00000464" w14:textId="77777777" w:rsidR="001D4446" w:rsidRDefault="00000000">
      <w:pPr>
        <w:rPr>
          <w:rFonts w:ascii="Arial" w:eastAsia="Arial" w:hAnsi="Arial" w:cs="Arial"/>
          <w:b/>
        </w:rPr>
      </w:pPr>
      <w:r>
        <w:rPr>
          <w:rFonts w:ascii="Arial" w:eastAsia="Arial" w:hAnsi="Arial" w:cs="Arial"/>
        </w:rPr>
        <w:t>The [district/school] will employ the following environmental controls based on public health official guidance. Environment control involves the physical environment of school buildings.</w:t>
      </w:r>
    </w:p>
    <w:p w14:paraId="00000465" w14:textId="77777777" w:rsidR="001D4446" w:rsidRDefault="001D4446">
      <w:pPr>
        <w:jc w:val="center"/>
        <w:rPr>
          <w:rFonts w:ascii="Arial" w:eastAsia="Arial" w:hAnsi="Arial" w:cs="Arial"/>
          <w:b/>
        </w:rPr>
      </w:pPr>
    </w:p>
    <w:p w14:paraId="00000466" w14:textId="7FDBE4EF" w:rsidR="001D4446" w:rsidRDefault="00000000">
      <w:pPr>
        <w:jc w:val="center"/>
        <w:rPr>
          <w:rFonts w:ascii="Arial" w:eastAsia="Arial" w:hAnsi="Arial" w:cs="Arial"/>
        </w:rPr>
      </w:pPr>
      <w:r>
        <w:rPr>
          <w:rFonts w:ascii="Arial" w:eastAsia="Arial" w:hAnsi="Arial" w:cs="Arial"/>
          <w:b/>
        </w:rPr>
        <w:t>Table 2</w:t>
      </w:r>
      <w:r w:rsidR="00A171AF">
        <w:rPr>
          <w:rFonts w:ascii="Arial" w:eastAsia="Arial" w:hAnsi="Arial" w:cs="Arial"/>
          <w:b/>
        </w:rPr>
        <w:t>5</w:t>
      </w:r>
      <w:r>
        <w:rPr>
          <w:rFonts w:ascii="Arial" w:eastAsia="Arial" w:hAnsi="Arial" w:cs="Arial"/>
          <w:b/>
        </w:rPr>
        <w:t xml:space="preserve"> - Environmental Controls</w:t>
      </w:r>
    </w:p>
    <w:p w14:paraId="00000467" w14:textId="77777777" w:rsidR="001D4446" w:rsidRDefault="001D4446">
      <w:pPr>
        <w:jc w:val="center"/>
        <w:rPr>
          <w:rFonts w:ascii="Arial" w:eastAsia="Arial" w:hAnsi="Arial" w:cs="Arial"/>
        </w:rPr>
      </w:pPr>
    </w:p>
    <w:tbl>
      <w:tblPr>
        <w:tblStyle w:val="afff1"/>
        <w:tblW w:w="9935"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2360"/>
        <w:gridCol w:w="7575"/>
      </w:tblGrid>
      <w:tr w:rsidR="001D4446" w14:paraId="1A71BFB0" w14:textId="77777777">
        <w:trPr>
          <w:trHeight w:val="506"/>
        </w:trPr>
        <w:tc>
          <w:tcPr>
            <w:tcW w:w="236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468" w14:textId="4690C091"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Ventilation and Indoor Air Quality</w:t>
            </w:r>
          </w:p>
        </w:tc>
        <w:tc>
          <w:tcPr>
            <w:tcW w:w="7575" w:type="dxa"/>
            <w:tcBorders>
              <w:top w:val="single" w:sz="6" w:space="0" w:color="000000"/>
              <w:left w:val="single" w:sz="6" w:space="0" w:color="000000"/>
              <w:bottom w:val="single" w:sz="6" w:space="0" w:color="000000"/>
              <w:right w:val="single" w:sz="6" w:space="0" w:color="000000"/>
            </w:tcBorders>
          </w:tcPr>
          <w:p w14:paraId="00000469" w14:textId="27686935" w:rsidR="001D4446" w:rsidRDefault="00000000">
            <w:pPr>
              <w:rPr>
                <w:rFonts w:ascii="Arial" w:eastAsia="Arial" w:hAnsi="Arial" w:cs="Arial"/>
                <w:sz w:val="24"/>
                <w:szCs w:val="24"/>
              </w:rPr>
            </w:pPr>
            <w:r>
              <w:rPr>
                <w:rFonts w:ascii="Arial" w:eastAsia="Arial" w:hAnsi="Arial" w:cs="Arial"/>
                <w:sz w:val="24"/>
                <w:szCs w:val="24"/>
              </w:rPr>
              <w:t xml:space="preserve">Improve airflow in classrooms by upgrading </w:t>
            </w:r>
            <w:r w:rsidR="002E2B45">
              <w:rPr>
                <w:rFonts w:ascii="Arial" w:eastAsia="Arial" w:hAnsi="Arial" w:cs="Arial"/>
                <w:sz w:val="24"/>
                <w:szCs w:val="24"/>
              </w:rPr>
              <w:t>h</w:t>
            </w:r>
            <w:r w:rsidR="002E2B45" w:rsidRPr="002E2B45">
              <w:rPr>
                <w:rFonts w:ascii="Arial" w:eastAsia="Arial" w:hAnsi="Arial" w:cs="Arial"/>
                <w:sz w:val="24"/>
                <w:szCs w:val="24"/>
              </w:rPr>
              <w:t xml:space="preserve">eating, </w:t>
            </w:r>
            <w:r w:rsidR="002E2B45">
              <w:rPr>
                <w:rFonts w:ascii="Arial" w:eastAsia="Arial" w:hAnsi="Arial" w:cs="Arial"/>
                <w:sz w:val="24"/>
                <w:szCs w:val="24"/>
              </w:rPr>
              <w:t>v</w:t>
            </w:r>
            <w:r w:rsidR="002E2B45" w:rsidRPr="002E2B45">
              <w:rPr>
                <w:rFonts w:ascii="Arial" w:eastAsia="Arial" w:hAnsi="Arial" w:cs="Arial"/>
                <w:sz w:val="24"/>
                <w:szCs w:val="24"/>
              </w:rPr>
              <w:t xml:space="preserve">entilation, and </w:t>
            </w:r>
            <w:r w:rsidR="002E2B45">
              <w:rPr>
                <w:rFonts w:ascii="Arial" w:eastAsia="Arial" w:hAnsi="Arial" w:cs="Arial"/>
                <w:sz w:val="24"/>
                <w:szCs w:val="24"/>
              </w:rPr>
              <w:t>a</w:t>
            </w:r>
            <w:r w:rsidR="002E2B45" w:rsidRPr="002E2B45">
              <w:rPr>
                <w:rFonts w:ascii="Arial" w:eastAsia="Arial" w:hAnsi="Arial" w:cs="Arial"/>
                <w:sz w:val="24"/>
                <w:szCs w:val="24"/>
              </w:rPr>
              <w:t xml:space="preserve">ir </w:t>
            </w:r>
            <w:r w:rsidR="002E2B45">
              <w:rPr>
                <w:rFonts w:ascii="Arial" w:eastAsia="Arial" w:hAnsi="Arial" w:cs="Arial"/>
                <w:sz w:val="24"/>
                <w:szCs w:val="24"/>
              </w:rPr>
              <w:t>c</w:t>
            </w:r>
            <w:r w:rsidR="002E2B45" w:rsidRPr="002E2B45">
              <w:rPr>
                <w:rFonts w:ascii="Arial" w:eastAsia="Arial" w:hAnsi="Arial" w:cs="Arial"/>
                <w:sz w:val="24"/>
                <w:szCs w:val="24"/>
              </w:rPr>
              <w:t>onditioning</w:t>
            </w:r>
            <w:r w:rsidR="002E2B45">
              <w:rPr>
                <w:rFonts w:ascii="Arial" w:eastAsia="Arial" w:hAnsi="Arial" w:cs="Arial"/>
                <w:sz w:val="24"/>
                <w:szCs w:val="24"/>
              </w:rPr>
              <w:t xml:space="preserve"> </w:t>
            </w:r>
            <w:r>
              <w:rPr>
                <w:rFonts w:ascii="Arial" w:eastAsia="Arial" w:hAnsi="Arial" w:cs="Arial"/>
                <w:sz w:val="24"/>
                <w:szCs w:val="24"/>
              </w:rPr>
              <w:t>systems, allowing for open windows where possible, and/or adding filters in line with public health official guidance.</w:t>
            </w:r>
          </w:p>
        </w:tc>
      </w:tr>
      <w:tr w:rsidR="001D4446" w14:paraId="18D38E8B" w14:textId="77777777">
        <w:trPr>
          <w:trHeight w:val="506"/>
        </w:trPr>
        <w:tc>
          <w:tcPr>
            <w:tcW w:w="236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46A"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lastRenderedPageBreak/>
              <w:t>Reduce and Post Room Capacities</w:t>
            </w:r>
          </w:p>
        </w:tc>
        <w:tc>
          <w:tcPr>
            <w:tcW w:w="7575" w:type="dxa"/>
            <w:tcBorders>
              <w:top w:val="single" w:sz="6" w:space="0" w:color="000000"/>
              <w:left w:val="single" w:sz="6" w:space="0" w:color="000000"/>
              <w:bottom w:val="single" w:sz="6" w:space="0" w:color="000000"/>
              <w:right w:val="single" w:sz="6" w:space="0" w:color="000000"/>
            </w:tcBorders>
          </w:tcPr>
          <w:p w14:paraId="0000046B" w14:textId="7D4CF903" w:rsidR="001D4446" w:rsidRDefault="00000000">
            <w:pPr>
              <w:rPr>
                <w:rFonts w:ascii="Arial" w:eastAsia="Arial" w:hAnsi="Arial" w:cs="Arial"/>
                <w:sz w:val="24"/>
                <w:szCs w:val="24"/>
              </w:rPr>
            </w:pPr>
            <w:r>
              <w:rPr>
                <w:rFonts w:ascii="Arial" w:eastAsia="Arial" w:hAnsi="Arial" w:cs="Arial"/>
                <w:sz w:val="24"/>
                <w:szCs w:val="24"/>
              </w:rPr>
              <w:t xml:space="preserve">Reduce room capacities </w:t>
            </w:r>
            <w:r w:rsidR="007D3397">
              <w:rPr>
                <w:rFonts w:ascii="Arial" w:eastAsia="Arial" w:hAnsi="Arial" w:cs="Arial"/>
                <w:sz w:val="24"/>
                <w:szCs w:val="24"/>
              </w:rPr>
              <w:t>in line</w:t>
            </w:r>
            <w:r>
              <w:rPr>
                <w:rFonts w:ascii="Arial" w:eastAsia="Arial" w:hAnsi="Arial" w:cs="Arial"/>
                <w:sz w:val="24"/>
                <w:szCs w:val="24"/>
              </w:rPr>
              <w:t xml:space="preserve"> with social distancing recommendations. Post room capacities at entrances to rooms (e.g., gym, library, offices, break rooms, bathrooms).</w:t>
            </w:r>
          </w:p>
        </w:tc>
      </w:tr>
      <w:tr w:rsidR="001D4446" w14:paraId="0710288A" w14:textId="77777777">
        <w:trPr>
          <w:trHeight w:val="506"/>
        </w:trPr>
        <w:tc>
          <w:tcPr>
            <w:tcW w:w="236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46C"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Additional Lunch Periods</w:t>
            </w:r>
          </w:p>
        </w:tc>
        <w:tc>
          <w:tcPr>
            <w:tcW w:w="7575" w:type="dxa"/>
            <w:tcBorders>
              <w:top w:val="single" w:sz="6" w:space="0" w:color="000000"/>
              <w:left w:val="single" w:sz="6" w:space="0" w:color="000000"/>
              <w:bottom w:val="single" w:sz="6" w:space="0" w:color="000000"/>
              <w:right w:val="single" w:sz="6" w:space="0" w:color="000000"/>
            </w:tcBorders>
          </w:tcPr>
          <w:p w14:paraId="0000046D" w14:textId="47A88CA4" w:rsidR="001D4446" w:rsidRDefault="00000000">
            <w:pPr>
              <w:rPr>
                <w:rFonts w:ascii="Arial" w:eastAsia="Arial" w:hAnsi="Arial" w:cs="Arial"/>
                <w:sz w:val="24"/>
                <w:szCs w:val="24"/>
              </w:rPr>
            </w:pPr>
            <w:r>
              <w:rPr>
                <w:rFonts w:ascii="Arial" w:eastAsia="Arial" w:hAnsi="Arial" w:cs="Arial"/>
                <w:sz w:val="24"/>
                <w:szCs w:val="24"/>
              </w:rPr>
              <w:t xml:space="preserve">Add lunch periods as needed to maintain reduced room capacity of the </w:t>
            </w:r>
            <w:r w:rsidR="007D3397">
              <w:rPr>
                <w:rFonts w:ascii="Arial" w:eastAsia="Arial" w:hAnsi="Arial" w:cs="Arial"/>
                <w:sz w:val="24"/>
                <w:szCs w:val="24"/>
              </w:rPr>
              <w:t>lunchroom</w:t>
            </w:r>
            <w:r>
              <w:rPr>
                <w:rFonts w:ascii="Arial" w:eastAsia="Arial" w:hAnsi="Arial" w:cs="Arial"/>
                <w:sz w:val="24"/>
                <w:szCs w:val="24"/>
              </w:rPr>
              <w:t>. Consider outdoor lunch if it is safe to do so.</w:t>
            </w:r>
          </w:p>
        </w:tc>
      </w:tr>
      <w:tr w:rsidR="001D4446" w14:paraId="11EFF8E6" w14:textId="77777777">
        <w:trPr>
          <w:trHeight w:val="506"/>
        </w:trPr>
        <w:tc>
          <w:tcPr>
            <w:tcW w:w="236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46E"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Separate Entrances and Exits</w:t>
            </w:r>
          </w:p>
        </w:tc>
        <w:tc>
          <w:tcPr>
            <w:tcW w:w="7575" w:type="dxa"/>
            <w:tcBorders>
              <w:top w:val="single" w:sz="6" w:space="0" w:color="000000"/>
              <w:left w:val="single" w:sz="6" w:space="0" w:color="000000"/>
              <w:bottom w:val="single" w:sz="6" w:space="0" w:color="000000"/>
              <w:right w:val="single" w:sz="6" w:space="0" w:color="000000"/>
            </w:tcBorders>
          </w:tcPr>
          <w:p w14:paraId="0000046F" w14:textId="77777777" w:rsidR="001D4446" w:rsidRDefault="00000000">
            <w:pPr>
              <w:rPr>
                <w:rFonts w:ascii="Arial" w:eastAsia="Arial" w:hAnsi="Arial" w:cs="Arial"/>
                <w:sz w:val="24"/>
                <w:szCs w:val="24"/>
              </w:rPr>
            </w:pPr>
            <w:r>
              <w:rPr>
                <w:rFonts w:ascii="Arial" w:eastAsia="Arial" w:hAnsi="Arial" w:cs="Arial"/>
                <w:sz w:val="24"/>
                <w:szCs w:val="24"/>
              </w:rPr>
              <w:t>Designate separate entrances and exits. Consider assigning students to different entrances and exits spread out throughout the school to reduce contact between students.</w:t>
            </w:r>
          </w:p>
        </w:tc>
      </w:tr>
      <w:tr w:rsidR="001D4446" w14:paraId="3E2C3CF6" w14:textId="77777777">
        <w:trPr>
          <w:trHeight w:val="506"/>
        </w:trPr>
        <w:tc>
          <w:tcPr>
            <w:tcW w:w="236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470"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Room Layouts</w:t>
            </w:r>
          </w:p>
        </w:tc>
        <w:tc>
          <w:tcPr>
            <w:tcW w:w="7575" w:type="dxa"/>
            <w:tcBorders>
              <w:top w:val="single" w:sz="6" w:space="0" w:color="000000"/>
              <w:left w:val="single" w:sz="6" w:space="0" w:color="000000"/>
              <w:bottom w:val="single" w:sz="6" w:space="0" w:color="000000"/>
              <w:right w:val="single" w:sz="6" w:space="0" w:color="000000"/>
            </w:tcBorders>
          </w:tcPr>
          <w:p w14:paraId="00000471" w14:textId="66DEDE9E" w:rsidR="001D4446" w:rsidRDefault="00000000">
            <w:pPr>
              <w:rPr>
                <w:rFonts w:ascii="Arial" w:eastAsia="Arial" w:hAnsi="Arial" w:cs="Arial"/>
                <w:sz w:val="24"/>
                <w:szCs w:val="24"/>
              </w:rPr>
            </w:pPr>
            <w:r>
              <w:rPr>
                <w:rFonts w:ascii="Arial" w:eastAsia="Arial" w:hAnsi="Arial" w:cs="Arial"/>
                <w:sz w:val="24"/>
                <w:szCs w:val="24"/>
              </w:rPr>
              <w:t xml:space="preserve">Arrange desks and furniture to ensure social distancing. Use clear dividers if necessary and block out furniture for use that </w:t>
            </w:r>
            <w:r w:rsidR="007D3397">
              <w:rPr>
                <w:rFonts w:ascii="Arial" w:eastAsia="Arial" w:hAnsi="Arial" w:cs="Arial"/>
                <w:sz w:val="24"/>
                <w:szCs w:val="24"/>
              </w:rPr>
              <w:t>cannot</w:t>
            </w:r>
            <w:r>
              <w:rPr>
                <w:rFonts w:ascii="Arial" w:eastAsia="Arial" w:hAnsi="Arial" w:cs="Arial"/>
                <w:sz w:val="24"/>
                <w:szCs w:val="24"/>
              </w:rPr>
              <w:t xml:space="preserve"> be moved and that does not provide proper social distancing.</w:t>
            </w:r>
          </w:p>
        </w:tc>
      </w:tr>
      <w:tr w:rsidR="001D4446" w14:paraId="422B860E" w14:textId="77777777">
        <w:trPr>
          <w:trHeight w:val="506"/>
        </w:trPr>
        <w:tc>
          <w:tcPr>
            <w:tcW w:w="236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472"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Isolation Room</w:t>
            </w:r>
          </w:p>
        </w:tc>
        <w:tc>
          <w:tcPr>
            <w:tcW w:w="7575" w:type="dxa"/>
            <w:tcBorders>
              <w:top w:val="single" w:sz="6" w:space="0" w:color="000000"/>
              <w:left w:val="single" w:sz="6" w:space="0" w:color="000000"/>
              <w:bottom w:val="single" w:sz="6" w:space="0" w:color="000000"/>
              <w:right w:val="single" w:sz="6" w:space="0" w:color="000000"/>
            </w:tcBorders>
          </w:tcPr>
          <w:p w14:paraId="00000473" w14:textId="182E62CB" w:rsidR="001D4446" w:rsidRDefault="00000000">
            <w:pPr>
              <w:rPr>
                <w:rFonts w:ascii="Arial" w:eastAsia="Arial" w:hAnsi="Arial" w:cs="Arial"/>
                <w:sz w:val="24"/>
                <w:szCs w:val="24"/>
              </w:rPr>
            </w:pPr>
            <w:r>
              <w:rPr>
                <w:rFonts w:ascii="Arial" w:eastAsia="Arial" w:hAnsi="Arial" w:cs="Arial"/>
                <w:sz w:val="24"/>
                <w:szCs w:val="24"/>
              </w:rPr>
              <w:t xml:space="preserve">Designate a safe space for isolation of sick staff or students that develop symptoms while at school and are waiting for transportation home. </w:t>
            </w:r>
          </w:p>
        </w:tc>
      </w:tr>
    </w:tbl>
    <w:p w14:paraId="71FBFB9F" w14:textId="77777777" w:rsidR="009F232D" w:rsidRDefault="009F232D">
      <w:pPr>
        <w:rPr>
          <w:rFonts w:ascii="Arial" w:eastAsia="Arial" w:hAnsi="Arial" w:cs="Arial"/>
          <w:b/>
        </w:rPr>
      </w:pPr>
    </w:p>
    <w:p w14:paraId="00000475" w14:textId="6D83BD24" w:rsidR="001D4446" w:rsidRDefault="00000000">
      <w:pPr>
        <w:rPr>
          <w:rFonts w:ascii="Arial" w:eastAsia="Arial" w:hAnsi="Arial" w:cs="Arial"/>
          <w:b/>
        </w:rPr>
      </w:pPr>
      <w:r>
        <w:rPr>
          <w:rFonts w:ascii="Arial" w:eastAsia="Arial" w:hAnsi="Arial" w:cs="Arial"/>
          <w:b/>
        </w:rPr>
        <w:t>Administrative Controls</w:t>
      </w:r>
    </w:p>
    <w:p w14:paraId="00000476" w14:textId="77777777" w:rsidR="001D4446" w:rsidRDefault="001D4446">
      <w:pPr>
        <w:rPr>
          <w:rFonts w:ascii="Arial" w:eastAsia="Arial" w:hAnsi="Arial" w:cs="Arial"/>
          <w:b/>
        </w:rPr>
      </w:pPr>
    </w:p>
    <w:p w14:paraId="00000477" w14:textId="77777777" w:rsidR="001D4446" w:rsidRDefault="00000000">
      <w:pPr>
        <w:rPr>
          <w:rFonts w:ascii="Arial" w:eastAsia="Arial" w:hAnsi="Arial" w:cs="Arial"/>
        </w:rPr>
      </w:pPr>
      <w:r>
        <w:rPr>
          <w:rFonts w:ascii="Arial" w:eastAsia="Arial" w:hAnsi="Arial" w:cs="Arial"/>
        </w:rPr>
        <w:t>The [district/school] will employ the following administrative controls based on public health official guidance.</w:t>
      </w:r>
    </w:p>
    <w:p w14:paraId="00000478" w14:textId="77777777" w:rsidR="001D4446" w:rsidRDefault="001D4446">
      <w:pPr>
        <w:rPr>
          <w:rFonts w:ascii="Arial" w:eastAsia="Arial" w:hAnsi="Arial" w:cs="Arial"/>
        </w:rPr>
      </w:pPr>
    </w:p>
    <w:p w14:paraId="00000479" w14:textId="4D7207F2" w:rsidR="001D4446" w:rsidRDefault="00000000">
      <w:pPr>
        <w:jc w:val="center"/>
        <w:rPr>
          <w:rFonts w:ascii="Arial" w:eastAsia="Arial" w:hAnsi="Arial" w:cs="Arial"/>
        </w:rPr>
      </w:pPr>
      <w:r>
        <w:rPr>
          <w:rFonts w:ascii="Arial" w:eastAsia="Arial" w:hAnsi="Arial" w:cs="Arial"/>
          <w:b/>
        </w:rPr>
        <w:t>Table 2</w:t>
      </w:r>
      <w:r w:rsidR="00A171AF">
        <w:rPr>
          <w:rFonts w:ascii="Arial" w:eastAsia="Arial" w:hAnsi="Arial" w:cs="Arial"/>
          <w:b/>
        </w:rPr>
        <w:t>6</w:t>
      </w:r>
      <w:r>
        <w:rPr>
          <w:rFonts w:ascii="Arial" w:eastAsia="Arial" w:hAnsi="Arial" w:cs="Arial"/>
          <w:b/>
        </w:rPr>
        <w:t xml:space="preserve"> - Administrative Controls</w:t>
      </w:r>
    </w:p>
    <w:p w14:paraId="0000047A" w14:textId="77777777" w:rsidR="001D4446" w:rsidRDefault="001D4446">
      <w:pPr>
        <w:rPr>
          <w:rFonts w:ascii="Arial" w:eastAsia="Arial" w:hAnsi="Arial" w:cs="Arial"/>
        </w:rPr>
      </w:pPr>
    </w:p>
    <w:tbl>
      <w:tblPr>
        <w:tblStyle w:val="afff2"/>
        <w:tblW w:w="9935"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2360"/>
        <w:gridCol w:w="7575"/>
      </w:tblGrid>
      <w:tr w:rsidR="001D4446" w14:paraId="3D8B1B57" w14:textId="77777777">
        <w:trPr>
          <w:trHeight w:val="506"/>
        </w:trPr>
        <w:tc>
          <w:tcPr>
            <w:tcW w:w="236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47B" w14:textId="59D62ED0"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Alternating Attendance</w:t>
            </w:r>
          </w:p>
        </w:tc>
        <w:tc>
          <w:tcPr>
            <w:tcW w:w="7575" w:type="dxa"/>
            <w:tcBorders>
              <w:top w:val="single" w:sz="6" w:space="0" w:color="000000"/>
              <w:left w:val="single" w:sz="6" w:space="0" w:color="000000"/>
              <w:bottom w:val="single" w:sz="6" w:space="0" w:color="000000"/>
              <w:right w:val="single" w:sz="6" w:space="0" w:color="000000"/>
            </w:tcBorders>
          </w:tcPr>
          <w:p w14:paraId="0000047C" w14:textId="77777777" w:rsidR="001D4446" w:rsidRDefault="00000000">
            <w:pPr>
              <w:rPr>
                <w:rFonts w:ascii="Arial" w:eastAsia="Arial" w:hAnsi="Arial" w:cs="Arial"/>
                <w:sz w:val="24"/>
                <w:szCs w:val="24"/>
              </w:rPr>
            </w:pPr>
            <w:r>
              <w:rPr>
                <w:rFonts w:ascii="Arial" w:eastAsia="Arial" w:hAnsi="Arial" w:cs="Arial"/>
                <w:sz w:val="24"/>
                <w:szCs w:val="24"/>
              </w:rPr>
              <w:t>Cohort students and have them attend in-person on different days to reduce contact and comply with social distancing requirements in classrooms and school spaces.</w:t>
            </w:r>
          </w:p>
        </w:tc>
      </w:tr>
      <w:tr w:rsidR="001D4446" w14:paraId="1CA4B7FE" w14:textId="77777777">
        <w:trPr>
          <w:trHeight w:val="506"/>
        </w:trPr>
        <w:tc>
          <w:tcPr>
            <w:tcW w:w="236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47D"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Staggered Schedules</w:t>
            </w:r>
          </w:p>
        </w:tc>
        <w:tc>
          <w:tcPr>
            <w:tcW w:w="7575" w:type="dxa"/>
            <w:tcBorders>
              <w:top w:val="single" w:sz="6" w:space="0" w:color="000000"/>
              <w:left w:val="single" w:sz="6" w:space="0" w:color="000000"/>
              <w:bottom w:val="single" w:sz="6" w:space="0" w:color="000000"/>
              <w:right w:val="single" w:sz="6" w:space="0" w:color="000000"/>
            </w:tcBorders>
          </w:tcPr>
          <w:p w14:paraId="0000047E" w14:textId="77777777" w:rsidR="001D4446" w:rsidRDefault="00000000">
            <w:pPr>
              <w:rPr>
                <w:rFonts w:ascii="Arial" w:eastAsia="Arial" w:hAnsi="Arial" w:cs="Arial"/>
                <w:sz w:val="24"/>
                <w:szCs w:val="24"/>
              </w:rPr>
            </w:pPr>
            <w:r>
              <w:rPr>
                <w:rFonts w:ascii="Arial" w:eastAsia="Arial" w:hAnsi="Arial" w:cs="Arial"/>
                <w:sz w:val="24"/>
                <w:szCs w:val="24"/>
              </w:rPr>
              <w:t>Minimize crowding by staggering class schedules, lunch times, and breaks to reduce the number of students congregating in common areas.</w:t>
            </w:r>
          </w:p>
        </w:tc>
      </w:tr>
      <w:tr w:rsidR="001D4446" w14:paraId="76334783" w14:textId="77777777">
        <w:trPr>
          <w:trHeight w:val="506"/>
        </w:trPr>
        <w:tc>
          <w:tcPr>
            <w:tcW w:w="236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47F"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Attendance / Sick Policies</w:t>
            </w:r>
          </w:p>
        </w:tc>
        <w:tc>
          <w:tcPr>
            <w:tcW w:w="7575" w:type="dxa"/>
            <w:tcBorders>
              <w:top w:val="single" w:sz="6" w:space="0" w:color="000000"/>
              <w:left w:val="single" w:sz="6" w:space="0" w:color="000000"/>
              <w:bottom w:val="single" w:sz="6" w:space="0" w:color="000000"/>
              <w:right w:val="single" w:sz="6" w:space="0" w:color="000000"/>
            </w:tcBorders>
          </w:tcPr>
          <w:p w14:paraId="00000480" w14:textId="77777777" w:rsidR="001D4446" w:rsidRDefault="00000000">
            <w:pPr>
              <w:rPr>
                <w:rFonts w:ascii="Arial" w:eastAsia="Arial" w:hAnsi="Arial" w:cs="Arial"/>
                <w:sz w:val="24"/>
                <w:szCs w:val="24"/>
              </w:rPr>
            </w:pPr>
            <w:r>
              <w:rPr>
                <w:rFonts w:ascii="Arial" w:eastAsia="Arial" w:hAnsi="Arial" w:cs="Arial"/>
                <w:sz w:val="24"/>
                <w:szCs w:val="24"/>
              </w:rPr>
              <w:t>Provide flexible attendance and grading policies. Encourage students and staff to stay home if they are sick by providing excused absences. Offer flexibility for students facing challenges with remote learning.</w:t>
            </w:r>
          </w:p>
        </w:tc>
      </w:tr>
      <w:tr w:rsidR="001D4446" w14:paraId="284B6E4B" w14:textId="77777777">
        <w:trPr>
          <w:trHeight w:val="506"/>
        </w:trPr>
        <w:tc>
          <w:tcPr>
            <w:tcW w:w="236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481"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Visitor / Volunteer Policies</w:t>
            </w:r>
          </w:p>
        </w:tc>
        <w:tc>
          <w:tcPr>
            <w:tcW w:w="7575" w:type="dxa"/>
            <w:tcBorders>
              <w:top w:val="single" w:sz="6" w:space="0" w:color="000000"/>
              <w:left w:val="single" w:sz="6" w:space="0" w:color="000000"/>
              <w:bottom w:val="single" w:sz="6" w:space="0" w:color="000000"/>
              <w:right w:val="single" w:sz="6" w:space="0" w:color="000000"/>
            </w:tcBorders>
          </w:tcPr>
          <w:p w14:paraId="00000482" w14:textId="77777777" w:rsidR="001D4446" w:rsidRDefault="00000000">
            <w:pPr>
              <w:rPr>
                <w:rFonts w:ascii="Arial" w:eastAsia="Arial" w:hAnsi="Arial" w:cs="Arial"/>
                <w:sz w:val="24"/>
                <w:szCs w:val="24"/>
              </w:rPr>
            </w:pPr>
            <w:r>
              <w:rPr>
                <w:rFonts w:ascii="Arial" w:eastAsia="Arial" w:hAnsi="Arial" w:cs="Arial"/>
                <w:sz w:val="24"/>
                <w:szCs w:val="24"/>
              </w:rPr>
              <w:t xml:space="preserve">Adjust visitor and volunteer policies to account for the outbreak or pandemic. Consider </w:t>
            </w:r>
            <w:proofErr w:type="gramStart"/>
            <w:r>
              <w:rPr>
                <w:rFonts w:ascii="Arial" w:eastAsia="Arial" w:hAnsi="Arial" w:cs="Arial"/>
                <w:sz w:val="24"/>
                <w:szCs w:val="24"/>
              </w:rPr>
              <w:t>whether or not</w:t>
            </w:r>
            <w:proofErr w:type="gramEnd"/>
            <w:r>
              <w:rPr>
                <w:rFonts w:ascii="Arial" w:eastAsia="Arial" w:hAnsi="Arial" w:cs="Arial"/>
                <w:sz w:val="24"/>
                <w:szCs w:val="24"/>
              </w:rPr>
              <w:t xml:space="preserve"> visitors or volunteers will be allowed at the school. If they are allowed, consider health screening, PPE, and vaccine requirements.</w:t>
            </w:r>
          </w:p>
        </w:tc>
      </w:tr>
      <w:tr w:rsidR="001D4446" w14:paraId="70D2F6E7" w14:textId="77777777">
        <w:trPr>
          <w:trHeight w:val="506"/>
        </w:trPr>
        <w:tc>
          <w:tcPr>
            <w:tcW w:w="236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483"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Separate Entrances and Exits</w:t>
            </w:r>
          </w:p>
        </w:tc>
        <w:tc>
          <w:tcPr>
            <w:tcW w:w="7575" w:type="dxa"/>
            <w:tcBorders>
              <w:top w:val="single" w:sz="6" w:space="0" w:color="000000"/>
              <w:left w:val="single" w:sz="6" w:space="0" w:color="000000"/>
              <w:bottom w:val="single" w:sz="6" w:space="0" w:color="000000"/>
              <w:right w:val="single" w:sz="6" w:space="0" w:color="000000"/>
            </w:tcBorders>
          </w:tcPr>
          <w:p w14:paraId="00000484" w14:textId="77777777" w:rsidR="001D4446" w:rsidRDefault="00000000">
            <w:pPr>
              <w:rPr>
                <w:rFonts w:ascii="Arial" w:eastAsia="Arial" w:hAnsi="Arial" w:cs="Arial"/>
                <w:sz w:val="24"/>
                <w:szCs w:val="24"/>
              </w:rPr>
            </w:pPr>
            <w:r>
              <w:rPr>
                <w:rFonts w:ascii="Arial" w:eastAsia="Arial" w:hAnsi="Arial" w:cs="Arial"/>
                <w:sz w:val="24"/>
                <w:szCs w:val="24"/>
              </w:rPr>
              <w:t>Designate separate entrances and exits for students at the start and end of the day. Divide students among entrances and exits to limit contact and crowd size at entrances and exits.</w:t>
            </w:r>
          </w:p>
        </w:tc>
      </w:tr>
      <w:tr w:rsidR="001D4446" w14:paraId="6856FCF1" w14:textId="77777777">
        <w:trPr>
          <w:trHeight w:val="506"/>
        </w:trPr>
        <w:tc>
          <w:tcPr>
            <w:tcW w:w="236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485"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lastRenderedPageBreak/>
              <w:t>Vaccine Requirements</w:t>
            </w:r>
          </w:p>
        </w:tc>
        <w:tc>
          <w:tcPr>
            <w:tcW w:w="7575" w:type="dxa"/>
            <w:tcBorders>
              <w:top w:val="single" w:sz="6" w:space="0" w:color="000000"/>
              <w:left w:val="single" w:sz="6" w:space="0" w:color="000000"/>
              <w:bottom w:val="single" w:sz="6" w:space="0" w:color="000000"/>
              <w:right w:val="single" w:sz="6" w:space="0" w:color="000000"/>
            </w:tcBorders>
          </w:tcPr>
          <w:p w14:paraId="00000486" w14:textId="5DE5C3F0" w:rsidR="001D4446" w:rsidRDefault="00000000">
            <w:pPr>
              <w:rPr>
                <w:rFonts w:ascii="Arial" w:eastAsia="Arial" w:hAnsi="Arial" w:cs="Arial"/>
                <w:sz w:val="24"/>
                <w:szCs w:val="24"/>
              </w:rPr>
            </w:pPr>
            <w:r>
              <w:rPr>
                <w:rFonts w:ascii="Arial" w:eastAsia="Arial" w:hAnsi="Arial" w:cs="Arial"/>
                <w:sz w:val="24"/>
                <w:szCs w:val="24"/>
              </w:rPr>
              <w:t xml:space="preserve">Develop vaccine requirements, if available, for staff and students in line with </w:t>
            </w:r>
            <w:r w:rsidR="00F33844">
              <w:rPr>
                <w:rFonts w:ascii="Arial" w:eastAsia="Arial" w:hAnsi="Arial" w:cs="Arial"/>
                <w:sz w:val="24"/>
                <w:szCs w:val="24"/>
              </w:rPr>
              <w:t>LHD</w:t>
            </w:r>
            <w:r>
              <w:rPr>
                <w:rFonts w:ascii="Arial" w:eastAsia="Arial" w:hAnsi="Arial" w:cs="Arial"/>
                <w:sz w:val="24"/>
                <w:szCs w:val="24"/>
              </w:rPr>
              <w:t xml:space="preserve"> official guidance. </w:t>
            </w:r>
          </w:p>
        </w:tc>
      </w:tr>
      <w:tr w:rsidR="001D4446" w14:paraId="6C32A1A9" w14:textId="77777777">
        <w:trPr>
          <w:trHeight w:val="506"/>
        </w:trPr>
        <w:tc>
          <w:tcPr>
            <w:tcW w:w="2360" w:type="dxa"/>
            <w:tcBorders>
              <w:top w:val="single" w:sz="6" w:space="0" w:color="000000"/>
              <w:left w:val="single" w:sz="6" w:space="0" w:color="000000"/>
              <w:bottom w:val="single" w:sz="6" w:space="0" w:color="000000"/>
              <w:right w:val="single" w:sz="6" w:space="0" w:color="000000"/>
            </w:tcBorders>
            <w:shd w:val="clear" w:color="auto" w:fill="002D72"/>
            <w:tcMar>
              <w:top w:w="100" w:type="dxa"/>
              <w:left w:w="100" w:type="dxa"/>
              <w:bottom w:w="100" w:type="dxa"/>
              <w:right w:w="100" w:type="dxa"/>
            </w:tcMar>
            <w:vAlign w:val="center"/>
          </w:tcPr>
          <w:p w14:paraId="00000487" w14:textId="77777777" w:rsidR="001D4446" w:rsidRDefault="00000000">
            <w:pPr>
              <w:jc w:val="center"/>
              <w:rPr>
                <w:rFonts w:ascii="Arial" w:eastAsia="Arial" w:hAnsi="Arial" w:cs="Arial"/>
                <w:b/>
                <w:color w:val="FFFFFF"/>
                <w:sz w:val="24"/>
                <w:szCs w:val="24"/>
              </w:rPr>
            </w:pPr>
            <w:r>
              <w:rPr>
                <w:rFonts w:ascii="Arial" w:eastAsia="Arial" w:hAnsi="Arial" w:cs="Arial"/>
                <w:b/>
                <w:color w:val="FFFFFF"/>
                <w:sz w:val="24"/>
                <w:szCs w:val="24"/>
              </w:rPr>
              <w:t>Vaccine Campaigns</w:t>
            </w:r>
          </w:p>
        </w:tc>
        <w:tc>
          <w:tcPr>
            <w:tcW w:w="7575" w:type="dxa"/>
            <w:tcBorders>
              <w:top w:val="single" w:sz="6" w:space="0" w:color="000000"/>
              <w:left w:val="single" w:sz="6" w:space="0" w:color="000000"/>
              <w:bottom w:val="single" w:sz="6" w:space="0" w:color="000000"/>
              <w:right w:val="single" w:sz="6" w:space="0" w:color="000000"/>
            </w:tcBorders>
          </w:tcPr>
          <w:p w14:paraId="00000488" w14:textId="3305DDC9" w:rsidR="001D4446" w:rsidRDefault="00000000">
            <w:pPr>
              <w:rPr>
                <w:rFonts w:ascii="Arial" w:eastAsia="Arial" w:hAnsi="Arial" w:cs="Arial"/>
                <w:sz w:val="24"/>
                <w:szCs w:val="24"/>
              </w:rPr>
            </w:pPr>
            <w:r>
              <w:rPr>
                <w:rFonts w:ascii="Arial" w:eastAsia="Arial" w:hAnsi="Arial" w:cs="Arial"/>
                <w:sz w:val="24"/>
                <w:szCs w:val="24"/>
              </w:rPr>
              <w:t>Encourage vaccination for students and staff, partnering with</w:t>
            </w:r>
            <w:r w:rsidR="00F33844">
              <w:rPr>
                <w:rFonts w:ascii="Arial" w:eastAsia="Arial" w:hAnsi="Arial" w:cs="Arial"/>
                <w:sz w:val="24"/>
                <w:szCs w:val="24"/>
              </w:rPr>
              <w:t xml:space="preserve"> LHD</w:t>
            </w:r>
            <w:r>
              <w:rPr>
                <w:rFonts w:ascii="Arial" w:eastAsia="Arial" w:hAnsi="Arial" w:cs="Arial"/>
                <w:sz w:val="24"/>
                <w:szCs w:val="24"/>
              </w:rPr>
              <w:t xml:space="preserve"> officials to set up vaccination drives if necessary.</w:t>
            </w:r>
          </w:p>
        </w:tc>
      </w:tr>
    </w:tbl>
    <w:p w14:paraId="52D68818" w14:textId="77777777" w:rsidR="001D4446" w:rsidRDefault="001D4446">
      <w:pPr>
        <w:rPr>
          <w:rFonts w:ascii="Arial" w:eastAsia="Arial" w:hAnsi="Arial" w:cs="Arial"/>
        </w:rPr>
      </w:pPr>
    </w:p>
    <w:p w14:paraId="0000048A" w14:textId="368E229F" w:rsidR="001D4446" w:rsidRDefault="008C71D6">
      <w:pPr>
        <w:pStyle w:val="Heading1"/>
        <w:jc w:val="center"/>
        <w:rPr>
          <w:rFonts w:ascii="Arial" w:eastAsia="Arial" w:hAnsi="Arial" w:cs="Arial"/>
          <w:smallCaps/>
          <w:color w:val="910048"/>
          <w:sz w:val="28"/>
          <w:szCs w:val="28"/>
        </w:rPr>
      </w:pPr>
      <w:bookmarkStart w:id="145" w:name="_Toc190349317"/>
      <w:r>
        <w:rPr>
          <w:rFonts w:ascii="Arial" w:eastAsia="Arial" w:hAnsi="Arial" w:cs="Arial"/>
          <w:smallCaps/>
          <w:color w:val="910048"/>
          <w:sz w:val="28"/>
          <w:szCs w:val="28"/>
        </w:rPr>
        <w:t>INFECTIOUS DISEASE/PANDEMIC RECOVERY</w:t>
      </w:r>
      <w:bookmarkEnd w:id="145"/>
    </w:p>
    <w:p w14:paraId="0000048B" w14:textId="77777777" w:rsidR="001D4446" w:rsidRDefault="001D4446">
      <w:pPr>
        <w:rPr>
          <w:rFonts w:ascii="Arial" w:eastAsia="Arial" w:hAnsi="Arial" w:cs="Arial"/>
        </w:rPr>
      </w:pPr>
    </w:p>
    <w:p w14:paraId="0000048C" w14:textId="544BA8A1" w:rsidR="001D4446" w:rsidRDefault="00000000">
      <w:pPr>
        <w:rPr>
          <w:rFonts w:ascii="Arial" w:eastAsia="Arial" w:hAnsi="Arial" w:cs="Arial"/>
        </w:rPr>
      </w:pPr>
      <w:r>
        <w:rPr>
          <w:rFonts w:ascii="Arial" w:eastAsia="Arial" w:hAnsi="Arial" w:cs="Arial"/>
          <w:color w:val="0D0D0D"/>
          <w:highlight w:val="white"/>
        </w:rPr>
        <w:t xml:space="preserve">School and district leaders face complex challenges in an infectious disease/pandemic recovery including taking a comprehensive approach to address academic, mental and behavioral health needs, and operational needs. </w:t>
      </w:r>
      <w:r w:rsidR="007D3397">
        <w:rPr>
          <w:rFonts w:ascii="Arial" w:eastAsia="Arial" w:hAnsi="Arial" w:cs="Arial"/>
        </w:rPr>
        <w:fldChar w:fldCharType="begin">
          <w:ffData>
            <w:name w:val="Text79"/>
            <w:enabled/>
            <w:calcOnExit w:val="0"/>
            <w:textInput/>
          </w:ffData>
        </w:fldChar>
      </w:r>
      <w:r w:rsidR="007D3397">
        <w:rPr>
          <w:rFonts w:ascii="Arial" w:eastAsia="Arial" w:hAnsi="Arial" w:cs="Arial"/>
        </w:rPr>
        <w:instrText xml:space="preserve"> FORMTEXT </w:instrText>
      </w:r>
      <w:r w:rsidR="007D3397">
        <w:rPr>
          <w:rFonts w:ascii="Arial" w:eastAsia="Arial" w:hAnsi="Arial" w:cs="Arial"/>
        </w:rPr>
      </w:r>
      <w:r w:rsidR="007D3397">
        <w:rPr>
          <w:rFonts w:ascii="Arial" w:eastAsia="Arial" w:hAnsi="Arial" w:cs="Arial"/>
        </w:rPr>
        <w:fldChar w:fldCharType="separate"/>
      </w:r>
      <w:r w:rsidR="007D3397">
        <w:rPr>
          <w:rFonts w:ascii="Arial" w:eastAsia="Arial" w:hAnsi="Arial" w:cs="Arial"/>
          <w:noProof/>
        </w:rPr>
        <w:t> </w:t>
      </w:r>
      <w:r w:rsidR="007D3397">
        <w:rPr>
          <w:rFonts w:ascii="Arial" w:eastAsia="Arial" w:hAnsi="Arial" w:cs="Arial"/>
          <w:noProof/>
        </w:rPr>
        <w:t> </w:t>
      </w:r>
      <w:r w:rsidR="007D3397">
        <w:rPr>
          <w:rFonts w:ascii="Arial" w:eastAsia="Arial" w:hAnsi="Arial" w:cs="Arial"/>
          <w:noProof/>
        </w:rPr>
        <w:t> </w:t>
      </w:r>
      <w:r w:rsidR="007D3397">
        <w:rPr>
          <w:rFonts w:ascii="Arial" w:eastAsia="Arial" w:hAnsi="Arial" w:cs="Arial"/>
          <w:noProof/>
        </w:rPr>
        <w:t> </w:t>
      </w:r>
      <w:r w:rsidR="007D3397">
        <w:rPr>
          <w:rFonts w:ascii="Arial" w:eastAsia="Arial" w:hAnsi="Arial" w:cs="Arial"/>
          <w:noProof/>
        </w:rPr>
        <w:t> </w:t>
      </w:r>
      <w:r w:rsidR="007D3397">
        <w:rPr>
          <w:rFonts w:ascii="Arial" w:eastAsia="Arial" w:hAnsi="Arial" w:cs="Arial"/>
        </w:rPr>
        <w:fldChar w:fldCharType="end"/>
      </w:r>
      <w:r w:rsidR="007D3397">
        <w:rPr>
          <w:rFonts w:ascii="Arial" w:eastAsia="Arial" w:hAnsi="Arial" w:cs="Arial"/>
        </w:rPr>
        <w:t xml:space="preserve"> </w:t>
      </w:r>
      <w:r>
        <w:rPr>
          <w:rFonts w:ascii="Arial" w:eastAsia="Arial" w:hAnsi="Arial" w:cs="Arial"/>
        </w:rPr>
        <w:t xml:space="preserve">recognizes these recovery considerations and strategies to address </w:t>
      </w:r>
      <w:r>
        <w:rPr>
          <w:rFonts w:ascii="Arial" w:eastAsia="Arial" w:hAnsi="Arial" w:cs="Arial"/>
          <w:color w:val="0D0D0D"/>
          <w:highlight w:val="white"/>
        </w:rPr>
        <w:t xml:space="preserve">both the immediate and long-term needs </w:t>
      </w:r>
      <w:r w:rsidR="007D3397">
        <w:rPr>
          <w:rFonts w:ascii="Arial" w:eastAsia="Arial" w:hAnsi="Arial" w:cs="Arial"/>
          <w:color w:val="0D0D0D"/>
          <w:highlight w:val="white"/>
        </w:rPr>
        <w:t xml:space="preserve">of </w:t>
      </w:r>
      <w:r w:rsidR="007D3397">
        <w:rPr>
          <w:rFonts w:ascii="Arial" w:eastAsia="Arial" w:hAnsi="Arial" w:cs="Arial"/>
          <w:color w:val="0D0D0D"/>
        </w:rPr>
        <w:t xml:space="preserve">the </w:t>
      </w:r>
      <w:r w:rsidR="007D3397">
        <w:rPr>
          <w:rFonts w:ascii="Arial" w:eastAsia="Arial" w:hAnsi="Arial" w:cs="Arial"/>
        </w:rPr>
        <w:t>[</w:t>
      </w:r>
      <w:r>
        <w:rPr>
          <w:rFonts w:ascii="Arial" w:eastAsia="Arial" w:hAnsi="Arial" w:cs="Arial"/>
        </w:rPr>
        <w:t>district/school]</w:t>
      </w:r>
      <w:r>
        <w:rPr>
          <w:rFonts w:ascii="Arial" w:eastAsia="Arial" w:hAnsi="Arial" w:cs="Arial"/>
          <w:color w:val="0D0D0D"/>
          <w:highlight w:val="white"/>
        </w:rPr>
        <w:t xml:space="preserve"> and our surrounding communities.</w:t>
      </w:r>
    </w:p>
    <w:p w14:paraId="0000048D" w14:textId="77777777" w:rsidR="001D4446" w:rsidRDefault="001D4446">
      <w:pPr>
        <w:rPr>
          <w:rFonts w:ascii="Arial" w:eastAsia="Arial" w:hAnsi="Arial" w:cs="Arial"/>
        </w:rPr>
      </w:pPr>
    </w:p>
    <w:p w14:paraId="0000048E" w14:textId="77777777" w:rsidR="001D4446" w:rsidRDefault="00000000">
      <w:pPr>
        <w:pStyle w:val="Heading2"/>
      </w:pPr>
      <w:bookmarkStart w:id="146" w:name="_Toc190349318"/>
      <w:r>
        <w:t>Restoring the Learning Environment</w:t>
      </w:r>
      <w:bookmarkEnd w:id="146"/>
    </w:p>
    <w:p w14:paraId="00000490" w14:textId="77777777" w:rsidR="001D4446" w:rsidRDefault="00000000">
      <w:pPr>
        <w:rPr>
          <w:rFonts w:ascii="Arial" w:eastAsia="Arial" w:hAnsi="Arial" w:cs="Arial"/>
          <w:color w:val="0D0D0D"/>
          <w:highlight w:val="white"/>
        </w:rPr>
      </w:pPr>
      <w:r>
        <w:rPr>
          <w:rFonts w:ascii="Arial" w:eastAsia="Arial" w:hAnsi="Arial" w:cs="Arial"/>
          <w:color w:val="0D0D0D"/>
          <w:highlight w:val="white"/>
        </w:rPr>
        <w:t>Restoring the learning environment during the recovery phase of an infectious disease outbreak or pandemic addresses reestablishing a safe and supporting learning environment that facilitates academic success and well-being for all students. This involves addressing restoring academics, the physical environment, and school staff support.</w:t>
      </w:r>
    </w:p>
    <w:p w14:paraId="00000492" w14:textId="77777777" w:rsidR="001D4446" w:rsidRDefault="00000000">
      <w:pPr>
        <w:rPr>
          <w:rFonts w:ascii="Arial" w:eastAsia="Arial" w:hAnsi="Arial" w:cs="Arial"/>
          <w:b/>
          <w:color w:val="0D0D0D"/>
          <w:highlight w:val="white"/>
        </w:rPr>
      </w:pPr>
      <w:r>
        <w:rPr>
          <w:rFonts w:ascii="Arial" w:eastAsia="Arial" w:hAnsi="Arial" w:cs="Arial"/>
          <w:b/>
          <w:color w:val="0D0D0D"/>
          <w:highlight w:val="white"/>
        </w:rPr>
        <w:t>Academic Restoration</w:t>
      </w:r>
    </w:p>
    <w:p w14:paraId="00000493" w14:textId="77777777" w:rsidR="001D4446" w:rsidRDefault="001D4446">
      <w:pPr>
        <w:rPr>
          <w:rFonts w:ascii="Arial" w:eastAsia="Arial" w:hAnsi="Arial" w:cs="Arial"/>
          <w:color w:val="0D0D0D"/>
          <w:highlight w:val="white"/>
        </w:rPr>
      </w:pPr>
    </w:p>
    <w:p w14:paraId="00000494" w14:textId="75B6C3A4" w:rsidR="001D4446" w:rsidRDefault="00000000">
      <w:pPr>
        <w:rPr>
          <w:rFonts w:ascii="Arial" w:eastAsia="Arial" w:hAnsi="Arial" w:cs="Arial"/>
          <w:color w:val="0D0D0D"/>
        </w:rPr>
      </w:pPr>
      <w:r>
        <w:rPr>
          <w:rFonts w:ascii="Arial" w:eastAsia="Arial" w:hAnsi="Arial" w:cs="Arial"/>
          <w:color w:val="0D0D0D"/>
          <w:highlight w:val="white"/>
        </w:rPr>
        <w:t xml:space="preserve">Addressing learning loss from school closure requires multiple approaches. </w:t>
      </w:r>
      <w:r w:rsidR="007D3397">
        <w:rPr>
          <w:rFonts w:ascii="Arial" w:eastAsia="Arial" w:hAnsi="Arial" w:cs="Arial"/>
        </w:rPr>
        <w:fldChar w:fldCharType="begin">
          <w:ffData>
            <w:name w:val="Text79"/>
            <w:enabled/>
            <w:calcOnExit w:val="0"/>
            <w:textInput/>
          </w:ffData>
        </w:fldChar>
      </w:r>
      <w:r w:rsidR="007D3397">
        <w:rPr>
          <w:rFonts w:ascii="Arial" w:eastAsia="Arial" w:hAnsi="Arial" w:cs="Arial"/>
        </w:rPr>
        <w:instrText xml:space="preserve"> FORMTEXT </w:instrText>
      </w:r>
      <w:r w:rsidR="007D3397">
        <w:rPr>
          <w:rFonts w:ascii="Arial" w:eastAsia="Arial" w:hAnsi="Arial" w:cs="Arial"/>
        </w:rPr>
      </w:r>
      <w:r w:rsidR="007D3397">
        <w:rPr>
          <w:rFonts w:ascii="Arial" w:eastAsia="Arial" w:hAnsi="Arial" w:cs="Arial"/>
        </w:rPr>
        <w:fldChar w:fldCharType="separate"/>
      </w:r>
      <w:r w:rsidR="007D3397">
        <w:rPr>
          <w:rFonts w:ascii="Arial" w:eastAsia="Arial" w:hAnsi="Arial" w:cs="Arial"/>
          <w:noProof/>
        </w:rPr>
        <w:t> </w:t>
      </w:r>
      <w:r w:rsidR="007D3397">
        <w:rPr>
          <w:rFonts w:ascii="Arial" w:eastAsia="Arial" w:hAnsi="Arial" w:cs="Arial"/>
          <w:noProof/>
        </w:rPr>
        <w:t> </w:t>
      </w:r>
      <w:r w:rsidR="007D3397">
        <w:rPr>
          <w:rFonts w:ascii="Arial" w:eastAsia="Arial" w:hAnsi="Arial" w:cs="Arial"/>
          <w:noProof/>
        </w:rPr>
        <w:t> </w:t>
      </w:r>
      <w:r w:rsidR="007D3397">
        <w:rPr>
          <w:rFonts w:ascii="Arial" w:eastAsia="Arial" w:hAnsi="Arial" w:cs="Arial"/>
          <w:noProof/>
        </w:rPr>
        <w:t> </w:t>
      </w:r>
      <w:r w:rsidR="007D3397">
        <w:rPr>
          <w:rFonts w:ascii="Arial" w:eastAsia="Arial" w:hAnsi="Arial" w:cs="Arial"/>
          <w:noProof/>
        </w:rPr>
        <w:t> </w:t>
      </w:r>
      <w:r w:rsidR="007D3397">
        <w:rPr>
          <w:rFonts w:ascii="Arial" w:eastAsia="Arial" w:hAnsi="Arial" w:cs="Arial"/>
        </w:rPr>
        <w:fldChar w:fldCharType="end"/>
      </w:r>
      <w:r>
        <w:rPr>
          <w:rFonts w:ascii="Arial" w:eastAsia="Arial" w:hAnsi="Arial" w:cs="Arial"/>
          <w:color w:val="0D0D0D"/>
        </w:rPr>
        <w:t xml:space="preserve"> will conduct diagnostic assessments to identify gaps in students’ knowledge and skills relative to their grade level. </w:t>
      </w:r>
      <w:r w:rsidR="007D3397">
        <w:rPr>
          <w:rFonts w:ascii="Arial" w:eastAsia="Arial" w:hAnsi="Arial" w:cs="Arial"/>
          <w:color w:val="0D0D0D"/>
        </w:rPr>
        <w:fldChar w:fldCharType="begin">
          <w:ffData>
            <w:name w:val="Text80"/>
            <w:enabled/>
            <w:calcOnExit w:val="0"/>
            <w:textInput/>
          </w:ffData>
        </w:fldChar>
      </w:r>
      <w:bookmarkStart w:id="147" w:name="Text80"/>
      <w:r w:rsidR="007D3397">
        <w:rPr>
          <w:rFonts w:ascii="Arial" w:eastAsia="Arial" w:hAnsi="Arial" w:cs="Arial"/>
          <w:color w:val="0D0D0D"/>
        </w:rPr>
        <w:instrText xml:space="preserve"> FORMTEXT </w:instrText>
      </w:r>
      <w:r w:rsidR="007D3397">
        <w:rPr>
          <w:rFonts w:ascii="Arial" w:eastAsia="Arial" w:hAnsi="Arial" w:cs="Arial"/>
          <w:color w:val="0D0D0D"/>
        </w:rPr>
      </w:r>
      <w:r w:rsidR="007D3397">
        <w:rPr>
          <w:rFonts w:ascii="Arial" w:eastAsia="Arial" w:hAnsi="Arial" w:cs="Arial"/>
          <w:color w:val="0D0D0D"/>
        </w:rPr>
        <w:fldChar w:fldCharType="separate"/>
      </w:r>
      <w:r w:rsidR="007D3397">
        <w:rPr>
          <w:rFonts w:ascii="Arial" w:eastAsia="Arial" w:hAnsi="Arial" w:cs="Arial"/>
          <w:noProof/>
          <w:color w:val="0D0D0D"/>
        </w:rPr>
        <w:t> </w:t>
      </w:r>
      <w:r w:rsidR="007D3397">
        <w:rPr>
          <w:rFonts w:ascii="Arial" w:eastAsia="Arial" w:hAnsi="Arial" w:cs="Arial"/>
          <w:noProof/>
          <w:color w:val="0D0D0D"/>
        </w:rPr>
        <w:t> </w:t>
      </w:r>
      <w:r w:rsidR="007D3397">
        <w:rPr>
          <w:rFonts w:ascii="Arial" w:eastAsia="Arial" w:hAnsi="Arial" w:cs="Arial"/>
          <w:noProof/>
          <w:color w:val="0D0D0D"/>
        </w:rPr>
        <w:t> </w:t>
      </w:r>
      <w:r w:rsidR="007D3397">
        <w:rPr>
          <w:rFonts w:ascii="Arial" w:eastAsia="Arial" w:hAnsi="Arial" w:cs="Arial"/>
          <w:noProof/>
          <w:color w:val="0D0D0D"/>
        </w:rPr>
        <w:t> </w:t>
      </w:r>
      <w:r w:rsidR="007D3397">
        <w:rPr>
          <w:rFonts w:ascii="Arial" w:eastAsia="Arial" w:hAnsi="Arial" w:cs="Arial"/>
          <w:noProof/>
          <w:color w:val="0D0D0D"/>
        </w:rPr>
        <w:t> </w:t>
      </w:r>
      <w:r w:rsidR="007D3397">
        <w:rPr>
          <w:rFonts w:ascii="Arial" w:eastAsia="Arial" w:hAnsi="Arial" w:cs="Arial"/>
          <w:color w:val="0D0D0D"/>
        </w:rPr>
        <w:fldChar w:fldCharType="end"/>
      </w:r>
      <w:bookmarkEnd w:id="147"/>
      <w:r w:rsidR="007D3397">
        <w:rPr>
          <w:rFonts w:ascii="Arial" w:eastAsia="Arial" w:hAnsi="Arial" w:cs="Arial"/>
          <w:color w:val="0D0D0D"/>
        </w:rPr>
        <w:t xml:space="preserve"> </w:t>
      </w:r>
      <w:r>
        <w:rPr>
          <w:rFonts w:ascii="Arial" w:eastAsia="Arial" w:hAnsi="Arial" w:cs="Arial"/>
          <w:color w:val="0D0D0D"/>
        </w:rPr>
        <w:t xml:space="preserve">will </w:t>
      </w:r>
      <w:r>
        <w:rPr>
          <w:rFonts w:ascii="Arial" w:eastAsia="Arial" w:hAnsi="Arial" w:cs="Arial"/>
        </w:rPr>
        <w:t>develop a process to assess students' levels with respect to state academic standards, advancing grade levels, and graduation levels.</w:t>
      </w:r>
      <w:r>
        <w:rPr>
          <w:rFonts w:ascii="Arial" w:eastAsia="Arial" w:hAnsi="Arial" w:cs="Arial"/>
          <w:color w:val="0D0D0D"/>
          <w:highlight w:val="white"/>
        </w:rPr>
        <w:t xml:space="preserve"> </w:t>
      </w:r>
      <w:r>
        <w:rPr>
          <w:rFonts w:ascii="Arial" w:eastAsia="Arial" w:hAnsi="Arial" w:cs="Arial"/>
          <w:color w:val="0D0D0D"/>
        </w:rPr>
        <w:t xml:space="preserve">This may include implementing recurring assessments to track progress and adjust instruction accordingly. </w:t>
      </w:r>
    </w:p>
    <w:p w14:paraId="00000495" w14:textId="77777777" w:rsidR="001D4446" w:rsidRDefault="001D4446">
      <w:pPr>
        <w:rPr>
          <w:rFonts w:ascii="Arial" w:eastAsia="Arial" w:hAnsi="Arial" w:cs="Arial"/>
          <w:color w:val="0D0D0D"/>
        </w:rPr>
      </w:pPr>
    </w:p>
    <w:p w14:paraId="00000496" w14:textId="67D8927E" w:rsidR="001D4446" w:rsidRDefault="007D3397">
      <w:pPr>
        <w:rPr>
          <w:rFonts w:ascii="Arial" w:eastAsia="Arial" w:hAnsi="Arial" w:cs="Arial"/>
          <w:color w:val="0D0D0D"/>
        </w:rPr>
      </w:pPr>
      <w:r>
        <w:rPr>
          <w:rFonts w:ascii="Arial" w:eastAsia="Arial" w:hAnsi="Arial" w:cs="Arial"/>
          <w:color w:val="0D0D0D"/>
        </w:rPr>
        <w:fldChar w:fldCharType="begin">
          <w:ffData>
            <w:name w:val="Text81"/>
            <w:enabled/>
            <w:calcOnExit w:val="0"/>
            <w:textInput/>
          </w:ffData>
        </w:fldChar>
      </w:r>
      <w:bookmarkStart w:id="148" w:name="Text81"/>
      <w:r>
        <w:rPr>
          <w:rFonts w:ascii="Arial" w:eastAsia="Arial" w:hAnsi="Arial" w:cs="Arial"/>
          <w:color w:val="0D0D0D"/>
        </w:rPr>
        <w:instrText xml:space="preserve"> FORMTEXT </w:instrText>
      </w:r>
      <w:r>
        <w:rPr>
          <w:rFonts w:ascii="Arial" w:eastAsia="Arial" w:hAnsi="Arial" w:cs="Arial"/>
          <w:color w:val="0D0D0D"/>
        </w:rPr>
      </w:r>
      <w:r>
        <w:rPr>
          <w:rFonts w:ascii="Arial" w:eastAsia="Arial" w:hAnsi="Arial" w:cs="Arial"/>
          <w:color w:val="0D0D0D"/>
        </w:rPr>
        <w:fldChar w:fldCharType="separate"/>
      </w:r>
      <w:r>
        <w:rPr>
          <w:rFonts w:ascii="Arial" w:eastAsia="Arial" w:hAnsi="Arial" w:cs="Arial"/>
          <w:noProof/>
          <w:color w:val="0D0D0D"/>
        </w:rPr>
        <w:t> </w:t>
      </w:r>
      <w:r>
        <w:rPr>
          <w:rFonts w:ascii="Arial" w:eastAsia="Arial" w:hAnsi="Arial" w:cs="Arial"/>
          <w:noProof/>
          <w:color w:val="0D0D0D"/>
        </w:rPr>
        <w:t> </w:t>
      </w:r>
      <w:r>
        <w:rPr>
          <w:rFonts w:ascii="Arial" w:eastAsia="Arial" w:hAnsi="Arial" w:cs="Arial"/>
          <w:noProof/>
          <w:color w:val="0D0D0D"/>
        </w:rPr>
        <w:t> </w:t>
      </w:r>
      <w:r>
        <w:rPr>
          <w:rFonts w:ascii="Arial" w:eastAsia="Arial" w:hAnsi="Arial" w:cs="Arial"/>
          <w:noProof/>
          <w:color w:val="0D0D0D"/>
        </w:rPr>
        <w:t> </w:t>
      </w:r>
      <w:r>
        <w:rPr>
          <w:rFonts w:ascii="Arial" w:eastAsia="Arial" w:hAnsi="Arial" w:cs="Arial"/>
          <w:noProof/>
          <w:color w:val="0D0D0D"/>
        </w:rPr>
        <w:t> </w:t>
      </w:r>
      <w:r>
        <w:rPr>
          <w:rFonts w:ascii="Arial" w:eastAsia="Arial" w:hAnsi="Arial" w:cs="Arial"/>
          <w:color w:val="0D0D0D"/>
        </w:rPr>
        <w:fldChar w:fldCharType="end"/>
      </w:r>
      <w:bookmarkEnd w:id="148"/>
      <w:r>
        <w:rPr>
          <w:rFonts w:ascii="Arial" w:eastAsia="Arial" w:hAnsi="Arial" w:cs="Arial"/>
          <w:color w:val="0D0D0D"/>
        </w:rPr>
        <w:t xml:space="preserve"> is also prepared to offer these targeted interventions to help restore learning loss:</w:t>
      </w:r>
    </w:p>
    <w:p w14:paraId="00000497" w14:textId="77777777" w:rsidR="001D4446"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shd w:val="clear" w:color="auto" w:fill="FFFFFF"/>
        <w:rPr>
          <w:highlight w:val="white"/>
        </w:rPr>
      </w:pPr>
      <w:r>
        <w:rPr>
          <w:rFonts w:ascii="Arial" w:eastAsia="Arial" w:hAnsi="Arial" w:cs="Arial"/>
          <w:color w:val="0D0D0D"/>
          <w:highlight w:val="white"/>
        </w:rPr>
        <w:t>Personalized instructions such as small-group or individual evidence-based tutoring tailored to students’ needs.</w:t>
      </w:r>
    </w:p>
    <w:p w14:paraId="00000498" w14:textId="77777777" w:rsidR="001D4446"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Arial" w:eastAsia="Arial" w:hAnsi="Arial" w:cs="Arial"/>
          <w:color w:val="0D0D0D"/>
          <w:highlight w:val="white"/>
        </w:rPr>
      </w:pPr>
      <w:r>
        <w:rPr>
          <w:rFonts w:ascii="Arial" w:eastAsia="Arial" w:hAnsi="Arial" w:cs="Arial"/>
          <w:color w:val="0D0D0D"/>
          <w:highlight w:val="white"/>
        </w:rPr>
        <w:t>Provide hybrid, in-person, or online learning platforms to address diverse needs.</w:t>
      </w:r>
    </w:p>
    <w:p w14:paraId="00000499" w14:textId="77777777" w:rsidR="001D4446"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Arial" w:eastAsia="Arial" w:hAnsi="Arial" w:cs="Arial"/>
          <w:color w:val="0D0D0D"/>
          <w:highlight w:val="white"/>
        </w:rPr>
      </w:pPr>
      <w:r>
        <w:rPr>
          <w:rFonts w:ascii="Arial" w:eastAsia="Arial" w:hAnsi="Arial" w:cs="Arial"/>
          <w:color w:val="0D0D0D"/>
          <w:highlight w:val="white"/>
        </w:rPr>
        <w:t>Modification of lessons for diverse learning levels within the classroom.</w:t>
      </w:r>
    </w:p>
    <w:p w14:paraId="0000049A" w14:textId="77777777" w:rsidR="001D4446"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Arial" w:eastAsia="Arial" w:hAnsi="Arial" w:cs="Arial"/>
          <w:color w:val="0D0D0D"/>
          <w:highlight w:val="white"/>
        </w:rPr>
      </w:pPr>
      <w:r>
        <w:rPr>
          <w:rFonts w:ascii="Arial" w:eastAsia="Arial" w:hAnsi="Arial" w:cs="Arial"/>
          <w:color w:val="0D0D0D"/>
          <w:highlight w:val="white"/>
        </w:rPr>
        <w:t>Offer after-school and summer programming for additional instruction and to focus on core subjects like math and literacy.</w:t>
      </w:r>
    </w:p>
    <w:p w14:paraId="0000049B" w14:textId="77777777" w:rsidR="001D4446"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shd w:val="clear" w:color="auto" w:fill="FFFFFF"/>
        <w:rPr>
          <w:highlight w:val="white"/>
        </w:rPr>
      </w:pPr>
      <w:r>
        <w:rPr>
          <w:rFonts w:ascii="Arial" w:eastAsia="Arial" w:hAnsi="Arial" w:cs="Arial"/>
          <w:color w:val="0D0D0D"/>
          <w:highlight w:val="white"/>
        </w:rPr>
        <w:t xml:space="preserve">Expand school hours or the school year to offer more learning time. </w:t>
      </w:r>
    </w:p>
    <w:p w14:paraId="0000049C" w14:textId="77777777" w:rsidR="001D4446"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highlight w:val="white"/>
        </w:rPr>
      </w:pPr>
      <w:r>
        <w:rPr>
          <w:rFonts w:ascii="Arial" w:eastAsia="Arial" w:hAnsi="Arial" w:cs="Arial"/>
          <w:color w:val="0D0D0D"/>
        </w:rPr>
        <w:t>Prioritize essential standards to address unfinished learning including foundational skills in reading and math, especially in early grades.</w:t>
      </w:r>
    </w:p>
    <w:p w14:paraId="0000049D" w14:textId="77777777" w:rsidR="001D4446"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pPr>
      <w:r>
        <w:rPr>
          <w:rFonts w:ascii="Arial" w:eastAsia="Arial" w:hAnsi="Arial" w:cs="Arial"/>
          <w:color w:val="0D0D0D"/>
        </w:rPr>
        <w:t>Adjust strategies based on ongoing evaluation and use data to monitor progress in academic recovery.</w:t>
      </w:r>
    </w:p>
    <w:p w14:paraId="0000049E" w14:textId="645C06EC" w:rsidR="001D4446"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Arial" w:eastAsia="Arial" w:hAnsi="Arial" w:cs="Arial"/>
          <w:color w:val="0D0D0D"/>
          <w:highlight w:val="white"/>
        </w:rPr>
      </w:pPr>
      <w:r>
        <w:rPr>
          <w:rFonts w:ascii="Arial" w:eastAsia="Arial" w:hAnsi="Arial" w:cs="Arial"/>
          <w:color w:val="0D0D0D"/>
          <w:highlight w:val="white"/>
        </w:rPr>
        <w:t xml:space="preserve">Offer additional support for students with </w:t>
      </w:r>
      <w:r w:rsidR="001F7E30">
        <w:rPr>
          <w:rFonts w:ascii="Arial" w:eastAsia="Arial" w:hAnsi="Arial" w:cs="Arial"/>
          <w:color w:val="0D0D0D"/>
          <w:highlight w:val="white"/>
        </w:rPr>
        <w:t xml:space="preserve">DAFN. </w:t>
      </w:r>
    </w:p>
    <w:p w14:paraId="0000049F" w14:textId="77777777" w:rsidR="001D4446"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Arial" w:eastAsia="Arial" w:hAnsi="Arial" w:cs="Arial"/>
          <w:color w:val="0D0D0D"/>
          <w:highlight w:val="white"/>
        </w:rPr>
      </w:pPr>
      <w:r>
        <w:rPr>
          <w:rFonts w:ascii="Arial" w:eastAsia="Arial" w:hAnsi="Arial" w:cs="Arial"/>
          <w:color w:val="0D0D0D"/>
          <w:highlight w:val="white"/>
        </w:rPr>
        <w:t>Review, revise, or create new IEPs as necessary.</w:t>
      </w:r>
    </w:p>
    <w:p w14:paraId="000004A0" w14:textId="77777777" w:rsidR="001D4446" w:rsidRDefault="001D4446">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Arial" w:eastAsia="Arial" w:hAnsi="Arial" w:cs="Arial"/>
          <w:color w:val="0D0D0D"/>
          <w:highlight w:val="white"/>
        </w:rPr>
      </w:pPr>
    </w:p>
    <w:p w14:paraId="000004A1" w14:textId="77777777" w:rsidR="001D4446"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Arial" w:eastAsia="Arial" w:hAnsi="Arial" w:cs="Arial"/>
          <w:b/>
          <w:color w:val="0D0D0D"/>
          <w:highlight w:val="white"/>
        </w:rPr>
      </w:pPr>
      <w:r>
        <w:rPr>
          <w:rFonts w:ascii="Arial" w:eastAsia="Arial" w:hAnsi="Arial" w:cs="Arial"/>
          <w:b/>
          <w:color w:val="0D0D0D"/>
          <w:highlight w:val="white"/>
        </w:rPr>
        <w:t>Providing a Safe Physical Environment</w:t>
      </w:r>
    </w:p>
    <w:p w14:paraId="000004A2" w14:textId="77777777" w:rsidR="001D4446" w:rsidRDefault="001D4446">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Arial" w:eastAsia="Arial" w:hAnsi="Arial" w:cs="Arial"/>
          <w:color w:val="0D0D0D"/>
          <w:highlight w:val="white"/>
        </w:rPr>
      </w:pPr>
    </w:p>
    <w:p w14:paraId="000004A3" w14:textId="344F8FC0" w:rsidR="001D4446"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Arial" w:eastAsia="Arial" w:hAnsi="Arial" w:cs="Arial"/>
          <w:color w:val="0D0D0D"/>
        </w:rPr>
      </w:pPr>
      <w:r>
        <w:rPr>
          <w:rFonts w:ascii="Arial" w:eastAsia="Arial" w:hAnsi="Arial" w:cs="Arial"/>
          <w:color w:val="0D0D0D"/>
          <w:highlight w:val="white"/>
        </w:rPr>
        <w:t xml:space="preserve">Restoring the physical environment of schools after closures due to an infectious disease outbreak or pandemic involves ensuring physical environments are safe, functional, and </w:t>
      </w:r>
      <w:r>
        <w:rPr>
          <w:rFonts w:ascii="Arial" w:eastAsia="Arial" w:hAnsi="Arial" w:cs="Arial"/>
          <w:color w:val="0D0D0D"/>
          <w:highlight w:val="white"/>
        </w:rPr>
        <w:lastRenderedPageBreak/>
        <w:t xml:space="preserve">conducive to learning. </w:t>
      </w:r>
      <w:r w:rsidR="007D3397">
        <w:rPr>
          <w:rFonts w:ascii="Arial" w:eastAsia="Arial" w:hAnsi="Arial" w:cs="Arial"/>
          <w:color w:val="0D0D0D"/>
        </w:rPr>
        <w:fldChar w:fldCharType="begin">
          <w:ffData>
            <w:name w:val="Text80"/>
            <w:enabled/>
            <w:calcOnExit w:val="0"/>
            <w:textInput/>
          </w:ffData>
        </w:fldChar>
      </w:r>
      <w:r w:rsidR="007D3397">
        <w:rPr>
          <w:rFonts w:ascii="Arial" w:eastAsia="Arial" w:hAnsi="Arial" w:cs="Arial"/>
          <w:color w:val="0D0D0D"/>
        </w:rPr>
        <w:instrText xml:space="preserve"> FORMTEXT </w:instrText>
      </w:r>
      <w:r w:rsidR="007D3397">
        <w:rPr>
          <w:rFonts w:ascii="Arial" w:eastAsia="Arial" w:hAnsi="Arial" w:cs="Arial"/>
          <w:color w:val="0D0D0D"/>
        </w:rPr>
      </w:r>
      <w:r w:rsidR="007D3397">
        <w:rPr>
          <w:rFonts w:ascii="Arial" w:eastAsia="Arial" w:hAnsi="Arial" w:cs="Arial"/>
          <w:color w:val="0D0D0D"/>
        </w:rPr>
        <w:fldChar w:fldCharType="separate"/>
      </w:r>
      <w:r w:rsidR="007D3397">
        <w:rPr>
          <w:rFonts w:ascii="Arial" w:eastAsia="Arial" w:hAnsi="Arial" w:cs="Arial"/>
          <w:noProof/>
          <w:color w:val="0D0D0D"/>
        </w:rPr>
        <w:t> </w:t>
      </w:r>
      <w:r w:rsidR="007D3397">
        <w:rPr>
          <w:rFonts w:ascii="Arial" w:eastAsia="Arial" w:hAnsi="Arial" w:cs="Arial"/>
          <w:noProof/>
          <w:color w:val="0D0D0D"/>
        </w:rPr>
        <w:t> </w:t>
      </w:r>
      <w:r w:rsidR="007D3397">
        <w:rPr>
          <w:rFonts w:ascii="Arial" w:eastAsia="Arial" w:hAnsi="Arial" w:cs="Arial"/>
          <w:noProof/>
          <w:color w:val="0D0D0D"/>
        </w:rPr>
        <w:t> </w:t>
      </w:r>
      <w:r w:rsidR="007D3397">
        <w:rPr>
          <w:rFonts w:ascii="Arial" w:eastAsia="Arial" w:hAnsi="Arial" w:cs="Arial"/>
          <w:noProof/>
          <w:color w:val="0D0D0D"/>
        </w:rPr>
        <w:t> </w:t>
      </w:r>
      <w:r w:rsidR="007D3397">
        <w:rPr>
          <w:rFonts w:ascii="Arial" w:eastAsia="Arial" w:hAnsi="Arial" w:cs="Arial"/>
          <w:noProof/>
          <w:color w:val="0D0D0D"/>
        </w:rPr>
        <w:t> </w:t>
      </w:r>
      <w:r w:rsidR="007D3397">
        <w:rPr>
          <w:rFonts w:ascii="Arial" w:eastAsia="Arial" w:hAnsi="Arial" w:cs="Arial"/>
          <w:color w:val="0D0D0D"/>
        </w:rPr>
        <w:fldChar w:fldCharType="end"/>
      </w:r>
      <w:r>
        <w:rPr>
          <w:rFonts w:ascii="Arial" w:eastAsia="Arial" w:hAnsi="Arial" w:cs="Arial"/>
          <w:color w:val="0D0D0D"/>
        </w:rPr>
        <w:t xml:space="preserve"> is prepared to adopt these strategies as needed to support restoring the physical environment following school closures:</w:t>
      </w:r>
    </w:p>
    <w:p w14:paraId="000004A4" w14:textId="76970F3C" w:rsidR="001D4446"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Pr>
          <w:rFonts w:ascii="Arial" w:eastAsia="Arial" w:hAnsi="Arial" w:cs="Arial"/>
          <w:color w:val="0D0D0D"/>
        </w:rPr>
        <w:t xml:space="preserve">Conduct a thorough cleaning and disinfection of all school facilities using </w:t>
      </w:r>
      <w:r w:rsidR="002E2B45">
        <w:rPr>
          <w:rFonts w:ascii="Arial" w:eastAsia="Arial" w:hAnsi="Arial" w:cs="Arial"/>
          <w:color w:val="0D0D0D"/>
        </w:rPr>
        <w:t>United States Environmental Protection Agency-</w:t>
      </w:r>
      <w:r>
        <w:rPr>
          <w:rFonts w:ascii="Arial" w:eastAsia="Arial" w:hAnsi="Arial" w:cs="Arial"/>
          <w:color w:val="0D0D0D"/>
        </w:rPr>
        <w:t>approved disinfectants.</w:t>
      </w:r>
    </w:p>
    <w:p w14:paraId="000004A5" w14:textId="77777777" w:rsidR="001D4446" w:rsidRPr="002E2B45"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sidRPr="002E2B45">
        <w:rPr>
          <w:rFonts w:ascii="Arial" w:eastAsia="Arial" w:hAnsi="Arial" w:cs="Arial"/>
          <w:color w:val="0D0D0D"/>
        </w:rPr>
        <w:t xml:space="preserve">Implement other safety measures such as improved ventilation to ensure proper air circulation and installing air purifiers or upgrading filters. </w:t>
      </w:r>
    </w:p>
    <w:p w14:paraId="000004A6" w14:textId="77777777" w:rsidR="001D4446" w:rsidRPr="002E2B45"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sidRPr="002E2B45">
        <w:rPr>
          <w:rFonts w:ascii="Arial" w:eastAsia="Arial" w:hAnsi="Arial" w:cs="Arial"/>
          <w:color w:val="0D0D0D"/>
        </w:rPr>
        <w:t>Set up sanitation stations.</w:t>
      </w:r>
    </w:p>
    <w:p w14:paraId="000004A7" w14:textId="77777777" w:rsidR="001D4446" w:rsidRPr="002E2B45"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sidRPr="002E2B45">
        <w:rPr>
          <w:rFonts w:ascii="Arial" w:eastAsia="Arial" w:hAnsi="Arial" w:cs="Arial"/>
          <w:color w:val="0D0D0D"/>
        </w:rPr>
        <w:t xml:space="preserve">Test and flush water systems following prolonged closures. </w:t>
      </w:r>
    </w:p>
    <w:p w14:paraId="000004A8" w14:textId="77777777" w:rsidR="001D4446" w:rsidRPr="002E2B45"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sidRPr="002E2B45">
        <w:rPr>
          <w:rFonts w:ascii="Arial" w:eastAsia="Arial" w:hAnsi="Arial" w:cs="Arial"/>
          <w:color w:val="0D0D0D"/>
        </w:rPr>
        <w:t>Ensure recreational areas such as playgrounds, gardens, and sports fields are functional, clean, and safe.</w:t>
      </w:r>
    </w:p>
    <w:p w14:paraId="000004A9" w14:textId="77777777" w:rsidR="001D4446" w:rsidRPr="002E2B45"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sidRPr="002E2B45">
        <w:rPr>
          <w:rFonts w:ascii="Arial" w:eastAsia="Arial" w:hAnsi="Arial" w:cs="Arial"/>
          <w:color w:val="0D0D0D"/>
        </w:rPr>
        <w:t>Conduct inspections and remediate pest infestations as needed.</w:t>
      </w:r>
    </w:p>
    <w:p w14:paraId="000004AA" w14:textId="77777777" w:rsidR="001D4446" w:rsidRPr="002E2B45"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sidRPr="002E2B45">
        <w:rPr>
          <w:rFonts w:ascii="Arial" w:eastAsia="Arial" w:hAnsi="Arial" w:cs="Arial"/>
          <w:color w:val="0D0D0D"/>
        </w:rPr>
        <w:t>Equip classroom as necessary to accommodate blending learning environments.</w:t>
      </w:r>
    </w:p>
    <w:p w14:paraId="000004AB" w14:textId="77777777" w:rsidR="001D4446" w:rsidRPr="002E2B45"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sidRPr="002E2B45">
        <w:rPr>
          <w:rFonts w:ascii="Arial" w:eastAsia="Arial" w:hAnsi="Arial" w:cs="Arial"/>
          <w:color w:val="0D0D0D"/>
        </w:rPr>
        <w:t>Install signage to promote staff and student hygiene practices.</w:t>
      </w:r>
    </w:p>
    <w:p w14:paraId="000004AC" w14:textId="77777777" w:rsidR="001D4446" w:rsidRPr="002E2B45"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sidRPr="002E2B45">
        <w:rPr>
          <w:rFonts w:ascii="Arial" w:eastAsia="Arial" w:hAnsi="Arial" w:cs="Arial"/>
          <w:color w:val="0D0D0D"/>
        </w:rPr>
        <w:t>Dispose of waste, outdated, or damaged supplies.</w:t>
      </w:r>
    </w:p>
    <w:p w14:paraId="000004AD" w14:textId="77777777" w:rsidR="001D4446" w:rsidRDefault="001D4446">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Arial" w:eastAsia="Arial" w:hAnsi="Arial" w:cs="Arial"/>
          <w:b/>
          <w:color w:val="0D0D0D"/>
          <w:highlight w:val="white"/>
        </w:rPr>
      </w:pPr>
    </w:p>
    <w:p w14:paraId="000004AE" w14:textId="77777777" w:rsidR="001D4446"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Arial" w:eastAsia="Arial" w:hAnsi="Arial" w:cs="Arial"/>
          <w:b/>
          <w:color w:val="0D0D0D"/>
        </w:rPr>
      </w:pPr>
      <w:r>
        <w:rPr>
          <w:rFonts w:ascii="Arial" w:eastAsia="Arial" w:hAnsi="Arial" w:cs="Arial"/>
          <w:b/>
          <w:color w:val="0D0D0D"/>
        </w:rPr>
        <w:t>Supporting Staff in Restoring the Learning Environment</w:t>
      </w:r>
    </w:p>
    <w:p w14:paraId="000004AF" w14:textId="77777777" w:rsidR="001D4446" w:rsidRDefault="001D4446">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Arial" w:eastAsia="Arial" w:hAnsi="Arial" w:cs="Arial"/>
          <w:color w:val="0D0D0D"/>
          <w:highlight w:val="white"/>
        </w:rPr>
      </w:pPr>
    </w:p>
    <w:p w14:paraId="000004B0" w14:textId="65865DEF" w:rsidR="001D4446" w:rsidRDefault="007D3397">
      <w:pPr>
        <w:pBdr>
          <w:top w:val="nil"/>
          <w:left w:val="nil"/>
          <w:bottom w:val="nil"/>
          <w:right w:val="nil"/>
          <w:between w:val="nil"/>
        </w:pBdr>
        <w:rPr>
          <w:rFonts w:ascii="Arial" w:eastAsia="Arial" w:hAnsi="Arial" w:cs="Arial"/>
          <w:color w:val="0D0D0D"/>
          <w:highlight w:val="white"/>
        </w:rPr>
      </w:pPr>
      <w:r>
        <w:rPr>
          <w:rFonts w:ascii="Arial" w:eastAsia="Arial" w:hAnsi="Arial" w:cs="Arial"/>
          <w:color w:val="0D0D0D"/>
        </w:rPr>
        <w:fldChar w:fldCharType="begin">
          <w:ffData>
            <w:name w:val="Text82"/>
            <w:enabled/>
            <w:calcOnExit w:val="0"/>
            <w:textInput/>
          </w:ffData>
        </w:fldChar>
      </w:r>
      <w:bookmarkStart w:id="149" w:name="Text82"/>
      <w:r>
        <w:rPr>
          <w:rFonts w:ascii="Arial" w:eastAsia="Arial" w:hAnsi="Arial" w:cs="Arial"/>
          <w:color w:val="0D0D0D"/>
        </w:rPr>
        <w:instrText xml:space="preserve"> FORMTEXT </w:instrText>
      </w:r>
      <w:r>
        <w:rPr>
          <w:rFonts w:ascii="Arial" w:eastAsia="Arial" w:hAnsi="Arial" w:cs="Arial"/>
          <w:color w:val="0D0D0D"/>
        </w:rPr>
      </w:r>
      <w:r>
        <w:rPr>
          <w:rFonts w:ascii="Arial" w:eastAsia="Arial" w:hAnsi="Arial" w:cs="Arial"/>
          <w:color w:val="0D0D0D"/>
        </w:rPr>
        <w:fldChar w:fldCharType="separate"/>
      </w:r>
      <w:r>
        <w:rPr>
          <w:rFonts w:ascii="Arial" w:eastAsia="Arial" w:hAnsi="Arial" w:cs="Arial"/>
          <w:noProof/>
          <w:color w:val="0D0D0D"/>
        </w:rPr>
        <w:t> </w:t>
      </w:r>
      <w:r>
        <w:rPr>
          <w:rFonts w:ascii="Arial" w:eastAsia="Arial" w:hAnsi="Arial" w:cs="Arial"/>
          <w:noProof/>
          <w:color w:val="0D0D0D"/>
        </w:rPr>
        <w:t> </w:t>
      </w:r>
      <w:r>
        <w:rPr>
          <w:rFonts w:ascii="Arial" w:eastAsia="Arial" w:hAnsi="Arial" w:cs="Arial"/>
          <w:noProof/>
          <w:color w:val="0D0D0D"/>
        </w:rPr>
        <w:t> </w:t>
      </w:r>
      <w:r>
        <w:rPr>
          <w:rFonts w:ascii="Arial" w:eastAsia="Arial" w:hAnsi="Arial" w:cs="Arial"/>
          <w:noProof/>
          <w:color w:val="0D0D0D"/>
        </w:rPr>
        <w:t> </w:t>
      </w:r>
      <w:r>
        <w:rPr>
          <w:rFonts w:ascii="Arial" w:eastAsia="Arial" w:hAnsi="Arial" w:cs="Arial"/>
          <w:noProof/>
          <w:color w:val="0D0D0D"/>
        </w:rPr>
        <w:t> </w:t>
      </w:r>
      <w:r>
        <w:rPr>
          <w:rFonts w:ascii="Arial" w:eastAsia="Arial" w:hAnsi="Arial" w:cs="Arial"/>
          <w:color w:val="0D0D0D"/>
        </w:rPr>
        <w:fldChar w:fldCharType="end"/>
      </w:r>
      <w:bookmarkEnd w:id="149"/>
      <w:r>
        <w:rPr>
          <w:rFonts w:ascii="Arial" w:eastAsia="Arial" w:hAnsi="Arial" w:cs="Arial"/>
          <w:color w:val="0D0D0D"/>
        </w:rPr>
        <w:t xml:space="preserve"> is prepared to support staff </w:t>
      </w:r>
      <w:r>
        <w:rPr>
          <w:rFonts w:ascii="Arial" w:eastAsia="Arial" w:hAnsi="Arial" w:cs="Arial"/>
          <w:color w:val="0D0D0D"/>
          <w:highlight w:val="white"/>
        </w:rPr>
        <w:t xml:space="preserve">in restoring the learning environment during the </w:t>
      </w:r>
      <w:r>
        <w:rPr>
          <w:rFonts w:ascii="Arial" w:eastAsia="Arial" w:hAnsi="Arial" w:cs="Arial"/>
        </w:rPr>
        <w:t>recovery</w:t>
      </w:r>
      <w:r>
        <w:rPr>
          <w:rFonts w:ascii="Arial" w:eastAsia="Arial" w:hAnsi="Arial" w:cs="Arial"/>
          <w:color w:val="0D0D0D"/>
          <w:highlight w:val="white"/>
        </w:rPr>
        <w:t xml:space="preserve"> phase of an infectious disease outbreak or pandemic. This includes a multifaceted approach that addresses their professional, logistical, and mental/behavioral health needs (see Mental and Behavioral Health Recovery below). </w:t>
      </w:r>
      <w:r>
        <w:rPr>
          <w:rFonts w:ascii="Arial" w:eastAsia="Arial" w:hAnsi="Arial" w:cs="Arial"/>
          <w:color w:val="0D0D0D"/>
        </w:rPr>
        <w:fldChar w:fldCharType="begin">
          <w:ffData>
            <w:name w:val="Text82"/>
            <w:enabled/>
            <w:calcOnExit w:val="0"/>
            <w:textInput/>
          </w:ffData>
        </w:fldChar>
      </w:r>
      <w:r>
        <w:rPr>
          <w:rFonts w:ascii="Arial" w:eastAsia="Arial" w:hAnsi="Arial" w:cs="Arial"/>
          <w:color w:val="0D0D0D"/>
        </w:rPr>
        <w:instrText xml:space="preserve"> FORMTEXT </w:instrText>
      </w:r>
      <w:r>
        <w:rPr>
          <w:rFonts w:ascii="Arial" w:eastAsia="Arial" w:hAnsi="Arial" w:cs="Arial"/>
          <w:color w:val="0D0D0D"/>
        </w:rPr>
      </w:r>
      <w:r>
        <w:rPr>
          <w:rFonts w:ascii="Arial" w:eastAsia="Arial" w:hAnsi="Arial" w:cs="Arial"/>
          <w:color w:val="0D0D0D"/>
        </w:rPr>
        <w:fldChar w:fldCharType="separate"/>
      </w:r>
      <w:r>
        <w:rPr>
          <w:rFonts w:ascii="Arial" w:eastAsia="Arial" w:hAnsi="Arial" w:cs="Arial"/>
          <w:noProof/>
          <w:color w:val="0D0D0D"/>
        </w:rPr>
        <w:t> </w:t>
      </w:r>
      <w:r>
        <w:rPr>
          <w:rFonts w:ascii="Arial" w:eastAsia="Arial" w:hAnsi="Arial" w:cs="Arial"/>
          <w:noProof/>
          <w:color w:val="0D0D0D"/>
        </w:rPr>
        <w:t> </w:t>
      </w:r>
      <w:r>
        <w:rPr>
          <w:rFonts w:ascii="Arial" w:eastAsia="Arial" w:hAnsi="Arial" w:cs="Arial"/>
          <w:noProof/>
          <w:color w:val="0D0D0D"/>
        </w:rPr>
        <w:t> </w:t>
      </w:r>
      <w:r>
        <w:rPr>
          <w:rFonts w:ascii="Arial" w:eastAsia="Arial" w:hAnsi="Arial" w:cs="Arial"/>
          <w:noProof/>
          <w:color w:val="0D0D0D"/>
        </w:rPr>
        <w:t> </w:t>
      </w:r>
      <w:r>
        <w:rPr>
          <w:rFonts w:ascii="Arial" w:eastAsia="Arial" w:hAnsi="Arial" w:cs="Arial"/>
          <w:noProof/>
          <w:color w:val="0D0D0D"/>
        </w:rPr>
        <w:t> </w:t>
      </w:r>
      <w:r>
        <w:rPr>
          <w:rFonts w:ascii="Arial" w:eastAsia="Arial" w:hAnsi="Arial" w:cs="Arial"/>
          <w:color w:val="0D0D0D"/>
        </w:rPr>
        <w:fldChar w:fldCharType="end"/>
      </w:r>
      <w:r>
        <w:rPr>
          <w:rFonts w:ascii="Arial" w:eastAsia="Arial" w:hAnsi="Arial" w:cs="Arial"/>
          <w:color w:val="0D0D0D"/>
        </w:rPr>
        <w:t xml:space="preserve"> will develop and implement these strategies: </w:t>
      </w:r>
    </w:p>
    <w:p w14:paraId="000004B1" w14:textId="77777777" w:rsidR="001D4446" w:rsidRPr="002E2B45"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sidRPr="002E2B45">
        <w:rPr>
          <w:rFonts w:ascii="Arial" w:eastAsia="Arial" w:hAnsi="Arial" w:cs="Arial"/>
          <w:color w:val="0D0D0D"/>
        </w:rPr>
        <w:t>Provide training on trauma-informed practices and addressing learning gaps.</w:t>
      </w:r>
    </w:p>
    <w:p w14:paraId="000004B2" w14:textId="77777777" w:rsidR="001D4446" w:rsidRPr="002E2B45"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sidRPr="002E2B45">
        <w:rPr>
          <w:rFonts w:ascii="Arial" w:eastAsia="Arial" w:hAnsi="Arial" w:cs="Arial"/>
          <w:color w:val="0D0D0D"/>
        </w:rPr>
        <w:t>Equip teachers with strategies for effective classroom management in the recovery phase.</w:t>
      </w:r>
    </w:p>
    <w:p w14:paraId="000004B3" w14:textId="77777777" w:rsidR="001D4446" w:rsidRPr="002E2B45"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sidRPr="002E2B45">
        <w:rPr>
          <w:rFonts w:ascii="Arial" w:eastAsia="Arial" w:hAnsi="Arial" w:cs="Arial"/>
          <w:color w:val="0D0D0D"/>
        </w:rPr>
        <w:t>Facilitate additional professional development opportunities for teachers on adaptive learning strategies.</w:t>
      </w:r>
    </w:p>
    <w:p w14:paraId="000004B4" w14:textId="77777777" w:rsidR="001D4446"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Pr>
          <w:rFonts w:ascii="Arial" w:eastAsia="Arial" w:hAnsi="Arial" w:cs="Arial"/>
          <w:color w:val="0D0D0D"/>
        </w:rPr>
        <w:t>Provide for asynchronous learning options to accommodate varying personal responsibilities.</w:t>
      </w:r>
    </w:p>
    <w:p w14:paraId="000004B5" w14:textId="77777777" w:rsidR="001D4446"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Pr>
          <w:rFonts w:ascii="Arial" w:eastAsia="Arial" w:hAnsi="Arial" w:cs="Arial"/>
          <w:color w:val="0D0D0D"/>
        </w:rPr>
        <w:t>Ensure staff have access to updated technology, software, and teaching aids to support hybrid or in-person learning.</w:t>
      </w:r>
    </w:p>
    <w:p w14:paraId="000004B6" w14:textId="66ADF0C3" w:rsidR="001D4446"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Pr>
          <w:rFonts w:ascii="Arial" w:eastAsia="Arial" w:hAnsi="Arial" w:cs="Arial"/>
          <w:color w:val="0D0D0D"/>
        </w:rPr>
        <w:t>Maintain communications with staff so they stay informed about safety protocols, policy updates, and recovery goals including establishing a feedback loop to</w:t>
      </w:r>
      <w:r w:rsidR="007D3397">
        <w:rPr>
          <w:rFonts w:ascii="Arial" w:eastAsia="Arial" w:hAnsi="Arial" w:cs="Arial"/>
          <w:color w:val="0D0D0D"/>
        </w:rPr>
        <w:t xml:space="preserve"> </w:t>
      </w:r>
      <w:r w:rsidR="007D3397">
        <w:rPr>
          <w:rFonts w:ascii="Arial" w:eastAsia="Arial" w:hAnsi="Arial" w:cs="Arial"/>
          <w:color w:val="0D0D0D"/>
        </w:rPr>
        <w:fldChar w:fldCharType="begin">
          <w:ffData>
            <w:name w:val="Text82"/>
            <w:enabled/>
            <w:calcOnExit w:val="0"/>
            <w:textInput/>
          </w:ffData>
        </w:fldChar>
      </w:r>
      <w:r w:rsidR="007D3397">
        <w:rPr>
          <w:rFonts w:ascii="Arial" w:eastAsia="Arial" w:hAnsi="Arial" w:cs="Arial"/>
          <w:color w:val="0D0D0D"/>
        </w:rPr>
        <w:instrText xml:space="preserve"> FORMTEXT </w:instrText>
      </w:r>
      <w:r w:rsidR="007D3397">
        <w:rPr>
          <w:rFonts w:ascii="Arial" w:eastAsia="Arial" w:hAnsi="Arial" w:cs="Arial"/>
          <w:color w:val="0D0D0D"/>
        </w:rPr>
      </w:r>
      <w:r w:rsidR="007D3397">
        <w:rPr>
          <w:rFonts w:ascii="Arial" w:eastAsia="Arial" w:hAnsi="Arial" w:cs="Arial"/>
          <w:color w:val="0D0D0D"/>
        </w:rPr>
        <w:fldChar w:fldCharType="separate"/>
      </w:r>
      <w:r w:rsidR="007D3397">
        <w:rPr>
          <w:rFonts w:ascii="Arial" w:eastAsia="Arial" w:hAnsi="Arial" w:cs="Arial"/>
          <w:color w:val="0D0D0D"/>
        </w:rPr>
        <w:t> </w:t>
      </w:r>
      <w:r w:rsidR="007D3397">
        <w:rPr>
          <w:rFonts w:ascii="Arial" w:eastAsia="Arial" w:hAnsi="Arial" w:cs="Arial"/>
          <w:color w:val="0D0D0D"/>
        </w:rPr>
        <w:t> </w:t>
      </w:r>
      <w:r w:rsidR="007D3397">
        <w:rPr>
          <w:rFonts w:ascii="Arial" w:eastAsia="Arial" w:hAnsi="Arial" w:cs="Arial"/>
          <w:color w:val="0D0D0D"/>
        </w:rPr>
        <w:t> </w:t>
      </w:r>
      <w:r w:rsidR="007D3397">
        <w:rPr>
          <w:rFonts w:ascii="Arial" w:eastAsia="Arial" w:hAnsi="Arial" w:cs="Arial"/>
          <w:color w:val="0D0D0D"/>
        </w:rPr>
        <w:t> </w:t>
      </w:r>
      <w:r w:rsidR="007D3397">
        <w:rPr>
          <w:rFonts w:ascii="Arial" w:eastAsia="Arial" w:hAnsi="Arial" w:cs="Arial"/>
          <w:color w:val="0D0D0D"/>
        </w:rPr>
        <w:t> </w:t>
      </w:r>
      <w:r w:rsidR="007D3397">
        <w:rPr>
          <w:rFonts w:ascii="Arial" w:eastAsia="Arial" w:hAnsi="Arial" w:cs="Arial"/>
          <w:color w:val="0D0D0D"/>
        </w:rPr>
        <w:fldChar w:fldCharType="end"/>
      </w:r>
      <w:r>
        <w:rPr>
          <w:rFonts w:ascii="Arial" w:eastAsia="Arial" w:hAnsi="Arial" w:cs="Arial"/>
          <w:color w:val="0D0D0D"/>
        </w:rPr>
        <w:t xml:space="preserve"> administrators.</w:t>
      </w:r>
    </w:p>
    <w:p w14:paraId="000004B7" w14:textId="366B77B7" w:rsidR="001D4446" w:rsidRPr="002E2B45"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Pr>
          <w:rFonts w:ascii="Arial" w:eastAsia="Arial" w:hAnsi="Arial" w:cs="Arial"/>
          <w:color w:val="0D0D0D"/>
        </w:rPr>
        <w:t xml:space="preserve">Provide appropriate sanitization, ventilation, and access to </w:t>
      </w:r>
      <w:r w:rsidR="009F232D">
        <w:rPr>
          <w:rFonts w:ascii="Arial" w:eastAsia="Arial" w:hAnsi="Arial" w:cs="Arial"/>
          <w:color w:val="0D0D0D"/>
        </w:rPr>
        <w:t>PPE.</w:t>
      </w:r>
    </w:p>
    <w:p w14:paraId="000004B8" w14:textId="77777777" w:rsidR="001D4446"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Pr>
          <w:rFonts w:ascii="Arial" w:eastAsia="Arial" w:hAnsi="Arial" w:cs="Arial"/>
          <w:color w:val="0D0D0D"/>
        </w:rPr>
        <w:t>Ensure flexibility and workload management including adjusting workloads gradually as needed and providing options like staggered hours or remote workdays when possible.</w:t>
      </w:r>
    </w:p>
    <w:p w14:paraId="000004B9" w14:textId="77777777" w:rsidR="001D4446"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Pr>
          <w:rFonts w:ascii="Arial" w:eastAsia="Arial" w:hAnsi="Arial" w:cs="Arial"/>
          <w:color w:val="0D0D0D"/>
        </w:rPr>
        <w:t>Facilitate team building activities and camaraderie among staff to promote trust including recognizing staff achievements and milestones to boost morale.</w:t>
      </w:r>
    </w:p>
    <w:p w14:paraId="4E28EF26" w14:textId="77777777" w:rsidR="009F232D" w:rsidRDefault="009F232D" w:rsidP="00533FA1">
      <w:pPr>
        <w:pBdr>
          <w:top w:val="none" w:sz="0" w:space="0" w:color="E3E3E3"/>
          <w:left w:val="none" w:sz="0" w:space="0" w:color="E3E3E3"/>
          <w:bottom w:val="none" w:sz="0" w:space="0" w:color="E3E3E3"/>
          <w:right w:val="none" w:sz="0" w:space="0" w:color="E3E3E3"/>
          <w:between w:val="none" w:sz="0" w:space="0" w:color="E3E3E3"/>
        </w:pBdr>
        <w:ind w:left="720"/>
        <w:rPr>
          <w:rFonts w:ascii="Arial" w:eastAsia="Arial" w:hAnsi="Arial" w:cs="Arial"/>
          <w:color w:val="0D0D0D"/>
        </w:rPr>
      </w:pPr>
    </w:p>
    <w:p w14:paraId="000004BA" w14:textId="77777777" w:rsidR="001D4446" w:rsidRDefault="00000000">
      <w:pPr>
        <w:pStyle w:val="Heading2"/>
      </w:pPr>
      <w:bookmarkStart w:id="150" w:name="_Toc190349319"/>
      <w:r>
        <w:t>Mental and Behavioral Health Recovery</w:t>
      </w:r>
      <w:bookmarkEnd w:id="150"/>
    </w:p>
    <w:p w14:paraId="3FC916AA" w14:textId="77777777" w:rsidR="008C71D6" w:rsidRDefault="008C71D6">
      <w:pPr>
        <w:rPr>
          <w:rFonts w:ascii="Arial" w:eastAsia="Arial" w:hAnsi="Arial" w:cs="Arial"/>
        </w:rPr>
      </w:pPr>
    </w:p>
    <w:p w14:paraId="000004BB" w14:textId="3B156B7B" w:rsidR="001D4446" w:rsidRDefault="00000000">
      <w:pPr>
        <w:rPr>
          <w:rFonts w:ascii="Arial" w:eastAsia="Arial" w:hAnsi="Arial" w:cs="Arial"/>
        </w:rPr>
      </w:pPr>
      <w:r>
        <w:rPr>
          <w:rFonts w:ascii="Arial" w:eastAsia="Arial" w:hAnsi="Arial" w:cs="Arial"/>
        </w:rPr>
        <w:t>Continuous monitoring</w:t>
      </w:r>
      <w:r>
        <w:rPr>
          <w:rFonts w:ascii="Arial" w:eastAsia="Arial" w:hAnsi="Arial" w:cs="Arial"/>
          <w:color w:val="0D0D0D"/>
          <w:highlight w:val="white"/>
        </w:rPr>
        <w:t xml:space="preserve"> mental and behavioral health is a critical component to the recovery from an infectious disease outbreak or pandemic. Depending on the severity and duration of the infectious disease outbreak or pandemic, impacts to students and staff may continue for many months and even years.  By prioritizing mental and behavioral health during the recovery phase, </w:t>
      </w:r>
      <w:r w:rsidR="007D3397">
        <w:rPr>
          <w:rFonts w:ascii="Arial" w:eastAsia="Arial" w:hAnsi="Arial" w:cs="Arial"/>
          <w:color w:val="0D0D0D"/>
        </w:rPr>
        <w:fldChar w:fldCharType="begin">
          <w:ffData>
            <w:name w:val="Text82"/>
            <w:enabled/>
            <w:calcOnExit w:val="0"/>
            <w:textInput/>
          </w:ffData>
        </w:fldChar>
      </w:r>
      <w:r w:rsidR="007D3397">
        <w:rPr>
          <w:rFonts w:ascii="Arial" w:eastAsia="Arial" w:hAnsi="Arial" w:cs="Arial"/>
          <w:color w:val="0D0D0D"/>
        </w:rPr>
        <w:instrText xml:space="preserve"> FORMTEXT </w:instrText>
      </w:r>
      <w:r w:rsidR="007D3397">
        <w:rPr>
          <w:rFonts w:ascii="Arial" w:eastAsia="Arial" w:hAnsi="Arial" w:cs="Arial"/>
          <w:color w:val="0D0D0D"/>
        </w:rPr>
      </w:r>
      <w:r w:rsidR="007D3397">
        <w:rPr>
          <w:rFonts w:ascii="Arial" w:eastAsia="Arial" w:hAnsi="Arial" w:cs="Arial"/>
          <w:color w:val="0D0D0D"/>
        </w:rPr>
        <w:fldChar w:fldCharType="separate"/>
      </w:r>
      <w:r w:rsidR="007D3397">
        <w:rPr>
          <w:rFonts w:ascii="Arial" w:eastAsia="Arial" w:hAnsi="Arial" w:cs="Arial"/>
          <w:noProof/>
          <w:color w:val="0D0D0D"/>
        </w:rPr>
        <w:t> </w:t>
      </w:r>
      <w:r w:rsidR="007D3397">
        <w:rPr>
          <w:rFonts w:ascii="Arial" w:eastAsia="Arial" w:hAnsi="Arial" w:cs="Arial"/>
          <w:noProof/>
          <w:color w:val="0D0D0D"/>
        </w:rPr>
        <w:t> </w:t>
      </w:r>
      <w:r w:rsidR="007D3397">
        <w:rPr>
          <w:rFonts w:ascii="Arial" w:eastAsia="Arial" w:hAnsi="Arial" w:cs="Arial"/>
          <w:noProof/>
          <w:color w:val="0D0D0D"/>
        </w:rPr>
        <w:t> </w:t>
      </w:r>
      <w:r w:rsidR="007D3397">
        <w:rPr>
          <w:rFonts w:ascii="Arial" w:eastAsia="Arial" w:hAnsi="Arial" w:cs="Arial"/>
          <w:noProof/>
          <w:color w:val="0D0D0D"/>
        </w:rPr>
        <w:t> </w:t>
      </w:r>
      <w:r w:rsidR="007D3397">
        <w:rPr>
          <w:rFonts w:ascii="Arial" w:eastAsia="Arial" w:hAnsi="Arial" w:cs="Arial"/>
          <w:noProof/>
          <w:color w:val="0D0D0D"/>
        </w:rPr>
        <w:t> </w:t>
      </w:r>
      <w:r w:rsidR="007D3397">
        <w:rPr>
          <w:rFonts w:ascii="Arial" w:eastAsia="Arial" w:hAnsi="Arial" w:cs="Arial"/>
          <w:color w:val="0D0D0D"/>
        </w:rPr>
        <w:fldChar w:fldCharType="end"/>
      </w:r>
      <w:r>
        <w:rPr>
          <w:rFonts w:ascii="Arial" w:eastAsia="Arial" w:hAnsi="Arial" w:cs="Arial"/>
          <w:color w:val="0D0D0D"/>
        </w:rPr>
        <w:t xml:space="preserve"> is committed to fostering </w:t>
      </w:r>
      <w:r>
        <w:rPr>
          <w:rFonts w:ascii="Arial" w:eastAsia="Arial" w:hAnsi="Arial" w:cs="Arial"/>
          <w:color w:val="0D0D0D"/>
          <w:highlight w:val="white"/>
        </w:rPr>
        <w:t xml:space="preserve">an environment where staff, students, and families feel </w:t>
      </w:r>
      <w:r>
        <w:rPr>
          <w:rFonts w:ascii="Arial" w:eastAsia="Arial" w:hAnsi="Arial" w:cs="Arial"/>
          <w:color w:val="0D0D0D"/>
          <w:highlight w:val="white"/>
        </w:rPr>
        <w:lastRenderedPageBreak/>
        <w:t xml:space="preserve">supported, valued, and equipped to recover from the challenges of an infectious disease outbreak or pandemic. </w:t>
      </w:r>
    </w:p>
    <w:p w14:paraId="000004BC" w14:textId="77777777" w:rsidR="001D4446" w:rsidRDefault="001D4446">
      <w:pPr>
        <w:pStyle w:val="Heading4"/>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rPr>
          <w:rFonts w:ascii="Arial" w:eastAsia="Arial" w:hAnsi="Arial" w:cs="Arial"/>
          <w:b/>
          <w:i w:val="0"/>
          <w:color w:val="0D0D0D"/>
          <w:highlight w:val="white"/>
        </w:rPr>
      </w:pPr>
      <w:bookmarkStart w:id="151" w:name="_heading=h.r9fk708q1znz" w:colFirst="0" w:colLast="0"/>
      <w:bookmarkEnd w:id="151"/>
    </w:p>
    <w:p w14:paraId="000004BD" w14:textId="77777777" w:rsidR="001D4446" w:rsidRDefault="00000000">
      <w:pPr>
        <w:pStyle w:val="Heading4"/>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rPr>
          <w:rFonts w:ascii="Arial" w:eastAsia="Arial" w:hAnsi="Arial" w:cs="Arial"/>
          <w:b/>
          <w:i w:val="0"/>
          <w:color w:val="0D0D0D"/>
          <w:highlight w:val="white"/>
        </w:rPr>
      </w:pPr>
      <w:bookmarkStart w:id="152" w:name="_heading=h.f1thb2f3ccnf" w:colFirst="0" w:colLast="0"/>
      <w:bookmarkEnd w:id="152"/>
      <w:r>
        <w:rPr>
          <w:rFonts w:ascii="Arial" w:eastAsia="Arial" w:hAnsi="Arial" w:cs="Arial"/>
          <w:b/>
          <w:i w:val="0"/>
          <w:color w:val="0D0D0D"/>
          <w:highlight w:val="white"/>
        </w:rPr>
        <w:t>Mental and Behavioral Health Recovery for Staff</w:t>
      </w:r>
    </w:p>
    <w:p w14:paraId="000004BE" w14:textId="77777777" w:rsidR="001D4446" w:rsidRDefault="001D4446"/>
    <w:p w14:paraId="000004BF" w14:textId="11BCE140" w:rsidR="001D4446" w:rsidRDefault="007D3397">
      <w:pPr>
        <w:rPr>
          <w:rFonts w:ascii="Arial" w:eastAsia="Arial" w:hAnsi="Arial" w:cs="Arial"/>
          <w:color w:val="0D0D0D"/>
          <w:highlight w:val="white"/>
        </w:rPr>
      </w:pPr>
      <w:r>
        <w:rPr>
          <w:rFonts w:ascii="Arial" w:eastAsia="Arial" w:hAnsi="Arial" w:cs="Arial"/>
          <w:color w:val="0D0D0D"/>
        </w:rPr>
        <w:fldChar w:fldCharType="begin">
          <w:ffData>
            <w:name w:val="Text83"/>
            <w:enabled/>
            <w:calcOnExit w:val="0"/>
            <w:textInput/>
          </w:ffData>
        </w:fldChar>
      </w:r>
      <w:bookmarkStart w:id="153" w:name="Text83"/>
      <w:r>
        <w:rPr>
          <w:rFonts w:ascii="Arial" w:eastAsia="Arial" w:hAnsi="Arial" w:cs="Arial"/>
          <w:color w:val="0D0D0D"/>
        </w:rPr>
        <w:instrText xml:space="preserve"> FORMTEXT </w:instrText>
      </w:r>
      <w:r>
        <w:rPr>
          <w:rFonts w:ascii="Arial" w:eastAsia="Arial" w:hAnsi="Arial" w:cs="Arial"/>
          <w:color w:val="0D0D0D"/>
        </w:rPr>
      </w:r>
      <w:r>
        <w:rPr>
          <w:rFonts w:ascii="Arial" w:eastAsia="Arial" w:hAnsi="Arial" w:cs="Arial"/>
          <w:color w:val="0D0D0D"/>
        </w:rPr>
        <w:fldChar w:fldCharType="separate"/>
      </w:r>
      <w:r>
        <w:rPr>
          <w:rFonts w:ascii="Arial" w:eastAsia="Arial" w:hAnsi="Arial" w:cs="Arial"/>
          <w:noProof/>
          <w:color w:val="0D0D0D"/>
        </w:rPr>
        <w:t> </w:t>
      </w:r>
      <w:r>
        <w:rPr>
          <w:rFonts w:ascii="Arial" w:eastAsia="Arial" w:hAnsi="Arial" w:cs="Arial"/>
          <w:noProof/>
          <w:color w:val="0D0D0D"/>
        </w:rPr>
        <w:t> </w:t>
      </w:r>
      <w:r>
        <w:rPr>
          <w:rFonts w:ascii="Arial" w:eastAsia="Arial" w:hAnsi="Arial" w:cs="Arial"/>
          <w:noProof/>
          <w:color w:val="0D0D0D"/>
        </w:rPr>
        <w:t> </w:t>
      </w:r>
      <w:r>
        <w:rPr>
          <w:rFonts w:ascii="Arial" w:eastAsia="Arial" w:hAnsi="Arial" w:cs="Arial"/>
          <w:noProof/>
          <w:color w:val="0D0D0D"/>
        </w:rPr>
        <w:t> </w:t>
      </w:r>
      <w:r>
        <w:rPr>
          <w:rFonts w:ascii="Arial" w:eastAsia="Arial" w:hAnsi="Arial" w:cs="Arial"/>
          <w:noProof/>
          <w:color w:val="0D0D0D"/>
        </w:rPr>
        <w:t> </w:t>
      </w:r>
      <w:r>
        <w:rPr>
          <w:rFonts w:ascii="Arial" w:eastAsia="Arial" w:hAnsi="Arial" w:cs="Arial"/>
          <w:color w:val="0D0D0D"/>
        </w:rPr>
        <w:fldChar w:fldCharType="end"/>
      </w:r>
      <w:bookmarkEnd w:id="153"/>
      <w:r>
        <w:rPr>
          <w:rFonts w:ascii="Arial" w:eastAsia="Arial" w:hAnsi="Arial" w:cs="Arial"/>
          <w:color w:val="0D0D0D"/>
        </w:rPr>
        <w:t xml:space="preserve"> is prepared to provide mental and behavioral health support to staff during </w:t>
      </w:r>
      <w:r>
        <w:rPr>
          <w:rFonts w:ascii="Arial" w:eastAsia="Arial" w:hAnsi="Arial" w:cs="Arial"/>
          <w:color w:val="0D0D0D"/>
          <w:highlight w:val="white"/>
        </w:rPr>
        <w:t xml:space="preserve">the recovery phase of an infectious disease outbreak or pandemic. </w:t>
      </w:r>
      <w:r>
        <w:rPr>
          <w:rFonts w:ascii="Arial" w:eastAsia="Arial" w:hAnsi="Arial" w:cs="Arial"/>
          <w:color w:val="0D0D0D"/>
        </w:rPr>
        <w:fldChar w:fldCharType="begin">
          <w:ffData>
            <w:name w:val="Text83"/>
            <w:enabled/>
            <w:calcOnExit w:val="0"/>
            <w:textInput/>
          </w:ffData>
        </w:fldChar>
      </w:r>
      <w:r>
        <w:rPr>
          <w:rFonts w:ascii="Arial" w:eastAsia="Arial" w:hAnsi="Arial" w:cs="Arial"/>
          <w:color w:val="0D0D0D"/>
        </w:rPr>
        <w:instrText xml:space="preserve"> FORMTEXT </w:instrText>
      </w:r>
      <w:r>
        <w:rPr>
          <w:rFonts w:ascii="Arial" w:eastAsia="Arial" w:hAnsi="Arial" w:cs="Arial"/>
          <w:color w:val="0D0D0D"/>
        </w:rPr>
      </w:r>
      <w:r>
        <w:rPr>
          <w:rFonts w:ascii="Arial" w:eastAsia="Arial" w:hAnsi="Arial" w:cs="Arial"/>
          <w:color w:val="0D0D0D"/>
        </w:rPr>
        <w:fldChar w:fldCharType="separate"/>
      </w:r>
      <w:r>
        <w:rPr>
          <w:rFonts w:ascii="Arial" w:eastAsia="Arial" w:hAnsi="Arial" w:cs="Arial"/>
          <w:noProof/>
          <w:color w:val="0D0D0D"/>
        </w:rPr>
        <w:t> </w:t>
      </w:r>
      <w:r>
        <w:rPr>
          <w:rFonts w:ascii="Arial" w:eastAsia="Arial" w:hAnsi="Arial" w:cs="Arial"/>
          <w:noProof/>
          <w:color w:val="0D0D0D"/>
        </w:rPr>
        <w:t> </w:t>
      </w:r>
      <w:r>
        <w:rPr>
          <w:rFonts w:ascii="Arial" w:eastAsia="Arial" w:hAnsi="Arial" w:cs="Arial"/>
          <w:noProof/>
          <w:color w:val="0D0D0D"/>
        </w:rPr>
        <w:t> </w:t>
      </w:r>
      <w:r>
        <w:rPr>
          <w:rFonts w:ascii="Arial" w:eastAsia="Arial" w:hAnsi="Arial" w:cs="Arial"/>
          <w:noProof/>
          <w:color w:val="0D0D0D"/>
        </w:rPr>
        <w:t> </w:t>
      </w:r>
      <w:r>
        <w:rPr>
          <w:rFonts w:ascii="Arial" w:eastAsia="Arial" w:hAnsi="Arial" w:cs="Arial"/>
          <w:noProof/>
          <w:color w:val="0D0D0D"/>
        </w:rPr>
        <w:t> </w:t>
      </w:r>
      <w:r>
        <w:rPr>
          <w:rFonts w:ascii="Arial" w:eastAsia="Arial" w:hAnsi="Arial" w:cs="Arial"/>
          <w:color w:val="0D0D0D"/>
        </w:rPr>
        <w:fldChar w:fldCharType="end"/>
      </w:r>
      <w:r>
        <w:rPr>
          <w:rFonts w:ascii="Arial" w:eastAsia="Arial" w:hAnsi="Arial" w:cs="Arial"/>
          <w:color w:val="0D0D0D"/>
        </w:rPr>
        <w:t xml:space="preserve"> will develop and implement these strategies: </w:t>
      </w:r>
    </w:p>
    <w:p w14:paraId="000004C0" w14:textId="77777777" w:rsidR="001D4446"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Pr>
          <w:rFonts w:ascii="Arial" w:eastAsia="Arial" w:hAnsi="Arial" w:cs="Arial"/>
          <w:color w:val="0D0D0D"/>
        </w:rPr>
        <w:t>Designate areas where staff can take breaks or access resources for emotional support.</w:t>
      </w:r>
    </w:p>
    <w:p w14:paraId="000004C1" w14:textId="615DFA09" w:rsidR="001D4446"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Pr>
          <w:rFonts w:ascii="Arial" w:eastAsia="Arial" w:hAnsi="Arial" w:cs="Arial"/>
          <w:color w:val="0D0D0D"/>
        </w:rPr>
        <w:t xml:space="preserve">Offer counseling services and promote services through the </w:t>
      </w:r>
      <w:r w:rsidR="000F2D05">
        <w:rPr>
          <w:rFonts w:ascii="Arial" w:eastAsia="Arial" w:hAnsi="Arial" w:cs="Arial"/>
          <w:color w:val="0D0D0D"/>
        </w:rPr>
        <w:t>EAP</w:t>
      </w:r>
      <w:r>
        <w:rPr>
          <w:rFonts w:ascii="Arial" w:eastAsia="Arial" w:hAnsi="Arial" w:cs="Arial"/>
          <w:color w:val="0D0D0D"/>
        </w:rPr>
        <w:t>.</w:t>
      </w:r>
    </w:p>
    <w:p w14:paraId="000004C2" w14:textId="77777777" w:rsidR="001D4446"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Pr>
          <w:rFonts w:ascii="Arial" w:eastAsia="Arial" w:hAnsi="Arial" w:cs="Arial"/>
          <w:color w:val="0D0D0D"/>
        </w:rPr>
        <w:t>Reduce the stigma around seeking mental health support by ensuring privacy.</w:t>
      </w:r>
    </w:p>
    <w:p w14:paraId="000004C3" w14:textId="77777777" w:rsidR="001D4446"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Pr>
          <w:rFonts w:ascii="Arial" w:eastAsia="Arial" w:hAnsi="Arial" w:cs="Arial"/>
          <w:color w:val="0D0D0D"/>
        </w:rPr>
        <w:t>Share resources and promote stress management and self-care professional development opportunities.</w:t>
      </w:r>
    </w:p>
    <w:p w14:paraId="000004C4" w14:textId="77777777" w:rsidR="001D4446"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Pr>
          <w:rFonts w:ascii="Arial" w:eastAsia="Arial" w:hAnsi="Arial" w:cs="Arial"/>
          <w:color w:val="0D0D0D"/>
        </w:rPr>
        <w:t>Equip staff with knowledge to support their own mental health and that of their students including offering training on recognizing early signs of mental health issues.</w:t>
      </w:r>
    </w:p>
    <w:p w14:paraId="000004C5" w14:textId="77777777" w:rsidR="001D4446"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Pr>
          <w:rFonts w:ascii="Arial" w:eastAsia="Arial" w:hAnsi="Arial" w:cs="Arial"/>
          <w:color w:val="0D0D0D"/>
        </w:rPr>
        <w:t xml:space="preserve">Monitor workloads, reassess expectations, and adjust staffing levels to avoid overburdening teachers, prevent burnout, and </w:t>
      </w:r>
      <w:r w:rsidRPr="00533FA1">
        <w:rPr>
          <w:rFonts w:ascii="Arial" w:eastAsia="Arial" w:hAnsi="Arial" w:cs="Arial"/>
          <w:color w:val="0D0D0D"/>
        </w:rPr>
        <w:t>prioritize staff retention including training administrators to recognize stress or burnout.</w:t>
      </w:r>
    </w:p>
    <w:p w14:paraId="000004C6" w14:textId="77777777" w:rsidR="001D4446"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Pr>
          <w:rFonts w:ascii="Arial" w:eastAsia="Arial" w:hAnsi="Arial" w:cs="Arial"/>
          <w:color w:val="0D0D0D"/>
        </w:rPr>
        <w:t>Foster a supportive culture of appreciation and support including encouraging open communication about challenges, identifying opportunities to celebrate progress, and creating networks or mentor programs where staff can share experiences and strategies.</w:t>
      </w:r>
    </w:p>
    <w:p w14:paraId="000004C7" w14:textId="77777777" w:rsidR="001D4446"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Pr>
          <w:rFonts w:ascii="Arial" w:eastAsia="Arial" w:hAnsi="Arial" w:cs="Arial"/>
          <w:color w:val="0D0D0D"/>
        </w:rPr>
        <w:t>Appoint mental health champions to offer informal support and guide staff to professional resources.</w:t>
      </w:r>
    </w:p>
    <w:p w14:paraId="000004C8" w14:textId="77777777" w:rsidR="001D4446" w:rsidRDefault="001D4446">
      <w:p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b/>
          <w:color w:val="0D0D0D"/>
          <w:highlight w:val="white"/>
        </w:rPr>
      </w:pPr>
    </w:p>
    <w:p w14:paraId="000004C9" w14:textId="77777777" w:rsidR="001D4446" w:rsidRDefault="00000000">
      <w:p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b/>
          <w:color w:val="0D0D0D"/>
          <w:highlight w:val="white"/>
        </w:rPr>
      </w:pPr>
      <w:r>
        <w:rPr>
          <w:rFonts w:ascii="Arial" w:eastAsia="Arial" w:hAnsi="Arial" w:cs="Arial"/>
          <w:b/>
          <w:color w:val="0D0D0D"/>
          <w:highlight w:val="white"/>
        </w:rPr>
        <w:t>Mental and Behavioral Health Recovery for Students</w:t>
      </w:r>
    </w:p>
    <w:p w14:paraId="000004CA" w14:textId="77777777" w:rsidR="001D4446" w:rsidRDefault="001D4446">
      <w:pPr>
        <w:rPr>
          <w:rFonts w:ascii="Arial" w:eastAsia="Arial" w:hAnsi="Arial" w:cs="Arial"/>
          <w:color w:val="0D0D0D"/>
          <w:highlight w:val="white"/>
        </w:rPr>
      </w:pPr>
    </w:p>
    <w:p w14:paraId="000004CB" w14:textId="203A05DC" w:rsidR="001D4446" w:rsidRDefault="007D3397">
      <w:pPr>
        <w:rPr>
          <w:rFonts w:ascii="Arial" w:eastAsia="Arial" w:hAnsi="Arial" w:cs="Arial"/>
          <w:color w:val="0D0D0D"/>
        </w:rPr>
      </w:pPr>
      <w:r>
        <w:rPr>
          <w:rFonts w:ascii="Arial" w:eastAsia="Arial" w:hAnsi="Arial" w:cs="Arial"/>
          <w:color w:val="0D0D0D"/>
        </w:rPr>
        <w:fldChar w:fldCharType="begin">
          <w:ffData>
            <w:name w:val="Text84"/>
            <w:enabled/>
            <w:calcOnExit w:val="0"/>
            <w:textInput/>
          </w:ffData>
        </w:fldChar>
      </w:r>
      <w:bookmarkStart w:id="154" w:name="Text84"/>
      <w:r>
        <w:rPr>
          <w:rFonts w:ascii="Arial" w:eastAsia="Arial" w:hAnsi="Arial" w:cs="Arial"/>
          <w:color w:val="0D0D0D"/>
        </w:rPr>
        <w:instrText xml:space="preserve"> FORMTEXT </w:instrText>
      </w:r>
      <w:r>
        <w:rPr>
          <w:rFonts w:ascii="Arial" w:eastAsia="Arial" w:hAnsi="Arial" w:cs="Arial"/>
          <w:color w:val="0D0D0D"/>
        </w:rPr>
      </w:r>
      <w:r>
        <w:rPr>
          <w:rFonts w:ascii="Arial" w:eastAsia="Arial" w:hAnsi="Arial" w:cs="Arial"/>
          <w:color w:val="0D0D0D"/>
        </w:rPr>
        <w:fldChar w:fldCharType="separate"/>
      </w:r>
      <w:r>
        <w:rPr>
          <w:rFonts w:ascii="Arial" w:eastAsia="Arial" w:hAnsi="Arial" w:cs="Arial"/>
          <w:noProof/>
          <w:color w:val="0D0D0D"/>
        </w:rPr>
        <w:t> </w:t>
      </w:r>
      <w:r>
        <w:rPr>
          <w:rFonts w:ascii="Arial" w:eastAsia="Arial" w:hAnsi="Arial" w:cs="Arial"/>
          <w:noProof/>
          <w:color w:val="0D0D0D"/>
        </w:rPr>
        <w:t> </w:t>
      </w:r>
      <w:r>
        <w:rPr>
          <w:rFonts w:ascii="Arial" w:eastAsia="Arial" w:hAnsi="Arial" w:cs="Arial"/>
          <w:noProof/>
          <w:color w:val="0D0D0D"/>
        </w:rPr>
        <w:t> </w:t>
      </w:r>
      <w:r>
        <w:rPr>
          <w:rFonts w:ascii="Arial" w:eastAsia="Arial" w:hAnsi="Arial" w:cs="Arial"/>
          <w:noProof/>
          <w:color w:val="0D0D0D"/>
        </w:rPr>
        <w:t> </w:t>
      </w:r>
      <w:r>
        <w:rPr>
          <w:rFonts w:ascii="Arial" w:eastAsia="Arial" w:hAnsi="Arial" w:cs="Arial"/>
          <w:noProof/>
          <w:color w:val="0D0D0D"/>
        </w:rPr>
        <w:t> </w:t>
      </w:r>
      <w:r>
        <w:rPr>
          <w:rFonts w:ascii="Arial" w:eastAsia="Arial" w:hAnsi="Arial" w:cs="Arial"/>
          <w:color w:val="0D0D0D"/>
        </w:rPr>
        <w:fldChar w:fldCharType="end"/>
      </w:r>
      <w:bookmarkEnd w:id="154"/>
      <w:r>
        <w:rPr>
          <w:rFonts w:ascii="Arial" w:eastAsia="Arial" w:hAnsi="Arial" w:cs="Arial"/>
          <w:color w:val="0D0D0D"/>
        </w:rPr>
        <w:t xml:space="preserve"> is prepared to provide mental and behavioral health support to students during </w:t>
      </w:r>
      <w:r>
        <w:rPr>
          <w:rFonts w:ascii="Arial" w:eastAsia="Arial" w:hAnsi="Arial" w:cs="Arial"/>
          <w:color w:val="0D0D0D"/>
          <w:highlight w:val="white"/>
        </w:rPr>
        <w:t xml:space="preserve">the recovery phase of an infectious disease outbreak or pandemic. </w:t>
      </w:r>
      <w:r>
        <w:rPr>
          <w:rFonts w:ascii="Arial" w:eastAsia="Arial" w:hAnsi="Arial" w:cs="Arial"/>
          <w:color w:val="0D0D0D"/>
        </w:rPr>
        <w:fldChar w:fldCharType="begin">
          <w:ffData>
            <w:name w:val="Text83"/>
            <w:enabled/>
            <w:calcOnExit w:val="0"/>
            <w:textInput/>
          </w:ffData>
        </w:fldChar>
      </w:r>
      <w:r>
        <w:rPr>
          <w:rFonts w:ascii="Arial" w:eastAsia="Arial" w:hAnsi="Arial" w:cs="Arial"/>
          <w:color w:val="0D0D0D"/>
        </w:rPr>
        <w:instrText xml:space="preserve"> FORMTEXT </w:instrText>
      </w:r>
      <w:r>
        <w:rPr>
          <w:rFonts w:ascii="Arial" w:eastAsia="Arial" w:hAnsi="Arial" w:cs="Arial"/>
          <w:color w:val="0D0D0D"/>
        </w:rPr>
      </w:r>
      <w:r>
        <w:rPr>
          <w:rFonts w:ascii="Arial" w:eastAsia="Arial" w:hAnsi="Arial" w:cs="Arial"/>
          <w:color w:val="0D0D0D"/>
        </w:rPr>
        <w:fldChar w:fldCharType="separate"/>
      </w:r>
      <w:r>
        <w:rPr>
          <w:rFonts w:ascii="Arial" w:eastAsia="Arial" w:hAnsi="Arial" w:cs="Arial"/>
          <w:noProof/>
          <w:color w:val="0D0D0D"/>
        </w:rPr>
        <w:t> </w:t>
      </w:r>
      <w:r>
        <w:rPr>
          <w:rFonts w:ascii="Arial" w:eastAsia="Arial" w:hAnsi="Arial" w:cs="Arial"/>
          <w:noProof/>
          <w:color w:val="0D0D0D"/>
        </w:rPr>
        <w:t> </w:t>
      </w:r>
      <w:r>
        <w:rPr>
          <w:rFonts w:ascii="Arial" w:eastAsia="Arial" w:hAnsi="Arial" w:cs="Arial"/>
          <w:noProof/>
          <w:color w:val="0D0D0D"/>
        </w:rPr>
        <w:t> </w:t>
      </w:r>
      <w:r>
        <w:rPr>
          <w:rFonts w:ascii="Arial" w:eastAsia="Arial" w:hAnsi="Arial" w:cs="Arial"/>
          <w:noProof/>
          <w:color w:val="0D0D0D"/>
        </w:rPr>
        <w:t> </w:t>
      </w:r>
      <w:r>
        <w:rPr>
          <w:rFonts w:ascii="Arial" w:eastAsia="Arial" w:hAnsi="Arial" w:cs="Arial"/>
          <w:noProof/>
          <w:color w:val="0D0D0D"/>
        </w:rPr>
        <w:t> </w:t>
      </w:r>
      <w:r>
        <w:rPr>
          <w:rFonts w:ascii="Arial" w:eastAsia="Arial" w:hAnsi="Arial" w:cs="Arial"/>
          <w:color w:val="0D0D0D"/>
        </w:rPr>
        <w:fldChar w:fldCharType="end"/>
      </w:r>
      <w:r>
        <w:rPr>
          <w:rFonts w:ascii="Arial" w:eastAsia="Arial" w:hAnsi="Arial" w:cs="Arial"/>
          <w:color w:val="0D0D0D"/>
        </w:rPr>
        <w:t xml:space="preserve"> will develop and implement these strategies: </w:t>
      </w:r>
    </w:p>
    <w:p w14:paraId="000004CC" w14:textId="77777777" w:rsidR="001D4446" w:rsidRPr="00533FA1"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Pr>
          <w:rFonts w:ascii="Arial" w:eastAsia="Arial" w:hAnsi="Arial" w:cs="Arial"/>
          <w:color w:val="0D0D0D"/>
        </w:rPr>
        <w:t xml:space="preserve">Develop a process to </w:t>
      </w:r>
      <w:r w:rsidRPr="00533FA1">
        <w:rPr>
          <w:rFonts w:ascii="Arial" w:eastAsia="Arial" w:hAnsi="Arial" w:cs="Arial"/>
          <w:color w:val="0D0D0D"/>
        </w:rPr>
        <w:t xml:space="preserve">screen and refer students to mental health services, increase access to </w:t>
      </w:r>
      <w:r>
        <w:rPr>
          <w:rFonts w:ascii="Arial" w:eastAsia="Arial" w:hAnsi="Arial" w:cs="Arial"/>
          <w:color w:val="0D0D0D"/>
        </w:rPr>
        <w:t>school counselors, psychologists, and social workers, and offer group or individual counseling as needed.</w:t>
      </w:r>
    </w:p>
    <w:p w14:paraId="000004CD" w14:textId="77777777" w:rsidR="001D4446"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Pr>
          <w:rFonts w:ascii="Arial" w:eastAsia="Arial" w:hAnsi="Arial" w:cs="Arial"/>
          <w:color w:val="0D0D0D"/>
        </w:rPr>
        <w:t>Designate areas where students can take breaks or access resources for emotional support.</w:t>
      </w:r>
    </w:p>
    <w:p w14:paraId="000004CE" w14:textId="77777777" w:rsidR="001D4446"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Pr>
          <w:rFonts w:ascii="Arial" w:eastAsia="Arial" w:hAnsi="Arial" w:cs="Arial"/>
          <w:color w:val="0D0D0D"/>
        </w:rPr>
        <w:t>Foster a classroom environment that is inclusive and free from bullying or discrimination.</w:t>
      </w:r>
    </w:p>
    <w:p w14:paraId="000004CF" w14:textId="77777777" w:rsidR="001D4446"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Pr>
          <w:rFonts w:ascii="Arial" w:eastAsia="Arial" w:hAnsi="Arial" w:cs="Arial"/>
          <w:color w:val="0D0D0D"/>
        </w:rPr>
        <w:t>Re-establish stability by returning to predictable schedules and routines while addressing the social isolation effects that were experienced due to remote learning.</w:t>
      </w:r>
    </w:p>
    <w:p w14:paraId="000004D0" w14:textId="77777777" w:rsidR="001D4446"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Pr>
          <w:rFonts w:ascii="Arial" w:eastAsia="Arial" w:hAnsi="Arial" w:cs="Arial"/>
          <w:color w:val="0D0D0D"/>
        </w:rPr>
        <w:t>Promote resilience by incorporating emotional regulation and relationship skills into classroom content and activities such as mindfulness, journaling, and group discussions.</w:t>
      </w:r>
    </w:p>
    <w:p w14:paraId="000004D1" w14:textId="6C81F1F5" w:rsidR="001D4446" w:rsidRPr="00533FA1"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Pr>
          <w:rFonts w:ascii="Arial" w:eastAsia="Arial" w:hAnsi="Arial" w:cs="Arial"/>
          <w:color w:val="0D0D0D"/>
        </w:rPr>
        <w:t xml:space="preserve">Provide additional resources for students with </w:t>
      </w:r>
      <w:r w:rsidR="001F7E30">
        <w:rPr>
          <w:rFonts w:ascii="Arial" w:eastAsia="Arial" w:hAnsi="Arial" w:cs="Arial"/>
          <w:color w:val="0D0D0D"/>
        </w:rPr>
        <w:t>DAFN</w:t>
      </w:r>
      <w:r>
        <w:rPr>
          <w:rFonts w:ascii="Arial" w:eastAsia="Arial" w:hAnsi="Arial" w:cs="Arial"/>
          <w:color w:val="0D0D0D"/>
        </w:rPr>
        <w:t xml:space="preserve"> while addressing specific concerns such as grief, loss, or family instability.</w:t>
      </w:r>
    </w:p>
    <w:p w14:paraId="000004D2" w14:textId="77777777" w:rsidR="001D4446"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Pr>
          <w:rFonts w:ascii="Arial" w:eastAsia="Arial" w:hAnsi="Arial" w:cs="Arial"/>
          <w:color w:val="0D0D0D"/>
        </w:rPr>
        <w:t>Encourage peer to peer connections such as facilitating peer support groups and opportunities for social interaction, especially for students who struggled with isolation during remote learning.</w:t>
      </w:r>
    </w:p>
    <w:p w14:paraId="000004D3" w14:textId="77777777" w:rsidR="001D4446" w:rsidRDefault="00000000">
      <w:pPr>
        <w:pStyle w:val="Heading4"/>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40" w:line="360" w:lineRule="auto"/>
        <w:rPr>
          <w:rFonts w:ascii="Arial" w:eastAsia="Arial" w:hAnsi="Arial" w:cs="Arial"/>
          <w:b/>
          <w:i w:val="0"/>
          <w:color w:val="0D0D0D"/>
          <w:highlight w:val="white"/>
        </w:rPr>
      </w:pPr>
      <w:bookmarkStart w:id="155" w:name="_heading=h.m7zmadiygpqs" w:colFirst="0" w:colLast="0"/>
      <w:bookmarkEnd w:id="155"/>
      <w:r>
        <w:rPr>
          <w:rFonts w:ascii="Arial" w:eastAsia="Arial" w:hAnsi="Arial" w:cs="Arial"/>
          <w:b/>
          <w:i w:val="0"/>
          <w:color w:val="0D0D0D"/>
          <w:highlight w:val="white"/>
        </w:rPr>
        <w:lastRenderedPageBreak/>
        <w:t>Mental and Behavioral Health Recovery for Families and Communities</w:t>
      </w:r>
    </w:p>
    <w:p w14:paraId="000004D4" w14:textId="54C8C396" w:rsidR="001D4446" w:rsidRDefault="007D3397">
      <w:pPr>
        <w:rPr>
          <w:rFonts w:ascii="Arial" w:eastAsia="Arial" w:hAnsi="Arial" w:cs="Arial"/>
          <w:color w:val="0D0D0D"/>
        </w:rPr>
      </w:pPr>
      <w:r>
        <w:rPr>
          <w:rFonts w:ascii="Arial" w:eastAsia="Arial" w:hAnsi="Arial" w:cs="Arial"/>
          <w:color w:val="0D0D0D"/>
        </w:rPr>
        <w:fldChar w:fldCharType="begin">
          <w:ffData>
            <w:name w:val="Text85"/>
            <w:enabled/>
            <w:calcOnExit w:val="0"/>
            <w:textInput/>
          </w:ffData>
        </w:fldChar>
      </w:r>
      <w:bookmarkStart w:id="156" w:name="Text85"/>
      <w:r>
        <w:rPr>
          <w:rFonts w:ascii="Arial" w:eastAsia="Arial" w:hAnsi="Arial" w:cs="Arial"/>
          <w:color w:val="0D0D0D"/>
        </w:rPr>
        <w:instrText xml:space="preserve"> FORMTEXT </w:instrText>
      </w:r>
      <w:r>
        <w:rPr>
          <w:rFonts w:ascii="Arial" w:eastAsia="Arial" w:hAnsi="Arial" w:cs="Arial"/>
          <w:color w:val="0D0D0D"/>
        </w:rPr>
      </w:r>
      <w:r>
        <w:rPr>
          <w:rFonts w:ascii="Arial" w:eastAsia="Arial" w:hAnsi="Arial" w:cs="Arial"/>
          <w:color w:val="0D0D0D"/>
        </w:rPr>
        <w:fldChar w:fldCharType="separate"/>
      </w:r>
      <w:r>
        <w:rPr>
          <w:rFonts w:ascii="Arial" w:eastAsia="Arial" w:hAnsi="Arial" w:cs="Arial"/>
          <w:noProof/>
          <w:color w:val="0D0D0D"/>
        </w:rPr>
        <w:t> </w:t>
      </w:r>
      <w:r>
        <w:rPr>
          <w:rFonts w:ascii="Arial" w:eastAsia="Arial" w:hAnsi="Arial" w:cs="Arial"/>
          <w:noProof/>
          <w:color w:val="0D0D0D"/>
        </w:rPr>
        <w:t> </w:t>
      </w:r>
      <w:r>
        <w:rPr>
          <w:rFonts w:ascii="Arial" w:eastAsia="Arial" w:hAnsi="Arial" w:cs="Arial"/>
          <w:noProof/>
          <w:color w:val="0D0D0D"/>
        </w:rPr>
        <w:t> </w:t>
      </w:r>
      <w:r>
        <w:rPr>
          <w:rFonts w:ascii="Arial" w:eastAsia="Arial" w:hAnsi="Arial" w:cs="Arial"/>
          <w:noProof/>
          <w:color w:val="0D0D0D"/>
        </w:rPr>
        <w:t> </w:t>
      </w:r>
      <w:r>
        <w:rPr>
          <w:rFonts w:ascii="Arial" w:eastAsia="Arial" w:hAnsi="Arial" w:cs="Arial"/>
          <w:noProof/>
          <w:color w:val="0D0D0D"/>
        </w:rPr>
        <w:t> </w:t>
      </w:r>
      <w:r>
        <w:rPr>
          <w:rFonts w:ascii="Arial" w:eastAsia="Arial" w:hAnsi="Arial" w:cs="Arial"/>
          <w:color w:val="0D0D0D"/>
        </w:rPr>
        <w:fldChar w:fldCharType="end"/>
      </w:r>
      <w:bookmarkEnd w:id="156"/>
      <w:r>
        <w:rPr>
          <w:rFonts w:ascii="Arial" w:eastAsia="Arial" w:hAnsi="Arial" w:cs="Arial"/>
          <w:color w:val="0D0D0D"/>
        </w:rPr>
        <w:t xml:space="preserve"> is also committed to helping families and communities in the recovery phase of an infectious disease outbreak or pandemic by developing and implementing the following strategies: </w:t>
      </w:r>
    </w:p>
    <w:p w14:paraId="000004D5" w14:textId="77777777" w:rsidR="001D4446"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Pr>
          <w:rFonts w:ascii="Arial" w:eastAsia="Arial" w:hAnsi="Arial" w:cs="Arial"/>
          <w:color w:val="0D0D0D"/>
        </w:rPr>
        <w:t>Facilitate workshops and other opportunities to help parents support their children’s mental health at home by maintaining open communication about available mental health resources.</w:t>
      </w:r>
    </w:p>
    <w:p w14:paraId="000004D6" w14:textId="77777777" w:rsidR="001D4446"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Pr>
          <w:rFonts w:ascii="Arial" w:eastAsia="Arial" w:hAnsi="Arial" w:cs="Arial"/>
          <w:color w:val="0D0D0D"/>
        </w:rPr>
        <w:t>Connect families to community resources by partnering with local organizations that can provide additional services and establishing referrals systems for more thorough mental health care when needed.</w:t>
      </w:r>
    </w:p>
    <w:p w14:paraId="000004D7" w14:textId="77777777" w:rsidR="001D4446"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Pr>
          <w:rFonts w:ascii="Arial" w:eastAsia="Arial" w:hAnsi="Arial" w:cs="Arial"/>
          <w:color w:val="0D0D0D"/>
        </w:rPr>
        <w:t>Address the stigma of seeking mental and behavioral health services by promoting awareness campaigns to normalize discussions around mental health and encourage families to seek help without fear of judgment.</w:t>
      </w:r>
    </w:p>
    <w:p w14:paraId="000004D8" w14:textId="77777777" w:rsidR="001D4446"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Pr>
          <w:rFonts w:ascii="Arial" w:eastAsia="Arial" w:hAnsi="Arial" w:cs="Arial"/>
          <w:color w:val="0D0D0D"/>
        </w:rPr>
        <w:t>Recognize efforts made by students, staff, and families to rebuild the school community.</w:t>
      </w:r>
    </w:p>
    <w:p w14:paraId="000004D9" w14:textId="77777777" w:rsidR="001D4446"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Pr>
          <w:rFonts w:ascii="Arial" w:eastAsia="Arial" w:hAnsi="Arial" w:cs="Arial"/>
          <w:color w:val="0D0D0D"/>
        </w:rPr>
        <w:t>Foster relationships among students, families, and staff through events and communication.</w:t>
      </w:r>
    </w:p>
    <w:p w14:paraId="000004DA" w14:textId="77777777" w:rsidR="001D4446" w:rsidRDefault="001D4446">
      <w:p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p>
    <w:p w14:paraId="000004DB" w14:textId="77777777" w:rsidR="001D4446" w:rsidRDefault="00000000">
      <w:pPr>
        <w:pStyle w:val="Heading2"/>
      </w:pPr>
      <w:bookmarkStart w:id="157" w:name="_Toc190349320"/>
      <w:r>
        <w:t>Recovering School Assets</w:t>
      </w:r>
      <w:bookmarkEnd w:id="157"/>
    </w:p>
    <w:p w14:paraId="000004DC" w14:textId="77777777" w:rsidR="001D4446" w:rsidRDefault="001D4446">
      <w:pPr>
        <w:rPr>
          <w:rFonts w:ascii="Arial" w:eastAsia="Arial" w:hAnsi="Arial" w:cs="Arial"/>
        </w:rPr>
      </w:pPr>
    </w:p>
    <w:p w14:paraId="000004DD" w14:textId="77B89FE8" w:rsidR="001D4446" w:rsidRDefault="00000000">
      <w:pPr>
        <w:rPr>
          <w:rFonts w:ascii="Arial" w:eastAsia="Arial" w:hAnsi="Arial" w:cs="Arial"/>
          <w:color w:val="0D0D0D"/>
          <w:highlight w:val="white"/>
        </w:rPr>
      </w:pPr>
      <w:r>
        <w:rPr>
          <w:rFonts w:ascii="Arial" w:eastAsia="Arial" w:hAnsi="Arial" w:cs="Arial"/>
          <w:color w:val="0D0D0D"/>
          <w:highlight w:val="white"/>
        </w:rPr>
        <w:t>Recovering school assets after a pandemic involves addressing lost, damaged, or underutilized resources, as well as preparing for future events. By addressing these considerations,</w:t>
      </w:r>
      <w:r w:rsidR="007D3397">
        <w:rPr>
          <w:rFonts w:ascii="Arial" w:eastAsia="Arial" w:hAnsi="Arial" w:cs="Arial"/>
          <w:color w:val="0D0D0D"/>
          <w:highlight w:val="white"/>
        </w:rPr>
        <w:t xml:space="preserve"> </w:t>
      </w:r>
      <w:r w:rsidR="007D3397">
        <w:rPr>
          <w:rFonts w:ascii="Arial" w:eastAsia="Arial" w:hAnsi="Arial" w:cs="Arial"/>
          <w:color w:val="0D0D0D"/>
        </w:rPr>
        <w:fldChar w:fldCharType="begin">
          <w:ffData>
            <w:name w:val="Text85"/>
            <w:enabled/>
            <w:calcOnExit w:val="0"/>
            <w:textInput/>
          </w:ffData>
        </w:fldChar>
      </w:r>
      <w:r w:rsidR="007D3397">
        <w:rPr>
          <w:rFonts w:ascii="Arial" w:eastAsia="Arial" w:hAnsi="Arial" w:cs="Arial"/>
          <w:color w:val="0D0D0D"/>
        </w:rPr>
        <w:instrText xml:space="preserve"> FORMTEXT </w:instrText>
      </w:r>
      <w:r w:rsidR="007D3397">
        <w:rPr>
          <w:rFonts w:ascii="Arial" w:eastAsia="Arial" w:hAnsi="Arial" w:cs="Arial"/>
          <w:color w:val="0D0D0D"/>
        </w:rPr>
      </w:r>
      <w:r w:rsidR="007D3397">
        <w:rPr>
          <w:rFonts w:ascii="Arial" w:eastAsia="Arial" w:hAnsi="Arial" w:cs="Arial"/>
          <w:color w:val="0D0D0D"/>
        </w:rPr>
        <w:fldChar w:fldCharType="separate"/>
      </w:r>
      <w:r w:rsidR="007D3397">
        <w:rPr>
          <w:rFonts w:ascii="Arial" w:eastAsia="Arial" w:hAnsi="Arial" w:cs="Arial"/>
          <w:noProof/>
          <w:color w:val="0D0D0D"/>
        </w:rPr>
        <w:t> </w:t>
      </w:r>
      <w:r w:rsidR="007D3397">
        <w:rPr>
          <w:rFonts w:ascii="Arial" w:eastAsia="Arial" w:hAnsi="Arial" w:cs="Arial"/>
          <w:noProof/>
          <w:color w:val="0D0D0D"/>
        </w:rPr>
        <w:t> </w:t>
      </w:r>
      <w:r w:rsidR="007D3397">
        <w:rPr>
          <w:rFonts w:ascii="Arial" w:eastAsia="Arial" w:hAnsi="Arial" w:cs="Arial"/>
          <w:noProof/>
          <w:color w:val="0D0D0D"/>
        </w:rPr>
        <w:t> </w:t>
      </w:r>
      <w:r w:rsidR="007D3397">
        <w:rPr>
          <w:rFonts w:ascii="Arial" w:eastAsia="Arial" w:hAnsi="Arial" w:cs="Arial"/>
          <w:noProof/>
          <w:color w:val="0D0D0D"/>
        </w:rPr>
        <w:t> </w:t>
      </w:r>
      <w:r w:rsidR="007D3397">
        <w:rPr>
          <w:rFonts w:ascii="Arial" w:eastAsia="Arial" w:hAnsi="Arial" w:cs="Arial"/>
          <w:noProof/>
          <w:color w:val="0D0D0D"/>
        </w:rPr>
        <w:t> </w:t>
      </w:r>
      <w:r w:rsidR="007D3397">
        <w:rPr>
          <w:rFonts w:ascii="Arial" w:eastAsia="Arial" w:hAnsi="Arial" w:cs="Arial"/>
          <w:color w:val="0D0D0D"/>
        </w:rPr>
        <w:fldChar w:fldCharType="end"/>
      </w:r>
      <w:r>
        <w:rPr>
          <w:rFonts w:ascii="Arial" w:eastAsia="Arial" w:hAnsi="Arial" w:cs="Arial"/>
          <w:color w:val="0D0D0D"/>
        </w:rPr>
        <w:t xml:space="preserve"> will </w:t>
      </w:r>
      <w:r>
        <w:rPr>
          <w:rFonts w:ascii="Arial" w:eastAsia="Arial" w:hAnsi="Arial" w:cs="Arial"/>
          <w:color w:val="0D0D0D"/>
          <w:highlight w:val="white"/>
        </w:rPr>
        <w:t>effectively recover and strengthen our assets, ensuring we are well-equipped for current operations and future challenges. Key considerations for recovering school assets include developing and implementing the following strategies:</w:t>
      </w:r>
    </w:p>
    <w:p w14:paraId="000004DE" w14:textId="77777777" w:rsidR="001D4446"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Pr>
          <w:rFonts w:ascii="Arial" w:eastAsia="Arial" w:hAnsi="Arial" w:cs="Arial"/>
          <w:color w:val="0D0D0D"/>
        </w:rPr>
        <w:t>Conduct a thorough audit of all physical assets utilized during the infectious disease outbreak or pandemic such as use of school buildings, grounds, buses, furniture, technology hardware, classroom materials, and other equipment and supplies. The audit will identify assets that were lost, damaged, or outdated during remote learning or reduced on-site operations.</w:t>
      </w:r>
    </w:p>
    <w:p w14:paraId="000004DF" w14:textId="77777777" w:rsidR="001D4446"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Pr>
          <w:rFonts w:ascii="Arial" w:eastAsia="Arial" w:hAnsi="Arial" w:cs="Arial"/>
          <w:color w:val="0D0D0D"/>
        </w:rPr>
        <w:t>Review any intergovernmental service agreements or memorandum of understanding with entities that utilized school assets during the response phase of the infectious disease outbreak or pandemic. Ensure terms and conditions of the agreement are met regarding restoring school assets.</w:t>
      </w:r>
    </w:p>
    <w:p w14:paraId="000004E0" w14:textId="77777777" w:rsidR="001D4446"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Pr>
          <w:rFonts w:ascii="Arial" w:eastAsia="Arial" w:hAnsi="Arial" w:cs="Arial"/>
          <w:color w:val="0D0D0D"/>
        </w:rPr>
        <w:t>Conduct an audit of educational software licenses and subscriptions to ensure their continued relevance including upgrading tools to support return to school and/or hybrid instruction.</w:t>
      </w:r>
    </w:p>
    <w:p w14:paraId="000004E1" w14:textId="77777777" w:rsidR="001D4446"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Pr>
          <w:rFonts w:ascii="Arial" w:eastAsia="Arial" w:hAnsi="Arial" w:cs="Arial"/>
          <w:color w:val="0D0D0D"/>
        </w:rPr>
        <w:t>Review and revise cybersecurity policies and practices to protect digital assets, particularly with increased reliance on technology.</w:t>
      </w:r>
    </w:p>
    <w:p w14:paraId="000004E2" w14:textId="77777777" w:rsidR="001D4446" w:rsidRPr="00533FA1"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Pr>
          <w:rFonts w:ascii="Arial" w:eastAsia="Arial" w:hAnsi="Arial" w:cs="Arial"/>
          <w:color w:val="0D0D0D"/>
        </w:rPr>
        <w:t>Prepare a plan to allocate funds for repairing or replacing damaged assets and prioritize equipment and supplies that are essential to daily operations.</w:t>
      </w:r>
    </w:p>
    <w:p w14:paraId="000004E3" w14:textId="77777777" w:rsidR="001D4446" w:rsidRPr="00533FA1"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Pr>
          <w:rFonts w:ascii="Arial" w:eastAsia="Arial" w:hAnsi="Arial" w:cs="Arial"/>
          <w:color w:val="0D0D0D"/>
        </w:rPr>
        <w:t>Replace or upgrade outdated devices and technology including ensuring classrooms are equipped with the necessary technology infrastructure for blended learning.</w:t>
      </w:r>
    </w:p>
    <w:p w14:paraId="000004E4" w14:textId="77777777" w:rsidR="001D4446" w:rsidRPr="00533FA1"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Pr>
          <w:rFonts w:ascii="Arial" w:eastAsia="Arial" w:hAnsi="Arial" w:cs="Arial"/>
          <w:color w:val="0D0D0D"/>
        </w:rPr>
        <w:t>To reduce costs, invest in durable and sustainable materials and engage in bulk purchasing agreements or partnerships with local businesses and organizations.</w:t>
      </w:r>
    </w:p>
    <w:p w14:paraId="000004E5" w14:textId="77777777" w:rsidR="001D4446"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Pr>
          <w:rFonts w:ascii="Arial" w:eastAsia="Arial" w:hAnsi="Arial" w:cs="Arial"/>
          <w:color w:val="0D0D0D"/>
        </w:rPr>
        <w:t>Replace lost or outdated textbooks, library collections, and other supplemental materials and implement digital alternatives as appropriate to expand access.</w:t>
      </w:r>
    </w:p>
    <w:p w14:paraId="74507B0A" w14:textId="77777777" w:rsidR="00533FA1" w:rsidRDefault="00533FA1" w:rsidP="00533FA1">
      <w:pPr>
        <w:pBdr>
          <w:top w:val="none" w:sz="0" w:space="0" w:color="E3E3E3"/>
          <w:left w:val="none" w:sz="0" w:space="0" w:color="E3E3E3"/>
          <w:bottom w:val="none" w:sz="0" w:space="0" w:color="E3E3E3"/>
          <w:right w:val="none" w:sz="0" w:space="0" w:color="E3E3E3"/>
          <w:between w:val="none" w:sz="0" w:space="0" w:color="E3E3E3"/>
        </w:pBdr>
        <w:ind w:left="720"/>
        <w:rPr>
          <w:rFonts w:ascii="Arial" w:eastAsia="Arial" w:hAnsi="Arial" w:cs="Arial"/>
          <w:color w:val="0D0D0D"/>
        </w:rPr>
      </w:pPr>
    </w:p>
    <w:p w14:paraId="000004E7" w14:textId="77777777" w:rsidR="001D4446" w:rsidRDefault="00000000">
      <w:pPr>
        <w:pStyle w:val="Heading2"/>
      </w:pPr>
      <w:bookmarkStart w:id="158" w:name="_Toc190349321"/>
      <w:r>
        <w:lastRenderedPageBreak/>
        <w:t>After Action Reporting</w:t>
      </w:r>
      <w:bookmarkEnd w:id="158"/>
    </w:p>
    <w:p w14:paraId="000004E8" w14:textId="77777777" w:rsidR="001D4446" w:rsidRDefault="001D4446"/>
    <w:p w14:paraId="000004E9" w14:textId="2CC7576E" w:rsidR="001D4446" w:rsidRDefault="00000000">
      <w:pPr>
        <w:rPr>
          <w:rFonts w:ascii="Arial" w:eastAsia="Arial" w:hAnsi="Arial" w:cs="Arial"/>
          <w:color w:val="0D0D0D"/>
          <w:highlight w:val="white"/>
        </w:rPr>
      </w:pPr>
      <w:r>
        <w:rPr>
          <w:rFonts w:ascii="Arial" w:eastAsia="Arial" w:hAnsi="Arial" w:cs="Arial"/>
          <w:color w:val="0D0D0D"/>
          <w:highlight w:val="white"/>
        </w:rPr>
        <w:t>An after-action report (AAR) is a structured review process used to analyze actions taken during emergencies, identify strengths and areas for improvement, and recommend improvements. Conducting after-action activities and preparing AARs will help guide</w:t>
      </w:r>
      <w:r w:rsidR="007D3397">
        <w:rPr>
          <w:rFonts w:ascii="Arial" w:eastAsia="Arial" w:hAnsi="Arial" w:cs="Arial"/>
          <w:color w:val="0D0D0D"/>
          <w:highlight w:val="white"/>
        </w:rPr>
        <w:t xml:space="preserve"> </w:t>
      </w:r>
      <w:r w:rsidR="007D3397">
        <w:rPr>
          <w:rFonts w:ascii="Arial" w:eastAsia="Arial" w:hAnsi="Arial" w:cs="Arial"/>
          <w:color w:val="0D0D0D"/>
        </w:rPr>
        <w:fldChar w:fldCharType="begin">
          <w:ffData>
            <w:name w:val="Text85"/>
            <w:enabled/>
            <w:calcOnExit w:val="0"/>
            <w:textInput/>
          </w:ffData>
        </w:fldChar>
      </w:r>
      <w:r w:rsidR="007D3397">
        <w:rPr>
          <w:rFonts w:ascii="Arial" w:eastAsia="Arial" w:hAnsi="Arial" w:cs="Arial"/>
          <w:color w:val="0D0D0D"/>
        </w:rPr>
        <w:instrText xml:space="preserve"> FORMTEXT </w:instrText>
      </w:r>
      <w:r w:rsidR="007D3397">
        <w:rPr>
          <w:rFonts w:ascii="Arial" w:eastAsia="Arial" w:hAnsi="Arial" w:cs="Arial"/>
          <w:color w:val="0D0D0D"/>
        </w:rPr>
      </w:r>
      <w:r w:rsidR="007D3397">
        <w:rPr>
          <w:rFonts w:ascii="Arial" w:eastAsia="Arial" w:hAnsi="Arial" w:cs="Arial"/>
          <w:color w:val="0D0D0D"/>
        </w:rPr>
        <w:fldChar w:fldCharType="separate"/>
      </w:r>
      <w:r w:rsidR="007D3397">
        <w:rPr>
          <w:rFonts w:ascii="Arial" w:eastAsia="Arial" w:hAnsi="Arial" w:cs="Arial"/>
          <w:noProof/>
          <w:color w:val="0D0D0D"/>
        </w:rPr>
        <w:t> </w:t>
      </w:r>
      <w:r w:rsidR="007D3397">
        <w:rPr>
          <w:rFonts w:ascii="Arial" w:eastAsia="Arial" w:hAnsi="Arial" w:cs="Arial"/>
          <w:noProof/>
          <w:color w:val="0D0D0D"/>
        </w:rPr>
        <w:t> </w:t>
      </w:r>
      <w:r w:rsidR="007D3397">
        <w:rPr>
          <w:rFonts w:ascii="Arial" w:eastAsia="Arial" w:hAnsi="Arial" w:cs="Arial"/>
          <w:noProof/>
          <w:color w:val="0D0D0D"/>
        </w:rPr>
        <w:t> </w:t>
      </w:r>
      <w:r w:rsidR="007D3397">
        <w:rPr>
          <w:rFonts w:ascii="Arial" w:eastAsia="Arial" w:hAnsi="Arial" w:cs="Arial"/>
          <w:noProof/>
          <w:color w:val="0D0D0D"/>
        </w:rPr>
        <w:t> </w:t>
      </w:r>
      <w:r w:rsidR="007D3397">
        <w:rPr>
          <w:rFonts w:ascii="Arial" w:eastAsia="Arial" w:hAnsi="Arial" w:cs="Arial"/>
          <w:noProof/>
          <w:color w:val="0D0D0D"/>
        </w:rPr>
        <w:t> </w:t>
      </w:r>
      <w:r w:rsidR="007D3397">
        <w:rPr>
          <w:rFonts w:ascii="Arial" w:eastAsia="Arial" w:hAnsi="Arial" w:cs="Arial"/>
          <w:color w:val="0D0D0D"/>
        </w:rPr>
        <w:fldChar w:fldCharType="end"/>
      </w:r>
      <w:r>
        <w:rPr>
          <w:rFonts w:ascii="Arial" w:eastAsia="Arial" w:hAnsi="Arial" w:cs="Arial"/>
          <w:color w:val="0D0D0D"/>
        </w:rPr>
        <w:t xml:space="preserve">’s </w:t>
      </w:r>
      <w:r>
        <w:rPr>
          <w:rFonts w:ascii="Arial" w:eastAsia="Arial" w:hAnsi="Arial" w:cs="Arial"/>
          <w:color w:val="0D0D0D"/>
          <w:highlight w:val="white"/>
        </w:rPr>
        <w:t xml:space="preserve">decision-making, improve future preparedness, and refine ongoing recovery efforts. Conducting after-action activities helps schools and school districts build resilience, focus on sustainability, and create a more robust and resilient educational system. </w:t>
      </w:r>
      <w:r w:rsidR="007D3397">
        <w:rPr>
          <w:rFonts w:ascii="Arial" w:eastAsia="Arial" w:hAnsi="Arial" w:cs="Arial"/>
          <w:color w:val="0D0D0D"/>
        </w:rPr>
        <w:fldChar w:fldCharType="begin">
          <w:ffData>
            <w:name w:val="Text85"/>
            <w:enabled/>
            <w:calcOnExit w:val="0"/>
            <w:textInput/>
          </w:ffData>
        </w:fldChar>
      </w:r>
      <w:r w:rsidR="007D3397">
        <w:rPr>
          <w:rFonts w:ascii="Arial" w:eastAsia="Arial" w:hAnsi="Arial" w:cs="Arial"/>
          <w:color w:val="0D0D0D"/>
        </w:rPr>
        <w:instrText xml:space="preserve"> FORMTEXT </w:instrText>
      </w:r>
      <w:r w:rsidR="007D3397">
        <w:rPr>
          <w:rFonts w:ascii="Arial" w:eastAsia="Arial" w:hAnsi="Arial" w:cs="Arial"/>
          <w:color w:val="0D0D0D"/>
        </w:rPr>
      </w:r>
      <w:r w:rsidR="007D3397">
        <w:rPr>
          <w:rFonts w:ascii="Arial" w:eastAsia="Arial" w:hAnsi="Arial" w:cs="Arial"/>
          <w:color w:val="0D0D0D"/>
        </w:rPr>
        <w:fldChar w:fldCharType="separate"/>
      </w:r>
      <w:r w:rsidR="007D3397">
        <w:rPr>
          <w:rFonts w:ascii="Arial" w:eastAsia="Arial" w:hAnsi="Arial" w:cs="Arial"/>
          <w:noProof/>
          <w:color w:val="0D0D0D"/>
        </w:rPr>
        <w:t> </w:t>
      </w:r>
      <w:r w:rsidR="007D3397">
        <w:rPr>
          <w:rFonts w:ascii="Arial" w:eastAsia="Arial" w:hAnsi="Arial" w:cs="Arial"/>
          <w:noProof/>
          <w:color w:val="0D0D0D"/>
        </w:rPr>
        <w:t> </w:t>
      </w:r>
      <w:r w:rsidR="007D3397">
        <w:rPr>
          <w:rFonts w:ascii="Arial" w:eastAsia="Arial" w:hAnsi="Arial" w:cs="Arial"/>
          <w:noProof/>
          <w:color w:val="0D0D0D"/>
        </w:rPr>
        <w:t> </w:t>
      </w:r>
      <w:r w:rsidR="007D3397">
        <w:rPr>
          <w:rFonts w:ascii="Arial" w:eastAsia="Arial" w:hAnsi="Arial" w:cs="Arial"/>
          <w:noProof/>
          <w:color w:val="0D0D0D"/>
        </w:rPr>
        <w:t> </w:t>
      </w:r>
      <w:r w:rsidR="007D3397">
        <w:rPr>
          <w:rFonts w:ascii="Arial" w:eastAsia="Arial" w:hAnsi="Arial" w:cs="Arial"/>
          <w:noProof/>
          <w:color w:val="0D0D0D"/>
        </w:rPr>
        <w:t> </w:t>
      </w:r>
      <w:r w:rsidR="007D3397">
        <w:rPr>
          <w:rFonts w:ascii="Arial" w:eastAsia="Arial" w:hAnsi="Arial" w:cs="Arial"/>
          <w:color w:val="0D0D0D"/>
        </w:rPr>
        <w:fldChar w:fldCharType="end"/>
      </w:r>
      <w:r>
        <w:rPr>
          <w:rFonts w:ascii="Arial" w:eastAsia="Arial" w:hAnsi="Arial" w:cs="Arial"/>
          <w:color w:val="0D0D0D"/>
          <w:highlight w:val="white"/>
        </w:rPr>
        <w:t xml:space="preserve"> is committed to navigating recovery while strengthening the ability to handle future disruptions by applying the key principles of after-action activities and reporting: </w:t>
      </w:r>
    </w:p>
    <w:p w14:paraId="000004EA" w14:textId="1B6BE370" w:rsidR="001D4446" w:rsidRPr="00533FA1"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sidRPr="00533FA1">
        <w:rPr>
          <w:rFonts w:ascii="Arial" w:eastAsia="Arial" w:hAnsi="Arial" w:cs="Arial"/>
          <w:color w:val="0D0D0D"/>
        </w:rPr>
        <w:t xml:space="preserve">The </w:t>
      </w:r>
      <w:r w:rsidR="00533FA1">
        <w:rPr>
          <w:rFonts w:ascii="Arial" w:eastAsia="Arial" w:hAnsi="Arial" w:cs="Arial"/>
          <w:color w:val="0D0D0D"/>
        </w:rPr>
        <w:fldChar w:fldCharType="begin">
          <w:ffData>
            <w:name w:val="Text85"/>
            <w:enabled/>
            <w:calcOnExit w:val="0"/>
            <w:textInput/>
          </w:ffData>
        </w:fldChar>
      </w:r>
      <w:r w:rsidR="00533FA1">
        <w:rPr>
          <w:rFonts w:ascii="Arial" w:eastAsia="Arial" w:hAnsi="Arial" w:cs="Arial"/>
          <w:color w:val="0D0D0D"/>
        </w:rPr>
        <w:instrText xml:space="preserve"> FORMTEXT </w:instrText>
      </w:r>
      <w:r w:rsidR="00533FA1">
        <w:rPr>
          <w:rFonts w:ascii="Arial" w:eastAsia="Arial" w:hAnsi="Arial" w:cs="Arial"/>
          <w:color w:val="0D0D0D"/>
        </w:rPr>
      </w:r>
      <w:r w:rsidR="00533FA1">
        <w:rPr>
          <w:rFonts w:ascii="Arial" w:eastAsia="Arial" w:hAnsi="Arial" w:cs="Arial"/>
          <w:color w:val="0D0D0D"/>
        </w:rPr>
        <w:fldChar w:fldCharType="separate"/>
      </w:r>
      <w:r w:rsidR="00533FA1">
        <w:rPr>
          <w:rFonts w:ascii="Arial" w:eastAsia="Arial" w:hAnsi="Arial" w:cs="Arial"/>
          <w:color w:val="0D0D0D"/>
        </w:rPr>
        <w:t> </w:t>
      </w:r>
      <w:r w:rsidR="00533FA1">
        <w:rPr>
          <w:rFonts w:ascii="Arial" w:eastAsia="Arial" w:hAnsi="Arial" w:cs="Arial"/>
          <w:color w:val="0D0D0D"/>
        </w:rPr>
        <w:t> </w:t>
      </w:r>
      <w:r w:rsidR="00533FA1">
        <w:rPr>
          <w:rFonts w:ascii="Arial" w:eastAsia="Arial" w:hAnsi="Arial" w:cs="Arial"/>
          <w:color w:val="0D0D0D"/>
        </w:rPr>
        <w:t> </w:t>
      </w:r>
      <w:r w:rsidR="00533FA1">
        <w:rPr>
          <w:rFonts w:ascii="Arial" w:eastAsia="Arial" w:hAnsi="Arial" w:cs="Arial"/>
          <w:color w:val="0D0D0D"/>
        </w:rPr>
        <w:t> </w:t>
      </w:r>
      <w:r w:rsidR="00533FA1">
        <w:rPr>
          <w:rFonts w:ascii="Arial" w:eastAsia="Arial" w:hAnsi="Arial" w:cs="Arial"/>
          <w:color w:val="0D0D0D"/>
        </w:rPr>
        <w:t> </w:t>
      </w:r>
      <w:r w:rsidR="00533FA1">
        <w:rPr>
          <w:rFonts w:ascii="Arial" w:eastAsia="Arial" w:hAnsi="Arial" w:cs="Arial"/>
          <w:color w:val="0D0D0D"/>
        </w:rPr>
        <w:fldChar w:fldCharType="end"/>
      </w:r>
      <w:r w:rsidRPr="00533FA1">
        <w:rPr>
          <w:rFonts w:ascii="Arial" w:eastAsia="Arial" w:hAnsi="Arial" w:cs="Arial"/>
          <w:color w:val="0D0D0D"/>
        </w:rPr>
        <w:t xml:space="preserve"> will reference </w:t>
      </w:r>
      <w:r w:rsidR="007D3397">
        <w:rPr>
          <w:rFonts w:ascii="Arial" w:eastAsia="Arial" w:hAnsi="Arial" w:cs="Arial"/>
          <w:color w:val="0D0D0D"/>
        </w:rPr>
        <w:fldChar w:fldCharType="begin">
          <w:ffData>
            <w:name w:val="Text85"/>
            <w:enabled/>
            <w:calcOnExit w:val="0"/>
            <w:textInput/>
          </w:ffData>
        </w:fldChar>
      </w:r>
      <w:r w:rsidR="007D3397">
        <w:rPr>
          <w:rFonts w:ascii="Arial" w:eastAsia="Arial" w:hAnsi="Arial" w:cs="Arial"/>
          <w:color w:val="0D0D0D"/>
        </w:rPr>
        <w:instrText xml:space="preserve"> FORMTEXT </w:instrText>
      </w:r>
      <w:r w:rsidR="007D3397">
        <w:rPr>
          <w:rFonts w:ascii="Arial" w:eastAsia="Arial" w:hAnsi="Arial" w:cs="Arial"/>
          <w:color w:val="0D0D0D"/>
        </w:rPr>
      </w:r>
      <w:r w:rsidR="007D3397">
        <w:rPr>
          <w:rFonts w:ascii="Arial" w:eastAsia="Arial" w:hAnsi="Arial" w:cs="Arial"/>
          <w:color w:val="0D0D0D"/>
        </w:rPr>
        <w:fldChar w:fldCharType="separate"/>
      </w:r>
      <w:r w:rsidR="007D3397">
        <w:rPr>
          <w:rFonts w:ascii="Arial" w:eastAsia="Arial" w:hAnsi="Arial" w:cs="Arial"/>
          <w:color w:val="0D0D0D"/>
        </w:rPr>
        <w:t> </w:t>
      </w:r>
      <w:r w:rsidR="007D3397">
        <w:rPr>
          <w:rFonts w:ascii="Arial" w:eastAsia="Arial" w:hAnsi="Arial" w:cs="Arial"/>
          <w:color w:val="0D0D0D"/>
        </w:rPr>
        <w:t> </w:t>
      </w:r>
      <w:r w:rsidR="007D3397">
        <w:rPr>
          <w:rFonts w:ascii="Arial" w:eastAsia="Arial" w:hAnsi="Arial" w:cs="Arial"/>
          <w:color w:val="0D0D0D"/>
        </w:rPr>
        <w:t> </w:t>
      </w:r>
      <w:r w:rsidR="007D3397">
        <w:rPr>
          <w:rFonts w:ascii="Arial" w:eastAsia="Arial" w:hAnsi="Arial" w:cs="Arial"/>
          <w:color w:val="0D0D0D"/>
        </w:rPr>
        <w:t> </w:t>
      </w:r>
      <w:r w:rsidR="007D3397">
        <w:rPr>
          <w:rFonts w:ascii="Arial" w:eastAsia="Arial" w:hAnsi="Arial" w:cs="Arial"/>
          <w:color w:val="0D0D0D"/>
        </w:rPr>
        <w:t> </w:t>
      </w:r>
      <w:r w:rsidR="007D3397">
        <w:rPr>
          <w:rFonts w:ascii="Arial" w:eastAsia="Arial" w:hAnsi="Arial" w:cs="Arial"/>
          <w:color w:val="0D0D0D"/>
        </w:rPr>
        <w:fldChar w:fldCharType="end"/>
      </w:r>
      <w:r w:rsidRPr="00533FA1">
        <w:rPr>
          <w:rFonts w:ascii="Arial" w:eastAsia="Arial" w:hAnsi="Arial" w:cs="Arial"/>
          <w:color w:val="0D0D0D"/>
        </w:rPr>
        <w:t xml:space="preserve">’s </w:t>
      </w:r>
      <w:r w:rsidR="007C6B44" w:rsidRPr="00533FA1">
        <w:rPr>
          <w:rFonts w:ascii="Arial" w:eastAsia="Arial" w:hAnsi="Arial" w:cs="Arial"/>
          <w:color w:val="0D0D0D"/>
        </w:rPr>
        <w:t>EOP</w:t>
      </w:r>
      <w:r w:rsidRPr="00533FA1">
        <w:rPr>
          <w:rFonts w:ascii="Arial" w:eastAsia="Arial" w:hAnsi="Arial" w:cs="Arial"/>
          <w:color w:val="0D0D0D"/>
        </w:rPr>
        <w:t xml:space="preserve"> sections that cover plan maintenance, training, and exercises.</w:t>
      </w:r>
    </w:p>
    <w:p w14:paraId="000004EB" w14:textId="77777777" w:rsidR="001D4446" w:rsidRPr="00533FA1"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sidRPr="00533FA1">
        <w:rPr>
          <w:rFonts w:ascii="Arial" w:eastAsia="Arial" w:hAnsi="Arial" w:cs="Arial"/>
          <w:color w:val="0D0D0D"/>
        </w:rPr>
        <w:t>Record the steps taken to manage the infectious disease outbreak or pandemic, such as transitioning to remote learning, implementing health measures, addressing student and staff well-being including timelines, key decisions made, and resources used.</w:t>
      </w:r>
    </w:p>
    <w:p w14:paraId="000004EC" w14:textId="77777777" w:rsidR="001D4446" w:rsidRPr="00533FA1"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sidRPr="00533FA1">
        <w:rPr>
          <w:rFonts w:ascii="Arial" w:eastAsia="Arial" w:hAnsi="Arial" w:cs="Arial"/>
          <w:color w:val="0D0D0D"/>
        </w:rPr>
        <w:t>Utilizing multiple methods such as surveys, focus groups, and interviews, gather feedback from stakeholders including teachers, administrators, students, parents, and community members to understand the effectiveness of implemented measures.</w:t>
      </w:r>
    </w:p>
    <w:p w14:paraId="000004ED" w14:textId="77777777" w:rsidR="001D4446" w:rsidRPr="00533FA1"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sidRPr="00533FA1">
        <w:rPr>
          <w:rFonts w:ascii="Arial" w:eastAsia="Arial" w:hAnsi="Arial" w:cs="Arial"/>
          <w:color w:val="0D0D0D"/>
        </w:rPr>
        <w:t>Analyze pre-, during-, and post-infectious disease outbreak/pandemic data on student achievement, attendance, engagement, and staff performance.</w:t>
      </w:r>
    </w:p>
    <w:p w14:paraId="000004EE" w14:textId="7D071FA7" w:rsidR="001D4446" w:rsidRPr="00533FA1"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sidRPr="00533FA1">
        <w:rPr>
          <w:rFonts w:ascii="Arial" w:eastAsia="Arial" w:hAnsi="Arial" w:cs="Arial"/>
          <w:color w:val="0D0D0D"/>
        </w:rPr>
        <w:t xml:space="preserve">Evaluate whether virtual learning tools improved accessibility for students with </w:t>
      </w:r>
      <w:r w:rsidR="001F7E30" w:rsidRPr="00533FA1">
        <w:rPr>
          <w:rFonts w:ascii="Arial" w:eastAsia="Arial" w:hAnsi="Arial" w:cs="Arial"/>
          <w:color w:val="0D0D0D"/>
        </w:rPr>
        <w:t>DAFN</w:t>
      </w:r>
      <w:r w:rsidRPr="00533FA1">
        <w:rPr>
          <w:rFonts w:ascii="Arial" w:eastAsia="Arial" w:hAnsi="Arial" w:cs="Arial"/>
          <w:color w:val="0D0D0D"/>
        </w:rPr>
        <w:t>.</w:t>
      </w:r>
    </w:p>
    <w:p w14:paraId="000004EF" w14:textId="4D7084C8" w:rsidR="001D4446" w:rsidRPr="00533FA1"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sidRPr="00533FA1">
        <w:rPr>
          <w:rFonts w:ascii="Arial" w:eastAsia="Arial" w:hAnsi="Arial" w:cs="Arial"/>
          <w:color w:val="0D0D0D"/>
        </w:rPr>
        <w:t xml:space="preserve">Analyze what went well and successes including revising </w:t>
      </w:r>
      <w:r w:rsidR="00533FA1">
        <w:rPr>
          <w:rFonts w:ascii="Arial" w:eastAsia="Arial" w:hAnsi="Arial" w:cs="Arial"/>
          <w:color w:val="0D0D0D"/>
        </w:rPr>
        <w:t>SOPs</w:t>
      </w:r>
      <w:r w:rsidRPr="00533FA1">
        <w:rPr>
          <w:rFonts w:ascii="Arial" w:eastAsia="Arial" w:hAnsi="Arial" w:cs="Arial"/>
          <w:color w:val="0D0D0D"/>
        </w:rPr>
        <w:t xml:space="preserve"> to incorporate those processes and strategies.</w:t>
      </w:r>
    </w:p>
    <w:p w14:paraId="000004F0" w14:textId="77777777" w:rsidR="001D4446" w:rsidRPr="00533FA1"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sidRPr="00533FA1">
        <w:rPr>
          <w:rFonts w:ascii="Arial" w:eastAsia="Arial" w:hAnsi="Arial" w:cs="Arial"/>
          <w:color w:val="0D0D0D"/>
        </w:rPr>
        <w:t xml:space="preserve">Analyze lessons learned and identify gaps including developing specific, actionable recommendations based on the findings. </w:t>
      </w:r>
    </w:p>
    <w:p w14:paraId="000004F1" w14:textId="77777777" w:rsidR="001D4446" w:rsidRPr="00533FA1"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sidRPr="00533FA1">
        <w:rPr>
          <w:rFonts w:ascii="Arial" w:eastAsia="Arial" w:hAnsi="Arial" w:cs="Arial"/>
          <w:color w:val="0D0D0D"/>
        </w:rPr>
        <w:t>Develop training programs and identify topics for drills and exercises based on identified gaps.</w:t>
      </w:r>
    </w:p>
    <w:p w14:paraId="000004F2" w14:textId="6BDB12EB" w:rsidR="001D4446" w:rsidRPr="00533FA1" w:rsidRDefault="00000000">
      <w:pPr>
        <w:numPr>
          <w:ilvl w:val="0"/>
          <w:numId w:val="75"/>
        </w:numPr>
        <w:pBdr>
          <w:top w:val="none" w:sz="0" w:space="0" w:color="E3E3E3"/>
          <w:left w:val="none" w:sz="0" w:space="0" w:color="E3E3E3"/>
          <w:bottom w:val="none" w:sz="0" w:space="0" w:color="E3E3E3"/>
          <w:right w:val="none" w:sz="0" w:space="0" w:color="E3E3E3"/>
          <w:between w:val="none" w:sz="0" w:space="0" w:color="E3E3E3"/>
        </w:pBdr>
        <w:rPr>
          <w:rFonts w:ascii="Arial" w:eastAsia="Arial" w:hAnsi="Arial" w:cs="Arial"/>
          <w:color w:val="0D0D0D"/>
        </w:rPr>
      </w:pPr>
      <w:r w:rsidRPr="00533FA1">
        <w:rPr>
          <w:rFonts w:ascii="Arial" w:eastAsia="Arial" w:hAnsi="Arial" w:cs="Arial"/>
          <w:color w:val="0D0D0D"/>
        </w:rPr>
        <w:t xml:space="preserve">Use the AAR findings to update the </w:t>
      </w:r>
      <w:r w:rsidR="007D3397">
        <w:rPr>
          <w:rFonts w:ascii="Arial" w:eastAsia="Arial" w:hAnsi="Arial" w:cs="Arial"/>
          <w:color w:val="0D0D0D"/>
        </w:rPr>
        <w:fldChar w:fldCharType="begin">
          <w:ffData>
            <w:name w:val="Text85"/>
            <w:enabled/>
            <w:calcOnExit w:val="0"/>
            <w:textInput/>
          </w:ffData>
        </w:fldChar>
      </w:r>
      <w:r w:rsidR="007D3397">
        <w:rPr>
          <w:rFonts w:ascii="Arial" w:eastAsia="Arial" w:hAnsi="Arial" w:cs="Arial"/>
          <w:color w:val="0D0D0D"/>
        </w:rPr>
        <w:instrText xml:space="preserve"> FORMTEXT </w:instrText>
      </w:r>
      <w:r w:rsidR="007D3397">
        <w:rPr>
          <w:rFonts w:ascii="Arial" w:eastAsia="Arial" w:hAnsi="Arial" w:cs="Arial"/>
          <w:color w:val="0D0D0D"/>
        </w:rPr>
      </w:r>
      <w:r w:rsidR="007D3397">
        <w:rPr>
          <w:rFonts w:ascii="Arial" w:eastAsia="Arial" w:hAnsi="Arial" w:cs="Arial"/>
          <w:color w:val="0D0D0D"/>
        </w:rPr>
        <w:fldChar w:fldCharType="separate"/>
      </w:r>
      <w:r w:rsidR="007D3397">
        <w:rPr>
          <w:rFonts w:ascii="Arial" w:eastAsia="Arial" w:hAnsi="Arial" w:cs="Arial"/>
          <w:color w:val="0D0D0D"/>
        </w:rPr>
        <w:t> </w:t>
      </w:r>
      <w:r w:rsidR="007D3397">
        <w:rPr>
          <w:rFonts w:ascii="Arial" w:eastAsia="Arial" w:hAnsi="Arial" w:cs="Arial"/>
          <w:color w:val="0D0D0D"/>
        </w:rPr>
        <w:t> </w:t>
      </w:r>
      <w:r w:rsidR="007D3397">
        <w:rPr>
          <w:rFonts w:ascii="Arial" w:eastAsia="Arial" w:hAnsi="Arial" w:cs="Arial"/>
          <w:color w:val="0D0D0D"/>
        </w:rPr>
        <w:t> </w:t>
      </w:r>
      <w:r w:rsidR="007D3397">
        <w:rPr>
          <w:rFonts w:ascii="Arial" w:eastAsia="Arial" w:hAnsi="Arial" w:cs="Arial"/>
          <w:color w:val="0D0D0D"/>
        </w:rPr>
        <w:t> </w:t>
      </w:r>
      <w:r w:rsidR="007D3397">
        <w:rPr>
          <w:rFonts w:ascii="Arial" w:eastAsia="Arial" w:hAnsi="Arial" w:cs="Arial"/>
          <w:color w:val="0D0D0D"/>
        </w:rPr>
        <w:t> </w:t>
      </w:r>
      <w:r w:rsidR="007D3397">
        <w:rPr>
          <w:rFonts w:ascii="Arial" w:eastAsia="Arial" w:hAnsi="Arial" w:cs="Arial"/>
          <w:color w:val="0D0D0D"/>
        </w:rPr>
        <w:fldChar w:fldCharType="end"/>
      </w:r>
      <w:r w:rsidRPr="00533FA1">
        <w:rPr>
          <w:rFonts w:ascii="Arial" w:eastAsia="Arial" w:hAnsi="Arial" w:cs="Arial"/>
          <w:color w:val="0D0D0D"/>
        </w:rPr>
        <w:t>’s E</w:t>
      </w:r>
      <w:r w:rsidR="007C6B44" w:rsidRPr="00533FA1">
        <w:rPr>
          <w:rFonts w:ascii="Arial" w:eastAsia="Arial" w:hAnsi="Arial" w:cs="Arial"/>
          <w:color w:val="0D0D0D"/>
        </w:rPr>
        <w:t>OP</w:t>
      </w:r>
      <w:r w:rsidRPr="00533FA1">
        <w:rPr>
          <w:rFonts w:ascii="Arial" w:eastAsia="Arial" w:hAnsi="Arial" w:cs="Arial"/>
          <w:color w:val="0D0D0D"/>
        </w:rPr>
        <w:t xml:space="preserve"> and this Annex (see </w:t>
      </w:r>
      <w:hyperlink w:anchor="_heading=h.37m2jsg">
        <w:r w:rsidR="001D4446" w:rsidRPr="00533FA1">
          <w:rPr>
            <w:rFonts w:ascii="Arial" w:eastAsia="Arial" w:hAnsi="Arial" w:cs="Arial"/>
            <w:color w:val="0D0D0D"/>
          </w:rPr>
          <w:t>Annex Development and Maintenance</w:t>
        </w:r>
      </w:hyperlink>
      <w:r w:rsidRPr="00533FA1">
        <w:rPr>
          <w:rFonts w:ascii="Arial" w:eastAsia="Arial" w:hAnsi="Arial" w:cs="Arial"/>
          <w:color w:val="0D0D0D"/>
        </w:rPr>
        <w:t xml:space="preserve"> below).</w:t>
      </w:r>
    </w:p>
    <w:p w14:paraId="000004F3" w14:textId="77777777" w:rsidR="001D4446" w:rsidRDefault="001D4446">
      <w:pPr>
        <w:rPr>
          <w:rFonts w:ascii="Arial" w:eastAsia="Arial" w:hAnsi="Arial" w:cs="Arial"/>
        </w:rPr>
      </w:pPr>
    </w:p>
    <w:p w14:paraId="000004F7" w14:textId="77777777" w:rsidR="001D4446" w:rsidRDefault="00000000">
      <w:pPr>
        <w:pStyle w:val="Heading1"/>
        <w:jc w:val="center"/>
        <w:rPr>
          <w:rFonts w:ascii="Arial" w:eastAsia="Arial" w:hAnsi="Arial" w:cs="Arial"/>
          <w:smallCaps/>
          <w:color w:val="910048"/>
          <w:sz w:val="28"/>
          <w:szCs w:val="28"/>
        </w:rPr>
      </w:pPr>
      <w:bookmarkStart w:id="159" w:name="_Toc190349322"/>
      <w:r>
        <w:rPr>
          <w:rFonts w:ascii="Arial" w:eastAsia="Arial" w:hAnsi="Arial" w:cs="Arial"/>
          <w:smallCaps/>
          <w:color w:val="910048"/>
          <w:sz w:val="28"/>
          <w:szCs w:val="28"/>
        </w:rPr>
        <w:t>ANNEX DEVELOPMENT AND MAINTENANCE</w:t>
      </w:r>
      <w:bookmarkEnd w:id="159"/>
    </w:p>
    <w:p w14:paraId="000004F8" w14:textId="77777777" w:rsidR="001D4446" w:rsidRDefault="001D4446">
      <w:pPr>
        <w:rPr>
          <w:rFonts w:ascii="Arial" w:eastAsia="Arial" w:hAnsi="Arial" w:cs="Arial"/>
        </w:rPr>
      </w:pPr>
    </w:p>
    <w:p w14:paraId="000004F9" w14:textId="77777777" w:rsidR="001D4446" w:rsidRDefault="00000000">
      <w:pPr>
        <w:rPr>
          <w:rFonts w:ascii="Arial" w:eastAsia="Arial" w:hAnsi="Arial" w:cs="Arial"/>
        </w:rPr>
      </w:pPr>
      <w:r>
        <w:rPr>
          <w:rFonts w:ascii="Arial" w:eastAsia="Arial" w:hAnsi="Arial" w:cs="Arial"/>
        </w:rPr>
        <w:t>This Annex is a living document that will be updated as situations change, problems are identified, and gaps become apparent. It must be updated to remain relevant and useful. It will be tested during exercises and real responses. Improvements and corrective actions will be incorporated into document changes and revisions.</w:t>
      </w:r>
    </w:p>
    <w:p w14:paraId="000004FA" w14:textId="77777777" w:rsidR="001D4446" w:rsidRDefault="001D4446">
      <w:pPr>
        <w:rPr>
          <w:rFonts w:ascii="Arial" w:eastAsia="Arial" w:hAnsi="Arial" w:cs="Arial"/>
        </w:rPr>
      </w:pPr>
    </w:p>
    <w:bookmarkStart w:id="160" w:name="bookmark=kix.c6p7bviv0np9" w:colFirst="0" w:colLast="0"/>
    <w:bookmarkStart w:id="161" w:name="bookmark=kix.akgm4x1h630q" w:colFirst="0" w:colLast="0"/>
    <w:bookmarkEnd w:id="160"/>
    <w:bookmarkEnd w:id="161"/>
    <w:p w14:paraId="000004FB" w14:textId="52276D36" w:rsidR="001D4446" w:rsidRDefault="007D3397">
      <w:pPr>
        <w:rPr>
          <w:rFonts w:ascii="Arial" w:eastAsia="Arial" w:hAnsi="Arial" w:cs="Arial"/>
        </w:rPr>
      </w:pPr>
      <w:r>
        <w:rPr>
          <w:rFonts w:ascii="Arial" w:eastAsia="Arial" w:hAnsi="Arial" w:cs="Arial"/>
          <w:color w:val="0D0D0D"/>
        </w:rPr>
        <w:fldChar w:fldCharType="begin">
          <w:ffData>
            <w:name w:val="Text85"/>
            <w:enabled/>
            <w:calcOnExit w:val="0"/>
            <w:textInput/>
          </w:ffData>
        </w:fldChar>
      </w:r>
      <w:r>
        <w:rPr>
          <w:rFonts w:ascii="Arial" w:eastAsia="Arial" w:hAnsi="Arial" w:cs="Arial"/>
          <w:color w:val="0D0D0D"/>
        </w:rPr>
        <w:instrText xml:space="preserve"> FORMTEXT </w:instrText>
      </w:r>
      <w:r>
        <w:rPr>
          <w:rFonts w:ascii="Arial" w:eastAsia="Arial" w:hAnsi="Arial" w:cs="Arial"/>
          <w:color w:val="0D0D0D"/>
        </w:rPr>
      </w:r>
      <w:r>
        <w:rPr>
          <w:rFonts w:ascii="Arial" w:eastAsia="Arial" w:hAnsi="Arial" w:cs="Arial"/>
          <w:color w:val="0D0D0D"/>
        </w:rPr>
        <w:fldChar w:fldCharType="separate"/>
      </w:r>
      <w:r>
        <w:rPr>
          <w:rFonts w:ascii="Arial" w:eastAsia="Arial" w:hAnsi="Arial" w:cs="Arial"/>
          <w:noProof/>
          <w:color w:val="0D0D0D"/>
        </w:rPr>
        <w:t> </w:t>
      </w:r>
      <w:r>
        <w:rPr>
          <w:rFonts w:ascii="Arial" w:eastAsia="Arial" w:hAnsi="Arial" w:cs="Arial"/>
          <w:noProof/>
          <w:color w:val="0D0D0D"/>
        </w:rPr>
        <w:t> </w:t>
      </w:r>
      <w:r>
        <w:rPr>
          <w:rFonts w:ascii="Arial" w:eastAsia="Arial" w:hAnsi="Arial" w:cs="Arial"/>
          <w:noProof/>
          <w:color w:val="0D0D0D"/>
        </w:rPr>
        <w:t> </w:t>
      </w:r>
      <w:r>
        <w:rPr>
          <w:rFonts w:ascii="Arial" w:eastAsia="Arial" w:hAnsi="Arial" w:cs="Arial"/>
          <w:noProof/>
          <w:color w:val="0D0D0D"/>
        </w:rPr>
        <w:t> </w:t>
      </w:r>
      <w:r>
        <w:rPr>
          <w:rFonts w:ascii="Arial" w:eastAsia="Arial" w:hAnsi="Arial" w:cs="Arial"/>
          <w:noProof/>
          <w:color w:val="0D0D0D"/>
        </w:rPr>
        <w:t> </w:t>
      </w:r>
      <w:r>
        <w:rPr>
          <w:rFonts w:ascii="Arial" w:eastAsia="Arial" w:hAnsi="Arial" w:cs="Arial"/>
          <w:color w:val="0D0D0D"/>
        </w:rPr>
        <w:fldChar w:fldCharType="end"/>
      </w:r>
      <w:r>
        <w:rPr>
          <w:rFonts w:ascii="Arial" w:eastAsia="Arial" w:hAnsi="Arial" w:cs="Arial"/>
          <w:color w:val="0D0D0D"/>
        </w:rPr>
        <w:t xml:space="preserve"> </w:t>
      </w:r>
      <w:r>
        <w:rPr>
          <w:rFonts w:ascii="Arial" w:eastAsia="Arial" w:hAnsi="Arial" w:cs="Arial"/>
        </w:rPr>
        <w:t>will maintain this document and coordinate reviews, revisions, and changes with partner agencies and key stakeholders. This Annex will be reviewed and updated [</w:t>
      </w:r>
      <w:proofErr w:type="gramStart"/>
      <w:r>
        <w:rPr>
          <w:rFonts w:ascii="Arial" w:eastAsia="Arial" w:hAnsi="Arial" w:cs="Arial"/>
        </w:rPr>
        <w:t>time period</w:t>
      </w:r>
      <w:proofErr w:type="gramEnd"/>
      <w:r>
        <w:rPr>
          <w:rFonts w:ascii="Arial" w:eastAsia="Arial" w:hAnsi="Arial" w:cs="Arial"/>
        </w:rPr>
        <w:t xml:space="preserve">]. </w:t>
      </w:r>
      <w:bookmarkStart w:id="162" w:name="bookmark=kix.lm2bx7qj3myo" w:colFirst="0" w:colLast="0"/>
      <w:bookmarkStart w:id="163" w:name="bookmark=kix.1bnhjnfrjca" w:colFirst="0" w:colLast="0"/>
      <w:bookmarkEnd w:id="162"/>
      <w:bookmarkEnd w:id="163"/>
      <w:r w:rsidR="008C71D6">
        <w:rPr>
          <w:rFonts w:ascii="Arial" w:eastAsia="Arial" w:hAnsi="Arial" w:cs="Arial"/>
          <w:color w:val="0D0D0D"/>
        </w:rPr>
        <w:fldChar w:fldCharType="begin">
          <w:ffData>
            <w:name w:val="Text85"/>
            <w:enabled/>
            <w:calcOnExit w:val="0"/>
            <w:textInput/>
          </w:ffData>
        </w:fldChar>
      </w:r>
      <w:r w:rsidR="008C71D6">
        <w:rPr>
          <w:rFonts w:ascii="Arial" w:eastAsia="Arial" w:hAnsi="Arial" w:cs="Arial"/>
          <w:color w:val="0D0D0D"/>
        </w:rPr>
        <w:instrText xml:space="preserve"> FORMTEXT </w:instrText>
      </w:r>
      <w:r w:rsidR="008C71D6">
        <w:rPr>
          <w:rFonts w:ascii="Arial" w:eastAsia="Arial" w:hAnsi="Arial" w:cs="Arial"/>
          <w:color w:val="0D0D0D"/>
        </w:rPr>
      </w:r>
      <w:r w:rsidR="008C71D6">
        <w:rPr>
          <w:rFonts w:ascii="Arial" w:eastAsia="Arial" w:hAnsi="Arial" w:cs="Arial"/>
          <w:color w:val="0D0D0D"/>
        </w:rPr>
        <w:fldChar w:fldCharType="separate"/>
      </w:r>
      <w:r w:rsidR="008C71D6">
        <w:rPr>
          <w:rFonts w:ascii="Arial" w:eastAsia="Arial" w:hAnsi="Arial" w:cs="Arial"/>
          <w:noProof/>
          <w:color w:val="0D0D0D"/>
        </w:rPr>
        <w:t> </w:t>
      </w:r>
      <w:r w:rsidR="008C71D6">
        <w:rPr>
          <w:rFonts w:ascii="Arial" w:eastAsia="Arial" w:hAnsi="Arial" w:cs="Arial"/>
          <w:noProof/>
          <w:color w:val="0D0D0D"/>
        </w:rPr>
        <w:t> </w:t>
      </w:r>
      <w:r w:rsidR="008C71D6">
        <w:rPr>
          <w:rFonts w:ascii="Arial" w:eastAsia="Arial" w:hAnsi="Arial" w:cs="Arial"/>
          <w:noProof/>
          <w:color w:val="0D0D0D"/>
        </w:rPr>
        <w:t> </w:t>
      </w:r>
      <w:r w:rsidR="008C71D6">
        <w:rPr>
          <w:rFonts w:ascii="Arial" w:eastAsia="Arial" w:hAnsi="Arial" w:cs="Arial"/>
          <w:noProof/>
          <w:color w:val="0D0D0D"/>
        </w:rPr>
        <w:t> </w:t>
      </w:r>
      <w:r w:rsidR="008C71D6">
        <w:rPr>
          <w:rFonts w:ascii="Arial" w:eastAsia="Arial" w:hAnsi="Arial" w:cs="Arial"/>
          <w:noProof/>
          <w:color w:val="0D0D0D"/>
        </w:rPr>
        <w:t> </w:t>
      </w:r>
      <w:r w:rsidR="008C71D6">
        <w:rPr>
          <w:rFonts w:ascii="Arial" w:eastAsia="Arial" w:hAnsi="Arial" w:cs="Arial"/>
          <w:color w:val="0D0D0D"/>
        </w:rPr>
        <w:fldChar w:fldCharType="end"/>
      </w:r>
      <w:r>
        <w:rPr>
          <w:rFonts w:ascii="Arial" w:eastAsia="Arial" w:hAnsi="Arial" w:cs="Arial"/>
        </w:rPr>
        <w:t xml:space="preserve"> will ensure organizations that represent people with DAFN will be integrated into the review and updating process. </w:t>
      </w:r>
    </w:p>
    <w:p w14:paraId="000004FC" w14:textId="77777777" w:rsidR="001D4446" w:rsidRDefault="001D4446">
      <w:pPr>
        <w:rPr>
          <w:rFonts w:ascii="Arial" w:eastAsia="Arial" w:hAnsi="Arial" w:cs="Arial"/>
        </w:rPr>
      </w:pPr>
    </w:p>
    <w:p w14:paraId="000004FD" w14:textId="77777777" w:rsidR="001D4446" w:rsidRDefault="00000000">
      <w:pPr>
        <w:rPr>
          <w:rFonts w:ascii="Arial" w:eastAsia="Arial" w:hAnsi="Arial" w:cs="Arial"/>
        </w:rPr>
      </w:pPr>
      <w:r>
        <w:rPr>
          <w:rFonts w:ascii="Arial" w:eastAsia="Arial" w:hAnsi="Arial" w:cs="Arial"/>
        </w:rPr>
        <w:t>A document change involves making specific changes to a limited number of pages to update the document. A document revision is a complete rewriting of the existing Annex. Revisions are advisable when numerous pages of the document are updated, major portions of the document are deleted, or substantial text needs to be added. Changes or revisions will be made to this Annex when it is no longer current. Changes or revision in the plan may be needed when:</w:t>
      </w:r>
    </w:p>
    <w:p w14:paraId="000004FE" w14:textId="77777777" w:rsidR="001D4446" w:rsidRDefault="00000000">
      <w:pPr>
        <w:numPr>
          <w:ilvl w:val="0"/>
          <w:numId w:val="76"/>
        </w:numPr>
        <w:rPr>
          <w:rFonts w:ascii="Arial" w:eastAsia="Arial" w:hAnsi="Arial" w:cs="Arial"/>
          <w:color w:val="000000"/>
        </w:rPr>
      </w:pPr>
      <w:r>
        <w:rPr>
          <w:rFonts w:ascii="Arial" w:eastAsia="Arial" w:hAnsi="Arial" w:cs="Arial"/>
        </w:rPr>
        <w:lastRenderedPageBreak/>
        <w:t>Hazard consequences or risks change;</w:t>
      </w:r>
    </w:p>
    <w:p w14:paraId="000004FF" w14:textId="77777777" w:rsidR="001D4446" w:rsidRDefault="00000000">
      <w:pPr>
        <w:numPr>
          <w:ilvl w:val="0"/>
          <w:numId w:val="76"/>
        </w:numPr>
        <w:rPr>
          <w:rFonts w:ascii="Arial" w:eastAsia="Arial" w:hAnsi="Arial" w:cs="Arial"/>
          <w:color w:val="000000"/>
        </w:rPr>
      </w:pPr>
      <w:r>
        <w:rPr>
          <w:rFonts w:ascii="Arial" w:eastAsia="Arial" w:hAnsi="Arial" w:cs="Arial"/>
        </w:rPr>
        <w:t>Federal and state pandemic guidance changes;</w:t>
      </w:r>
    </w:p>
    <w:p w14:paraId="00000500" w14:textId="77777777" w:rsidR="001D4446" w:rsidRDefault="00000000">
      <w:pPr>
        <w:numPr>
          <w:ilvl w:val="0"/>
          <w:numId w:val="76"/>
        </w:numPr>
        <w:rPr>
          <w:rFonts w:ascii="Arial" w:eastAsia="Arial" w:hAnsi="Arial" w:cs="Arial"/>
          <w:color w:val="000000"/>
        </w:rPr>
      </w:pPr>
      <w:r>
        <w:rPr>
          <w:rFonts w:ascii="Arial" w:eastAsia="Arial" w:hAnsi="Arial" w:cs="Arial"/>
        </w:rPr>
        <w:t>Departments, agencies, or groups which perform emergency or recovery functions are reorganized or can no longer perform tasks laid out in this plan;</w:t>
      </w:r>
    </w:p>
    <w:p w14:paraId="00000501" w14:textId="77777777" w:rsidR="001D4446" w:rsidRDefault="00000000">
      <w:pPr>
        <w:numPr>
          <w:ilvl w:val="0"/>
          <w:numId w:val="76"/>
        </w:numPr>
        <w:rPr>
          <w:rFonts w:ascii="Arial" w:eastAsia="Arial" w:hAnsi="Arial" w:cs="Arial"/>
          <w:color w:val="000000"/>
        </w:rPr>
      </w:pPr>
      <w:r>
        <w:rPr>
          <w:rFonts w:ascii="Arial" w:eastAsia="Arial" w:hAnsi="Arial" w:cs="Arial"/>
        </w:rPr>
        <w:t>Communications systems are upgraded;</w:t>
      </w:r>
    </w:p>
    <w:p w14:paraId="00000502" w14:textId="77777777" w:rsidR="001D4446" w:rsidRDefault="00000000">
      <w:pPr>
        <w:numPr>
          <w:ilvl w:val="0"/>
          <w:numId w:val="76"/>
        </w:numPr>
        <w:rPr>
          <w:rFonts w:ascii="Arial" w:eastAsia="Arial" w:hAnsi="Arial" w:cs="Arial"/>
          <w:color w:val="000000"/>
        </w:rPr>
      </w:pPr>
      <w:r>
        <w:rPr>
          <w:rFonts w:ascii="Arial" w:eastAsia="Arial" w:hAnsi="Arial" w:cs="Arial"/>
        </w:rPr>
        <w:t>Additional emergency or recovery resources are obtained through acquisition or agreement, the disposition of existing resources changes, or anticipated emergency or recovery resources are no longer available;</w:t>
      </w:r>
    </w:p>
    <w:p w14:paraId="00000503" w14:textId="77777777" w:rsidR="001D4446" w:rsidRDefault="00000000">
      <w:pPr>
        <w:numPr>
          <w:ilvl w:val="0"/>
          <w:numId w:val="76"/>
        </w:numPr>
        <w:rPr>
          <w:rFonts w:ascii="Arial" w:eastAsia="Arial" w:hAnsi="Arial" w:cs="Arial"/>
          <w:color w:val="000000"/>
        </w:rPr>
      </w:pPr>
      <w:r>
        <w:rPr>
          <w:rFonts w:ascii="Arial" w:eastAsia="Arial" w:hAnsi="Arial" w:cs="Arial"/>
        </w:rPr>
        <w:t>A training, exercise, or actual emergency reveals significant deficiencies in the existing Annex; or</w:t>
      </w:r>
    </w:p>
    <w:p w14:paraId="00000504" w14:textId="77777777" w:rsidR="001D4446" w:rsidRDefault="00000000">
      <w:pPr>
        <w:numPr>
          <w:ilvl w:val="0"/>
          <w:numId w:val="76"/>
        </w:numPr>
        <w:rPr>
          <w:rFonts w:ascii="Arial" w:eastAsia="Arial" w:hAnsi="Arial" w:cs="Arial"/>
          <w:color w:val="000000"/>
        </w:rPr>
      </w:pPr>
      <w:r>
        <w:rPr>
          <w:rFonts w:ascii="Arial" w:eastAsia="Arial" w:hAnsi="Arial" w:cs="Arial"/>
        </w:rPr>
        <w:t>State or federal planning standards change.</w:t>
      </w:r>
    </w:p>
    <w:p w14:paraId="00000505" w14:textId="77777777" w:rsidR="001D4446" w:rsidRDefault="001D4446">
      <w:pPr>
        <w:rPr>
          <w:rFonts w:ascii="Arial" w:eastAsia="Arial" w:hAnsi="Arial" w:cs="Arial"/>
        </w:rPr>
      </w:pPr>
    </w:p>
    <w:p w14:paraId="00000506" w14:textId="573A88D1" w:rsidR="001D4446" w:rsidRDefault="00000000">
      <w:pPr>
        <w:rPr>
          <w:rFonts w:ascii="Arial" w:eastAsia="Arial" w:hAnsi="Arial" w:cs="Arial"/>
        </w:rPr>
        <w:sectPr w:rsidR="001D4446">
          <w:headerReference w:type="default" r:id="rId21"/>
          <w:footerReference w:type="default" r:id="rId22"/>
          <w:pgSz w:w="12240" w:h="15840"/>
          <w:pgMar w:top="1152" w:right="1080" w:bottom="1008" w:left="1080" w:header="720" w:footer="720" w:gutter="0"/>
          <w:cols w:space="720"/>
        </w:sectPr>
      </w:pPr>
      <w:r>
        <w:rPr>
          <w:rFonts w:ascii="Arial" w:eastAsia="Arial" w:hAnsi="Arial" w:cs="Arial"/>
        </w:rPr>
        <w:t>Updated versions of this document will be distributed by</w:t>
      </w:r>
      <w:bookmarkStart w:id="164" w:name="bookmark=kix.rf1m0bt1z53g" w:colFirst="0" w:colLast="0"/>
      <w:bookmarkStart w:id="165" w:name="bookmark=kix.hdtfs3z3oara" w:colFirst="0" w:colLast="0"/>
      <w:bookmarkEnd w:id="164"/>
      <w:bookmarkEnd w:id="165"/>
      <w:r w:rsidR="007D3397">
        <w:rPr>
          <w:rFonts w:ascii="Arial" w:eastAsia="Arial" w:hAnsi="Arial" w:cs="Arial"/>
        </w:rPr>
        <w:t xml:space="preserve"> </w:t>
      </w:r>
      <w:r w:rsidR="007D3397">
        <w:rPr>
          <w:rFonts w:ascii="Arial" w:eastAsia="Arial" w:hAnsi="Arial" w:cs="Arial"/>
          <w:color w:val="0D0D0D"/>
        </w:rPr>
        <w:fldChar w:fldCharType="begin">
          <w:ffData>
            <w:name w:val="Text85"/>
            <w:enabled/>
            <w:calcOnExit w:val="0"/>
            <w:textInput/>
          </w:ffData>
        </w:fldChar>
      </w:r>
      <w:r w:rsidR="007D3397">
        <w:rPr>
          <w:rFonts w:ascii="Arial" w:eastAsia="Arial" w:hAnsi="Arial" w:cs="Arial"/>
          <w:color w:val="0D0D0D"/>
        </w:rPr>
        <w:instrText xml:space="preserve"> FORMTEXT </w:instrText>
      </w:r>
      <w:r w:rsidR="007D3397">
        <w:rPr>
          <w:rFonts w:ascii="Arial" w:eastAsia="Arial" w:hAnsi="Arial" w:cs="Arial"/>
          <w:color w:val="0D0D0D"/>
        </w:rPr>
      </w:r>
      <w:r w:rsidR="007D3397">
        <w:rPr>
          <w:rFonts w:ascii="Arial" w:eastAsia="Arial" w:hAnsi="Arial" w:cs="Arial"/>
          <w:color w:val="0D0D0D"/>
        </w:rPr>
        <w:fldChar w:fldCharType="separate"/>
      </w:r>
      <w:r w:rsidR="007D3397">
        <w:rPr>
          <w:rFonts w:ascii="Arial" w:eastAsia="Arial" w:hAnsi="Arial" w:cs="Arial"/>
          <w:noProof/>
          <w:color w:val="0D0D0D"/>
        </w:rPr>
        <w:t> </w:t>
      </w:r>
      <w:r w:rsidR="007D3397">
        <w:rPr>
          <w:rFonts w:ascii="Arial" w:eastAsia="Arial" w:hAnsi="Arial" w:cs="Arial"/>
          <w:noProof/>
          <w:color w:val="0D0D0D"/>
        </w:rPr>
        <w:t> </w:t>
      </w:r>
      <w:r w:rsidR="007D3397">
        <w:rPr>
          <w:rFonts w:ascii="Arial" w:eastAsia="Arial" w:hAnsi="Arial" w:cs="Arial"/>
          <w:noProof/>
          <w:color w:val="0D0D0D"/>
        </w:rPr>
        <w:t> </w:t>
      </w:r>
      <w:r w:rsidR="007D3397">
        <w:rPr>
          <w:rFonts w:ascii="Arial" w:eastAsia="Arial" w:hAnsi="Arial" w:cs="Arial"/>
          <w:noProof/>
          <w:color w:val="0D0D0D"/>
        </w:rPr>
        <w:t> </w:t>
      </w:r>
      <w:r w:rsidR="007D3397">
        <w:rPr>
          <w:rFonts w:ascii="Arial" w:eastAsia="Arial" w:hAnsi="Arial" w:cs="Arial"/>
          <w:noProof/>
          <w:color w:val="0D0D0D"/>
        </w:rPr>
        <w:t> </w:t>
      </w:r>
      <w:r w:rsidR="007D3397">
        <w:rPr>
          <w:rFonts w:ascii="Arial" w:eastAsia="Arial" w:hAnsi="Arial" w:cs="Arial"/>
          <w:color w:val="0D0D0D"/>
        </w:rPr>
        <w:fldChar w:fldCharType="end"/>
      </w:r>
      <w:r w:rsidR="007D3397">
        <w:rPr>
          <w:rFonts w:ascii="Arial" w:eastAsia="Arial" w:hAnsi="Arial" w:cs="Arial"/>
        </w:rPr>
        <w:t xml:space="preserve"> </w:t>
      </w:r>
      <w:r>
        <w:rPr>
          <w:rFonts w:ascii="Arial" w:eastAsia="Arial" w:hAnsi="Arial" w:cs="Arial"/>
        </w:rPr>
        <w:t xml:space="preserve">to partner agencies and key stakeholders (see Table 2 – </w:t>
      </w:r>
      <w:hyperlink w:anchor="_RECORD_OF_DISTRIBUTION" w:history="1">
        <w:r w:rsidR="001D4446" w:rsidRPr="0021176B">
          <w:rPr>
            <w:rStyle w:val="Hyperlink"/>
            <w:rFonts w:ascii="Arial" w:eastAsia="Arial" w:hAnsi="Arial" w:cs="Arial"/>
          </w:rPr>
          <w:t>Record of Distribution</w:t>
        </w:r>
      </w:hyperlink>
      <w:r>
        <w:rPr>
          <w:rFonts w:ascii="Arial" w:eastAsia="Arial" w:hAnsi="Arial" w:cs="Arial"/>
        </w:rPr>
        <w:t>). It is important to note that partner agencies and stakeholders are responsible for maintaining their own internal plans, SOPs, and data to ensure timely and effective responses to infectious disease outbreaks and pandemics.</w:t>
      </w:r>
    </w:p>
    <w:bookmarkStart w:id="166" w:name="_Toc190349323"/>
    <w:p w14:paraId="00000507" w14:textId="77777777" w:rsidR="001D4446" w:rsidRDefault="00000000">
      <w:pPr>
        <w:pStyle w:val="Heading1"/>
        <w:jc w:val="center"/>
        <w:rPr>
          <w:rFonts w:ascii="Arial" w:eastAsia="Arial" w:hAnsi="Arial" w:cs="Arial"/>
          <w:smallCaps/>
          <w:color w:val="910048"/>
          <w:sz w:val="28"/>
          <w:szCs w:val="28"/>
        </w:rPr>
      </w:pPr>
      <w:sdt>
        <w:sdtPr>
          <w:tag w:val="goog_rdk_20"/>
          <w:id w:val="296423304"/>
        </w:sdtPr>
        <w:sdtContent/>
      </w:sdt>
      <w:r>
        <w:rPr>
          <w:rFonts w:ascii="Arial" w:eastAsia="Arial" w:hAnsi="Arial" w:cs="Arial"/>
          <w:smallCaps/>
          <w:color w:val="910048"/>
          <w:sz w:val="28"/>
          <w:szCs w:val="28"/>
        </w:rPr>
        <w:t>APPENDIX A: AUTHORITIES</w:t>
      </w:r>
      <w:bookmarkEnd w:id="166"/>
    </w:p>
    <w:p w14:paraId="00000508" w14:textId="77777777" w:rsidR="001D4446" w:rsidRDefault="001D4446">
      <w:pPr>
        <w:rPr>
          <w:rFonts w:ascii="Arial" w:eastAsia="Arial" w:hAnsi="Arial" w:cs="Arial"/>
        </w:rPr>
      </w:pPr>
    </w:p>
    <w:p w14:paraId="00000509" w14:textId="77777777" w:rsidR="001D4446" w:rsidRDefault="00000000">
      <w:pPr>
        <w:numPr>
          <w:ilvl w:val="0"/>
          <w:numId w:val="3"/>
        </w:numPr>
        <w:rPr>
          <w:rFonts w:ascii="Arial" w:eastAsia="Arial" w:hAnsi="Arial" w:cs="Arial"/>
        </w:rPr>
      </w:pPr>
      <w:r>
        <w:rPr>
          <w:rFonts w:ascii="Arial" w:eastAsia="Arial" w:hAnsi="Arial" w:cs="Arial"/>
        </w:rPr>
        <w:t xml:space="preserve">2018 Arizona Revised Statutes, Title 15 - Education, 15-341 General powers and duties; immunity; delegation. </w:t>
      </w:r>
      <w:proofErr w:type="spellStart"/>
      <w:r>
        <w:rPr>
          <w:rFonts w:ascii="Arial" w:eastAsia="Arial" w:hAnsi="Arial" w:cs="Arial"/>
        </w:rPr>
        <w:t>Justia</w:t>
      </w:r>
      <w:proofErr w:type="spellEnd"/>
      <w:r>
        <w:rPr>
          <w:rFonts w:ascii="Arial" w:eastAsia="Arial" w:hAnsi="Arial" w:cs="Arial"/>
        </w:rPr>
        <w:t xml:space="preserve"> US Law. </w:t>
      </w:r>
      <w:hyperlink r:id="rId23">
        <w:r w:rsidR="001D4446">
          <w:rPr>
            <w:rFonts w:ascii="Arial" w:eastAsia="Arial" w:hAnsi="Arial" w:cs="Arial"/>
            <w:color w:val="1155CC"/>
            <w:u w:val="single"/>
          </w:rPr>
          <w:t>https://law.justia.com/codes/arizona/2018/title-15/section-15-341/</w:t>
        </w:r>
      </w:hyperlink>
    </w:p>
    <w:p w14:paraId="0000050A" w14:textId="77777777" w:rsidR="001D4446" w:rsidRDefault="001D4446">
      <w:pPr>
        <w:ind w:left="720"/>
        <w:rPr>
          <w:rFonts w:ascii="Arial" w:eastAsia="Arial" w:hAnsi="Arial" w:cs="Arial"/>
        </w:rPr>
      </w:pPr>
    </w:p>
    <w:p w14:paraId="0000050B" w14:textId="77777777" w:rsidR="001D4446" w:rsidRDefault="00000000">
      <w:pPr>
        <w:numPr>
          <w:ilvl w:val="0"/>
          <w:numId w:val="3"/>
        </w:numPr>
        <w:rPr>
          <w:rFonts w:ascii="Arial" w:eastAsia="Arial" w:hAnsi="Arial" w:cs="Arial"/>
        </w:rPr>
      </w:pPr>
      <w:r>
        <w:rPr>
          <w:rFonts w:ascii="Arial" w:eastAsia="Arial" w:hAnsi="Arial" w:cs="Arial"/>
        </w:rPr>
        <w:t xml:space="preserve">2023 Arizona Revised Statutes, Title 15 - Education, </w:t>
      </w:r>
      <w:hyperlink r:id="rId24">
        <w:r w:rsidR="001D4446">
          <w:rPr>
            <w:rFonts w:ascii="Arial" w:eastAsia="Arial" w:hAnsi="Arial" w:cs="Arial"/>
            <w:color w:val="1155CC"/>
            <w:u w:val="single"/>
          </w:rPr>
          <w:t>https://law.justia.com/codes/arizona/title-15/</w:t>
        </w:r>
      </w:hyperlink>
    </w:p>
    <w:p w14:paraId="0000050C" w14:textId="77777777" w:rsidR="001D4446" w:rsidRDefault="001D4446">
      <w:pPr>
        <w:ind w:left="720"/>
        <w:rPr>
          <w:rFonts w:ascii="Arial" w:eastAsia="Arial" w:hAnsi="Arial" w:cs="Arial"/>
        </w:rPr>
      </w:pPr>
    </w:p>
    <w:p w14:paraId="0000050D" w14:textId="77777777" w:rsidR="001D4446" w:rsidRDefault="00000000">
      <w:pPr>
        <w:numPr>
          <w:ilvl w:val="0"/>
          <w:numId w:val="3"/>
        </w:numPr>
        <w:rPr>
          <w:rFonts w:ascii="Arial" w:eastAsia="Arial" w:hAnsi="Arial" w:cs="Arial"/>
        </w:rPr>
      </w:pPr>
      <w:r>
        <w:rPr>
          <w:rFonts w:ascii="Arial" w:eastAsia="Arial" w:hAnsi="Arial" w:cs="Arial"/>
        </w:rPr>
        <w:t xml:space="preserve">Arizona Revised Statute 15-120. Suicide prevention training; approved materials; posting; immunity; spending classification. </w:t>
      </w:r>
      <w:hyperlink r:id="rId25">
        <w:r w:rsidR="001D4446">
          <w:rPr>
            <w:rFonts w:ascii="Arial" w:eastAsia="Arial" w:hAnsi="Arial" w:cs="Arial"/>
            <w:color w:val="1155CC"/>
            <w:u w:val="single"/>
          </w:rPr>
          <w:t>https://www.azleg.gov/ars/15/00120.htm</w:t>
        </w:r>
      </w:hyperlink>
      <w:r>
        <w:rPr>
          <w:rFonts w:ascii="Arial" w:eastAsia="Arial" w:hAnsi="Arial" w:cs="Arial"/>
        </w:rPr>
        <w:t xml:space="preserve"> </w:t>
      </w:r>
    </w:p>
    <w:p w14:paraId="0000050E" w14:textId="77777777" w:rsidR="001D4446" w:rsidRDefault="001D4446">
      <w:pPr>
        <w:ind w:left="720"/>
        <w:rPr>
          <w:rFonts w:ascii="Arial" w:eastAsia="Arial" w:hAnsi="Arial" w:cs="Arial"/>
        </w:rPr>
      </w:pPr>
    </w:p>
    <w:p w14:paraId="0000050F" w14:textId="77777777" w:rsidR="001D4446" w:rsidRDefault="00000000">
      <w:pPr>
        <w:numPr>
          <w:ilvl w:val="0"/>
          <w:numId w:val="3"/>
        </w:numPr>
        <w:rPr>
          <w:rFonts w:ascii="Arial" w:eastAsia="Arial" w:hAnsi="Arial" w:cs="Arial"/>
        </w:rPr>
      </w:pPr>
      <w:r>
        <w:rPr>
          <w:rFonts w:ascii="Arial" w:eastAsia="Arial" w:hAnsi="Arial" w:cs="Arial"/>
        </w:rPr>
        <w:t xml:space="preserve">Arizona Revised Statue 15-203. Powers and duties: definition. </w:t>
      </w:r>
      <w:hyperlink r:id="rId26">
        <w:r w:rsidR="001D4446">
          <w:rPr>
            <w:rFonts w:ascii="Arial" w:eastAsia="Arial" w:hAnsi="Arial" w:cs="Arial"/>
            <w:color w:val="1155CC"/>
            <w:u w:val="single"/>
          </w:rPr>
          <w:t>https://azleg.gov/ars/15/00203.htm</w:t>
        </w:r>
      </w:hyperlink>
    </w:p>
    <w:p w14:paraId="00000510" w14:textId="77777777" w:rsidR="001D4446" w:rsidRDefault="001D4446">
      <w:pPr>
        <w:ind w:left="720"/>
        <w:rPr>
          <w:rFonts w:ascii="Arial" w:eastAsia="Arial" w:hAnsi="Arial" w:cs="Arial"/>
        </w:rPr>
      </w:pPr>
    </w:p>
    <w:p w14:paraId="00000511" w14:textId="77777777" w:rsidR="001D4446" w:rsidRDefault="00000000">
      <w:pPr>
        <w:numPr>
          <w:ilvl w:val="0"/>
          <w:numId w:val="3"/>
        </w:numPr>
        <w:rPr>
          <w:rFonts w:ascii="Arial" w:eastAsia="Arial" w:hAnsi="Arial" w:cs="Arial"/>
        </w:rPr>
      </w:pPr>
      <w:r>
        <w:rPr>
          <w:rFonts w:ascii="Arial" w:eastAsia="Arial" w:hAnsi="Arial" w:cs="Arial"/>
        </w:rPr>
        <w:t xml:space="preserve">Arizona Revised Statute 15-341. General powers and duties: immunity: delegation. </w:t>
      </w:r>
      <w:hyperlink r:id="rId27">
        <w:r w:rsidR="001D4446">
          <w:rPr>
            <w:rFonts w:ascii="Arial" w:eastAsia="Arial" w:hAnsi="Arial" w:cs="Arial"/>
            <w:color w:val="1155CC"/>
            <w:u w:val="single"/>
          </w:rPr>
          <w:t>https://azleg.gov/ars/15/00341.htm</w:t>
        </w:r>
      </w:hyperlink>
    </w:p>
    <w:p w14:paraId="00000512" w14:textId="77777777" w:rsidR="001D4446" w:rsidRDefault="001D4446">
      <w:pPr>
        <w:ind w:left="720"/>
        <w:rPr>
          <w:rFonts w:ascii="Arial" w:eastAsia="Arial" w:hAnsi="Arial" w:cs="Arial"/>
        </w:rPr>
      </w:pPr>
    </w:p>
    <w:p w14:paraId="00000513" w14:textId="77777777" w:rsidR="001D4446" w:rsidRDefault="00000000">
      <w:pPr>
        <w:numPr>
          <w:ilvl w:val="0"/>
          <w:numId w:val="3"/>
        </w:numPr>
        <w:rPr>
          <w:rFonts w:ascii="Arial" w:eastAsia="Arial" w:hAnsi="Arial" w:cs="Arial"/>
        </w:rPr>
      </w:pPr>
      <w:r>
        <w:rPr>
          <w:rFonts w:ascii="Arial" w:eastAsia="Arial" w:hAnsi="Arial" w:cs="Arial"/>
        </w:rPr>
        <w:t xml:space="preserve">Arizona Revised Statute 15-341.01. Case Text.  </w:t>
      </w:r>
      <w:hyperlink r:id="rId28">
        <w:r w:rsidR="001D4446">
          <w:rPr>
            <w:rFonts w:ascii="Arial" w:eastAsia="Arial" w:hAnsi="Arial" w:cs="Arial"/>
            <w:color w:val="1155CC"/>
            <w:u w:val="single"/>
          </w:rPr>
          <w:t>https://casetext.com/statute/arizona-revised-statutes/title-15-education/chapter-3-local-governance-of-schools/article-3-powers-and-duties-of-school-district-governing-boards/section-15-34101-one-hundred-eighty-day-school-year-definition</w:t>
        </w:r>
      </w:hyperlink>
      <w:r>
        <w:rPr>
          <w:rFonts w:ascii="Arial" w:eastAsia="Arial" w:hAnsi="Arial" w:cs="Arial"/>
        </w:rPr>
        <w:t xml:space="preserve"> </w:t>
      </w:r>
    </w:p>
    <w:p w14:paraId="00000514" w14:textId="77777777" w:rsidR="001D4446" w:rsidRDefault="001D4446">
      <w:pPr>
        <w:ind w:left="720"/>
        <w:rPr>
          <w:rFonts w:ascii="Arial" w:eastAsia="Arial" w:hAnsi="Arial" w:cs="Arial"/>
        </w:rPr>
      </w:pPr>
    </w:p>
    <w:p w14:paraId="00000515" w14:textId="77777777" w:rsidR="001D4446" w:rsidRDefault="00000000">
      <w:pPr>
        <w:numPr>
          <w:ilvl w:val="0"/>
          <w:numId w:val="3"/>
        </w:numPr>
        <w:rPr>
          <w:rFonts w:ascii="Arial" w:eastAsia="Arial" w:hAnsi="Arial" w:cs="Arial"/>
        </w:rPr>
      </w:pPr>
      <w:r>
        <w:rPr>
          <w:rFonts w:ascii="Arial" w:eastAsia="Arial" w:hAnsi="Arial" w:cs="Arial"/>
        </w:rPr>
        <w:t xml:space="preserve">Arizona Revised Statue 15-806. Case Text. </w:t>
      </w:r>
      <w:hyperlink r:id="rId29">
        <w:r w:rsidR="001D4446">
          <w:rPr>
            <w:rFonts w:ascii="Arial" w:eastAsia="Arial" w:hAnsi="Arial" w:cs="Arial"/>
            <w:color w:val="1155CC"/>
            <w:u w:val="single"/>
          </w:rPr>
          <w:t>https://casetext.com/statute/arizona-revised-statutes/title-15-education/chapter-8-school-attendance/article-1-school-year-and-attendance-requirements/section-15-806-excuse-from-school-attendance</w:t>
        </w:r>
      </w:hyperlink>
    </w:p>
    <w:p w14:paraId="00000516" w14:textId="77777777" w:rsidR="001D4446" w:rsidRDefault="001D4446">
      <w:pPr>
        <w:ind w:left="720"/>
        <w:rPr>
          <w:rFonts w:ascii="Arial" w:eastAsia="Arial" w:hAnsi="Arial" w:cs="Arial"/>
        </w:rPr>
      </w:pPr>
    </w:p>
    <w:p w14:paraId="00000517" w14:textId="77777777" w:rsidR="001D4446" w:rsidRDefault="00000000">
      <w:pPr>
        <w:numPr>
          <w:ilvl w:val="0"/>
          <w:numId w:val="3"/>
        </w:numPr>
        <w:rPr>
          <w:rFonts w:ascii="Arial" w:eastAsia="Arial" w:hAnsi="Arial" w:cs="Arial"/>
        </w:rPr>
      </w:pPr>
      <w:r>
        <w:rPr>
          <w:rFonts w:ascii="Arial" w:eastAsia="Arial" w:hAnsi="Arial" w:cs="Arial"/>
        </w:rPr>
        <w:t xml:space="preserve">Chapter 47, House Bill 2910. State of Arizona House of Representatives, 54th Legislature, Second Regular Session 2020. </w:t>
      </w:r>
      <w:hyperlink r:id="rId30">
        <w:r w:rsidR="001D4446">
          <w:rPr>
            <w:rFonts w:ascii="Arial" w:eastAsia="Arial" w:hAnsi="Arial" w:cs="Arial"/>
            <w:color w:val="1155CC"/>
            <w:u w:val="single"/>
          </w:rPr>
          <w:t>https://www.azleg.gov/legtext/54leg/2r/laws/0047.pdf</w:t>
        </w:r>
      </w:hyperlink>
    </w:p>
    <w:p w14:paraId="00000518" w14:textId="77777777" w:rsidR="001D4446" w:rsidRDefault="001D4446">
      <w:pPr>
        <w:shd w:val="clear" w:color="auto" w:fill="FFFFFF"/>
        <w:ind w:left="720"/>
        <w:rPr>
          <w:rFonts w:ascii="Arial" w:eastAsia="Arial" w:hAnsi="Arial" w:cs="Arial"/>
        </w:rPr>
      </w:pPr>
    </w:p>
    <w:p w14:paraId="66E6921B" w14:textId="5C33F098" w:rsidR="00E254EC" w:rsidRDefault="00E254EC">
      <w:pPr>
        <w:numPr>
          <w:ilvl w:val="0"/>
          <w:numId w:val="3"/>
        </w:numPr>
        <w:pBdr>
          <w:top w:val="nil"/>
          <w:left w:val="nil"/>
          <w:bottom w:val="nil"/>
          <w:right w:val="nil"/>
          <w:between w:val="nil"/>
        </w:pBdr>
        <w:rPr>
          <w:rFonts w:ascii="Arial" w:eastAsia="Arial" w:hAnsi="Arial" w:cs="Arial"/>
        </w:rPr>
      </w:pPr>
      <w:r>
        <w:rPr>
          <w:rFonts w:ascii="Arial" w:eastAsia="Arial" w:hAnsi="Arial" w:cs="Arial"/>
        </w:rPr>
        <w:t xml:space="preserve">Children’s Online Privacy Protection Act (COPAA): </w:t>
      </w:r>
      <w:hyperlink r:id="rId31" w:history="1">
        <w:r w:rsidRPr="00E254EC">
          <w:rPr>
            <w:rFonts w:ascii="Arial" w:hAnsi="Arial" w:cs="Arial"/>
            <w:color w:val="1155CC"/>
            <w:u w:val="single"/>
          </w:rPr>
          <w:t>https://www.ftc.gov/legal-library/browse/rules/childrens-online-privacy-protection-rule-coppa</w:t>
        </w:r>
      </w:hyperlink>
      <w:r>
        <w:rPr>
          <w:rFonts w:ascii="Arial" w:eastAsia="Arial" w:hAnsi="Arial" w:cs="Arial"/>
        </w:rPr>
        <w:t xml:space="preserve"> </w:t>
      </w:r>
    </w:p>
    <w:p w14:paraId="60B6FBCB" w14:textId="77777777" w:rsidR="00E254EC" w:rsidRDefault="00E254EC" w:rsidP="00E254EC">
      <w:pPr>
        <w:shd w:val="clear" w:color="auto" w:fill="FFFFFF"/>
        <w:ind w:left="720"/>
        <w:rPr>
          <w:rFonts w:ascii="Arial" w:eastAsia="Arial" w:hAnsi="Arial" w:cs="Arial"/>
        </w:rPr>
      </w:pPr>
    </w:p>
    <w:p w14:paraId="4D1C924F" w14:textId="77777777" w:rsidR="00533FA1" w:rsidRDefault="00533FA1">
      <w:pPr>
        <w:numPr>
          <w:ilvl w:val="0"/>
          <w:numId w:val="3"/>
        </w:numPr>
        <w:rPr>
          <w:rFonts w:ascii="Arial" w:eastAsia="Arial" w:hAnsi="Arial" w:cs="Arial"/>
        </w:rPr>
      </w:pPr>
      <w:r>
        <w:rPr>
          <w:rFonts w:ascii="Arial" w:eastAsia="Arial" w:hAnsi="Arial" w:cs="Arial"/>
        </w:rPr>
        <w:t xml:space="preserve">Family Educational Rights and Privacy Act (FERPA): </w:t>
      </w:r>
      <w:hyperlink r:id="rId32">
        <w:r>
          <w:rPr>
            <w:rFonts w:ascii="Arial" w:eastAsia="Arial" w:hAnsi="Arial" w:cs="Arial"/>
            <w:color w:val="1155CC"/>
            <w:u w:val="single"/>
          </w:rPr>
          <w:t>https://studentprivacy.ed.gov/ferpa</w:t>
        </w:r>
      </w:hyperlink>
    </w:p>
    <w:p w14:paraId="5A46118F" w14:textId="77777777" w:rsidR="00533FA1" w:rsidRPr="00E254EC" w:rsidRDefault="00533FA1" w:rsidP="00E254EC">
      <w:pPr>
        <w:shd w:val="clear" w:color="auto" w:fill="FFFFFF"/>
        <w:ind w:left="720"/>
        <w:rPr>
          <w:rFonts w:ascii="Arial" w:eastAsia="Arial" w:hAnsi="Arial" w:cs="Arial"/>
        </w:rPr>
      </w:pPr>
    </w:p>
    <w:p w14:paraId="00000519" w14:textId="72D49723" w:rsidR="001D4446" w:rsidRDefault="00000000">
      <w:pPr>
        <w:numPr>
          <w:ilvl w:val="0"/>
          <w:numId w:val="3"/>
        </w:numPr>
        <w:shd w:val="clear" w:color="auto" w:fill="FFFFFF"/>
        <w:rPr>
          <w:rFonts w:ascii="Arial" w:eastAsia="Arial" w:hAnsi="Arial" w:cs="Arial"/>
        </w:rPr>
      </w:pPr>
      <w:r>
        <w:rPr>
          <w:rFonts w:ascii="Arial" w:eastAsia="Arial" w:hAnsi="Arial" w:cs="Arial"/>
          <w:color w:val="000000"/>
        </w:rPr>
        <w:t xml:space="preserve">Health Insurance Portability and Accountability Act of 1996 (HIPAA): </w:t>
      </w:r>
      <w:r>
        <w:rPr>
          <w:rFonts w:ascii="Arial" w:eastAsia="Arial" w:hAnsi="Arial" w:cs="Arial"/>
          <w:color w:val="1155CC"/>
          <w:u w:val="single"/>
        </w:rPr>
        <w:t>https://www.cdc.gov/phlp/php/resources/health-insurance-portability-and-accountability-act-of-1996-hipaa.html#:~:text=The%20Health%20Insurance%20Portability%20and,from%20disclosure%20without%20patient's%20consent.</w:t>
      </w:r>
    </w:p>
    <w:p w14:paraId="0000051A" w14:textId="77777777" w:rsidR="001D4446" w:rsidRDefault="001D4446">
      <w:pPr>
        <w:ind w:left="720"/>
        <w:rPr>
          <w:rFonts w:ascii="Arial" w:eastAsia="Arial" w:hAnsi="Arial" w:cs="Arial"/>
        </w:rPr>
      </w:pPr>
    </w:p>
    <w:p w14:paraId="0000051C" w14:textId="77777777" w:rsidR="001D4446" w:rsidRDefault="001D4446">
      <w:pPr>
        <w:rPr>
          <w:rFonts w:ascii="Arial" w:eastAsia="Arial" w:hAnsi="Arial" w:cs="Arial"/>
        </w:rPr>
      </w:pPr>
    </w:p>
    <w:p w14:paraId="0000051D" w14:textId="77777777" w:rsidR="001D4446" w:rsidRDefault="001D4446">
      <w:pPr>
        <w:pStyle w:val="Heading2"/>
      </w:pPr>
      <w:bookmarkStart w:id="167" w:name="_heading=h.8x9j78lveoax" w:colFirst="0" w:colLast="0"/>
      <w:bookmarkEnd w:id="167"/>
    </w:p>
    <w:p w14:paraId="0000051E" w14:textId="77777777" w:rsidR="001D4446" w:rsidRDefault="001D4446">
      <w:pPr>
        <w:rPr>
          <w:rFonts w:ascii="Arial" w:eastAsia="Arial" w:hAnsi="Arial" w:cs="Arial"/>
        </w:rPr>
      </w:pPr>
    </w:p>
    <w:p w14:paraId="0000051F" w14:textId="77777777" w:rsidR="001D4446" w:rsidRDefault="001D4446">
      <w:pPr>
        <w:rPr>
          <w:rFonts w:ascii="Arial" w:eastAsia="Arial" w:hAnsi="Arial" w:cs="Arial"/>
        </w:rPr>
      </w:pPr>
    </w:p>
    <w:p w14:paraId="00000520" w14:textId="77777777" w:rsidR="001D4446" w:rsidRDefault="001D4446">
      <w:pPr>
        <w:rPr>
          <w:rFonts w:ascii="Arial" w:eastAsia="Arial" w:hAnsi="Arial" w:cs="Arial"/>
        </w:rPr>
      </w:pPr>
    </w:p>
    <w:p w14:paraId="00000521" w14:textId="77777777" w:rsidR="001D4446" w:rsidRDefault="001D4446">
      <w:pPr>
        <w:rPr>
          <w:rFonts w:ascii="Arial" w:eastAsia="Arial" w:hAnsi="Arial" w:cs="Arial"/>
        </w:rPr>
      </w:pPr>
    </w:p>
    <w:p w14:paraId="00000522" w14:textId="77777777" w:rsidR="001D4446" w:rsidRDefault="001D4446">
      <w:pPr>
        <w:rPr>
          <w:rFonts w:ascii="Arial" w:eastAsia="Arial" w:hAnsi="Arial" w:cs="Arial"/>
        </w:rPr>
        <w:sectPr w:rsidR="001D4446">
          <w:pgSz w:w="12240" w:h="15840"/>
          <w:pgMar w:top="1152" w:right="1080" w:bottom="1008" w:left="1080" w:header="720" w:footer="720" w:gutter="0"/>
          <w:cols w:space="720"/>
        </w:sectPr>
      </w:pPr>
    </w:p>
    <w:p w14:paraId="00000523" w14:textId="77777777" w:rsidR="001D4446" w:rsidRDefault="00000000">
      <w:pPr>
        <w:pStyle w:val="Heading1"/>
        <w:jc w:val="center"/>
        <w:rPr>
          <w:rFonts w:ascii="Arial" w:eastAsia="Arial" w:hAnsi="Arial" w:cs="Arial"/>
          <w:smallCaps/>
          <w:color w:val="910048"/>
          <w:sz w:val="28"/>
          <w:szCs w:val="28"/>
        </w:rPr>
      </w:pPr>
      <w:bookmarkStart w:id="168" w:name="_Toc190349324"/>
      <w:r>
        <w:rPr>
          <w:rFonts w:ascii="Arial" w:eastAsia="Arial" w:hAnsi="Arial" w:cs="Arial"/>
          <w:smallCaps/>
          <w:color w:val="910048"/>
          <w:sz w:val="28"/>
          <w:szCs w:val="28"/>
        </w:rPr>
        <w:lastRenderedPageBreak/>
        <w:t>APPENDIX B: REFERENCES</w:t>
      </w:r>
      <w:bookmarkEnd w:id="168"/>
    </w:p>
    <w:p w14:paraId="00000524" w14:textId="77777777" w:rsidR="001D4446" w:rsidRDefault="001D4446"/>
    <w:tbl>
      <w:tblPr>
        <w:tblStyle w:val="afff3"/>
        <w:tblW w:w="146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5"/>
        <w:gridCol w:w="12265"/>
      </w:tblGrid>
      <w:tr w:rsidR="001D4446" w:rsidRPr="009F232D" w14:paraId="139A2FDB" w14:textId="77777777" w:rsidTr="008C71D6">
        <w:trPr>
          <w:jc w:val="center"/>
        </w:trPr>
        <w:tc>
          <w:tcPr>
            <w:tcW w:w="2405" w:type="dxa"/>
            <w:shd w:val="clear" w:color="auto" w:fill="1B1981"/>
            <w:tcMar>
              <w:top w:w="100" w:type="dxa"/>
              <w:left w:w="100" w:type="dxa"/>
              <w:bottom w:w="100" w:type="dxa"/>
              <w:right w:w="100" w:type="dxa"/>
            </w:tcMar>
            <w:vAlign w:val="center"/>
          </w:tcPr>
          <w:p w14:paraId="00000525" w14:textId="33394975" w:rsidR="001D4446" w:rsidRPr="009F232D" w:rsidRDefault="00000000">
            <w:pPr>
              <w:pBdr>
                <w:top w:val="nil"/>
                <w:left w:val="nil"/>
                <w:bottom w:val="nil"/>
                <w:right w:val="nil"/>
                <w:between w:val="nil"/>
              </w:pBdr>
              <w:jc w:val="center"/>
              <w:rPr>
                <w:rFonts w:ascii="Arial" w:eastAsia="Arial" w:hAnsi="Arial" w:cs="Arial"/>
                <w:b/>
                <w:color w:val="FFFFFF"/>
                <w:sz w:val="22"/>
                <w:szCs w:val="22"/>
              </w:rPr>
            </w:pPr>
            <w:r w:rsidRPr="009F232D">
              <w:rPr>
                <w:rFonts w:ascii="Arial" w:eastAsia="Arial" w:hAnsi="Arial" w:cs="Arial"/>
                <w:b/>
                <w:color w:val="FFFFFF"/>
                <w:sz w:val="22"/>
                <w:szCs w:val="22"/>
              </w:rPr>
              <w:t>Situation and Assessments</w:t>
            </w:r>
          </w:p>
        </w:tc>
        <w:tc>
          <w:tcPr>
            <w:tcW w:w="12265" w:type="dxa"/>
            <w:shd w:val="clear" w:color="auto" w:fill="auto"/>
            <w:tcMar>
              <w:top w:w="100" w:type="dxa"/>
              <w:left w:w="100" w:type="dxa"/>
              <w:bottom w:w="100" w:type="dxa"/>
              <w:right w:w="100" w:type="dxa"/>
            </w:tcMar>
          </w:tcPr>
          <w:p w14:paraId="00000526" w14:textId="77777777" w:rsidR="001D4446" w:rsidRPr="009F232D" w:rsidRDefault="00000000">
            <w:pPr>
              <w:numPr>
                <w:ilvl w:val="0"/>
                <w:numId w:val="1"/>
              </w:numPr>
              <w:ind w:left="294" w:right="382" w:hanging="270"/>
              <w:rPr>
                <w:rFonts w:ascii="Arial" w:eastAsia="Arial" w:hAnsi="Arial" w:cs="Arial"/>
                <w:sz w:val="22"/>
                <w:szCs w:val="22"/>
              </w:rPr>
            </w:pPr>
            <w:r w:rsidRPr="009F232D">
              <w:rPr>
                <w:rFonts w:ascii="Arial" w:eastAsia="Arial" w:hAnsi="Arial" w:cs="Arial"/>
                <w:sz w:val="22"/>
                <w:szCs w:val="22"/>
              </w:rPr>
              <w:t>Arizona Department of Education</w:t>
            </w:r>
          </w:p>
          <w:p w14:paraId="00000527"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Calculated Priority Risk-Index (CPRI), Calculation Sheet</w:t>
            </w:r>
          </w:p>
          <w:p w14:paraId="00000528" w14:textId="77777777" w:rsidR="001D4446" w:rsidRPr="009F232D" w:rsidRDefault="001D4446">
            <w:pPr>
              <w:numPr>
                <w:ilvl w:val="2"/>
                <w:numId w:val="1"/>
              </w:numPr>
              <w:ind w:left="1104" w:right="382" w:hanging="270"/>
              <w:rPr>
                <w:rFonts w:ascii="Arial" w:eastAsia="Arial" w:hAnsi="Arial" w:cs="Arial"/>
                <w:sz w:val="22"/>
                <w:szCs w:val="22"/>
              </w:rPr>
            </w:pPr>
            <w:hyperlink r:id="rId33">
              <w:r w:rsidRPr="009F232D">
                <w:rPr>
                  <w:rFonts w:ascii="Arial" w:eastAsia="Arial" w:hAnsi="Arial" w:cs="Arial"/>
                  <w:color w:val="1155CC"/>
                  <w:sz w:val="22"/>
                  <w:szCs w:val="22"/>
                  <w:u w:val="single"/>
                </w:rPr>
                <w:t>https://www.google.com/url?q=https://www.azed.gov/sites/default/files/2024/07/CPRI%2520Calculation%2520Sheet.xls&amp;sa=D&amp;source=docs&amp;ust=1733599344481379&amp;usg=AOvVaw0zNng5uZhByMP9z0WgVsr-</w:t>
              </w:r>
            </w:hyperlink>
          </w:p>
          <w:p w14:paraId="00000529"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Calculated Priority Risk Index (CPRI), Categories and Risk Levels</w:t>
            </w:r>
          </w:p>
          <w:p w14:paraId="0000052A" w14:textId="77777777" w:rsidR="001D4446" w:rsidRPr="009F232D" w:rsidRDefault="001D4446">
            <w:pPr>
              <w:numPr>
                <w:ilvl w:val="2"/>
                <w:numId w:val="1"/>
              </w:numPr>
              <w:ind w:left="1104" w:right="382" w:hanging="270"/>
              <w:rPr>
                <w:rFonts w:ascii="Arial" w:eastAsia="Arial" w:hAnsi="Arial" w:cs="Arial"/>
                <w:color w:val="1155CC"/>
                <w:sz w:val="22"/>
                <w:szCs w:val="22"/>
                <w:u w:val="single"/>
              </w:rPr>
            </w:pPr>
            <w:hyperlink r:id="rId34">
              <w:r w:rsidRPr="009F232D">
                <w:rPr>
                  <w:rFonts w:ascii="Arial" w:eastAsia="Arial" w:hAnsi="Arial" w:cs="Arial"/>
                  <w:color w:val="1155CC"/>
                  <w:sz w:val="22"/>
                  <w:szCs w:val="22"/>
                  <w:u w:val="single"/>
                </w:rPr>
                <w:t>https://www.azed.gov/sites/default/files/2019/04/Calculated%20Priority%20Risk%20Index%20Definitions.pdf?id=5cafc39b1dcb2511e88cfe5e</w:t>
              </w:r>
            </w:hyperlink>
            <w:r w:rsidRPr="009F232D">
              <w:rPr>
                <w:rFonts w:ascii="Arial" w:eastAsia="Arial" w:hAnsi="Arial" w:cs="Arial"/>
                <w:color w:val="1155CC"/>
                <w:sz w:val="22"/>
                <w:szCs w:val="22"/>
                <w:u w:val="single"/>
              </w:rPr>
              <w:t xml:space="preserve"> </w:t>
            </w:r>
          </w:p>
          <w:p w14:paraId="0000052B"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Hazard Assessment Worksheet, Appendix A in the EOP</w:t>
            </w:r>
          </w:p>
          <w:p w14:paraId="0000052C" w14:textId="77777777" w:rsidR="001D4446" w:rsidRPr="009F232D" w:rsidRDefault="001D4446">
            <w:pPr>
              <w:numPr>
                <w:ilvl w:val="2"/>
                <w:numId w:val="1"/>
              </w:numPr>
              <w:ind w:left="1104" w:right="382" w:hanging="270"/>
              <w:rPr>
                <w:rFonts w:ascii="Arial" w:eastAsia="Arial" w:hAnsi="Arial" w:cs="Arial"/>
                <w:color w:val="1155CC"/>
                <w:sz w:val="22"/>
                <w:szCs w:val="22"/>
                <w:u w:val="single"/>
              </w:rPr>
            </w:pPr>
            <w:hyperlink r:id="rId35">
              <w:r w:rsidRPr="009F232D">
                <w:rPr>
                  <w:rFonts w:ascii="Arial" w:eastAsia="Arial" w:hAnsi="Arial" w:cs="Arial"/>
                  <w:color w:val="1155CC"/>
                  <w:sz w:val="22"/>
                  <w:szCs w:val="22"/>
                  <w:u w:val="single"/>
                </w:rPr>
                <w:t>https://www.google.com/url?q=https://www.azed.gov/sites/default/files/2024/07/2024_EOP%2520%25E2%2580%2593%2520APPENDIX%2520%25E2%2580%259CA%25E2%2580%259D%2520RESPONSE%2520AND%2520DEPARTMENT%2520CHECKLISTS.docx&amp;sa=D&amp;source=docs&amp;ust=1733599470907718&amp;usg=AOvVaw2bZEv6i78kfhmwJyp_RJM-</w:t>
              </w:r>
            </w:hyperlink>
            <w:r w:rsidRPr="009F232D">
              <w:rPr>
                <w:rFonts w:ascii="Arial" w:eastAsia="Arial" w:hAnsi="Arial" w:cs="Arial"/>
                <w:color w:val="1155CC"/>
                <w:sz w:val="22"/>
                <w:szCs w:val="22"/>
                <w:u w:val="single"/>
              </w:rPr>
              <w:t xml:space="preserve"> </w:t>
            </w:r>
          </w:p>
          <w:p w14:paraId="0000052D" w14:textId="034B1FCA" w:rsidR="001D4446" w:rsidRPr="009F232D" w:rsidRDefault="00000000">
            <w:pPr>
              <w:numPr>
                <w:ilvl w:val="0"/>
                <w:numId w:val="1"/>
              </w:numPr>
              <w:ind w:left="294" w:right="382" w:hanging="270"/>
              <w:rPr>
                <w:rFonts w:ascii="Arial" w:eastAsia="Arial" w:hAnsi="Arial" w:cs="Arial"/>
                <w:sz w:val="22"/>
                <w:szCs w:val="22"/>
              </w:rPr>
            </w:pPr>
            <w:r w:rsidRPr="009F232D">
              <w:rPr>
                <w:rFonts w:ascii="Arial" w:eastAsia="Arial" w:hAnsi="Arial" w:cs="Arial"/>
                <w:sz w:val="22"/>
                <w:szCs w:val="22"/>
              </w:rPr>
              <w:t>WHO COVID-19 Dashboard, World Health Organization (2024)</w:t>
            </w:r>
          </w:p>
          <w:p w14:paraId="0000052E" w14:textId="77777777" w:rsidR="001D4446" w:rsidRPr="009F232D" w:rsidRDefault="001D4446">
            <w:pPr>
              <w:numPr>
                <w:ilvl w:val="1"/>
                <w:numId w:val="1"/>
              </w:numPr>
              <w:ind w:left="744" w:hanging="270"/>
              <w:rPr>
                <w:rFonts w:ascii="Arial" w:eastAsia="Arial" w:hAnsi="Arial" w:cs="Arial"/>
                <w:sz w:val="22"/>
                <w:szCs w:val="22"/>
              </w:rPr>
            </w:pPr>
            <w:hyperlink r:id="rId36">
              <w:r w:rsidRPr="009F232D">
                <w:rPr>
                  <w:rFonts w:ascii="Arial" w:eastAsia="Arial" w:hAnsi="Arial" w:cs="Arial"/>
                  <w:color w:val="1155CC"/>
                  <w:sz w:val="22"/>
                  <w:szCs w:val="22"/>
                  <w:u w:val="single"/>
                </w:rPr>
                <w:t>https://data.who.int/dashboards/covid19/cases?n=o</w:t>
              </w:r>
            </w:hyperlink>
          </w:p>
          <w:p w14:paraId="0000052F" w14:textId="77777777" w:rsidR="001D4446" w:rsidRPr="009F232D" w:rsidRDefault="001D4446">
            <w:pPr>
              <w:numPr>
                <w:ilvl w:val="1"/>
                <w:numId w:val="1"/>
              </w:numPr>
              <w:ind w:left="744" w:hanging="270"/>
              <w:rPr>
                <w:rFonts w:ascii="Arial" w:eastAsia="Arial" w:hAnsi="Arial" w:cs="Arial"/>
                <w:sz w:val="22"/>
                <w:szCs w:val="22"/>
              </w:rPr>
            </w:pPr>
            <w:hyperlink r:id="rId37">
              <w:r w:rsidRPr="009F232D">
                <w:rPr>
                  <w:rFonts w:ascii="Arial" w:eastAsia="Arial" w:hAnsi="Arial" w:cs="Arial"/>
                  <w:color w:val="1155CC"/>
                  <w:sz w:val="22"/>
                  <w:szCs w:val="22"/>
                  <w:u w:val="single"/>
                </w:rPr>
                <w:t>https://data.who.int/dashboards/covid19/deaths?n=o</w:t>
              </w:r>
            </w:hyperlink>
          </w:p>
        </w:tc>
      </w:tr>
      <w:tr w:rsidR="001D4446" w:rsidRPr="009F232D" w14:paraId="1D2AA693" w14:textId="77777777" w:rsidTr="008C71D6">
        <w:trPr>
          <w:jc w:val="center"/>
        </w:trPr>
        <w:tc>
          <w:tcPr>
            <w:tcW w:w="2405" w:type="dxa"/>
            <w:shd w:val="clear" w:color="auto" w:fill="1B1981"/>
            <w:tcMar>
              <w:top w:w="100" w:type="dxa"/>
              <w:left w:w="100" w:type="dxa"/>
              <w:bottom w:w="100" w:type="dxa"/>
              <w:right w:w="100" w:type="dxa"/>
            </w:tcMar>
            <w:vAlign w:val="center"/>
          </w:tcPr>
          <w:p w14:paraId="00000530" w14:textId="77777777" w:rsidR="001D4446" w:rsidRPr="009F232D" w:rsidRDefault="00000000">
            <w:pPr>
              <w:pBdr>
                <w:top w:val="nil"/>
                <w:left w:val="nil"/>
                <w:bottom w:val="nil"/>
                <w:right w:val="nil"/>
                <w:between w:val="nil"/>
              </w:pBdr>
              <w:jc w:val="center"/>
              <w:rPr>
                <w:rFonts w:ascii="Arial" w:eastAsia="Arial" w:hAnsi="Arial" w:cs="Arial"/>
                <w:b/>
                <w:color w:val="FFFFFF"/>
                <w:sz w:val="22"/>
                <w:szCs w:val="22"/>
              </w:rPr>
            </w:pPr>
            <w:r w:rsidRPr="009F232D">
              <w:rPr>
                <w:rFonts w:ascii="Arial" w:eastAsia="Arial" w:hAnsi="Arial" w:cs="Arial"/>
                <w:b/>
                <w:color w:val="FFFFFF"/>
                <w:sz w:val="22"/>
                <w:szCs w:val="22"/>
              </w:rPr>
              <w:t>Infectious Disease/Pandemic Preparedness</w:t>
            </w:r>
          </w:p>
        </w:tc>
        <w:tc>
          <w:tcPr>
            <w:tcW w:w="12265" w:type="dxa"/>
            <w:shd w:val="clear" w:color="auto" w:fill="EFEFEF"/>
            <w:tcMar>
              <w:top w:w="100" w:type="dxa"/>
              <w:left w:w="100" w:type="dxa"/>
              <w:bottom w:w="100" w:type="dxa"/>
              <w:right w:w="100" w:type="dxa"/>
            </w:tcMar>
          </w:tcPr>
          <w:p w14:paraId="00000531" w14:textId="77777777" w:rsidR="001D4446" w:rsidRPr="009F232D" w:rsidRDefault="00000000">
            <w:pPr>
              <w:numPr>
                <w:ilvl w:val="0"/>
                <w:numId w:val="1"/>
              </w:numPr>
              <w:ind w:left="294" w:right="382" w:hanging="270"/>
              <w:rPr>
                <w:rFonts w:ascii="Arial" w:eastAsia="Arial" w:hAnsi="Arial" w:cs="Arial"/>
                <w:sz w:val="22"/>
                <w:szCs w:val="22"/>
              </w:rPr>
            </w:pPr>
            <w:r w:rsidRPr="009F232D">
              <w:rPr>
                <w:rFonts w:ascii="Arial" w:eastAsia="Arial" w:hAnsi="Arial" w:cs="Arial"/>
                <w:sz w:val="22"/>
                <w:szCs w:val="22"/>
              </w:rPr>
              <w:t xml:space="preserve">Arizona Department of Education </w:t>
            </w:r>
          </w:p>
          <w:p w14:paraId="00000532"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Access Functional Needs Guidance Documents for Emergency Response Plans</w:t>
            </w:r>
          </w:p>
          <w:p w14:paraId="00000533" w14:textId="77777777" w:rsidR="001D4446" w:rsidRPr="009F232D" w:rsidRDefault="001D4446">
            <w:pPr>
              <w:numPr>
                <w:ilvl w:val="2"/>
                <w:numId w:val="1"/>
              </w:numPr>
              <w:ind w:left="1104" w:right="382" w:hanging="270"/>
              <w:rPr>
                <w:rFonts w:ascii="Arial" w:eastAsia="Arial" w:hAnsi="Arial" w:cs="Arial"/>
                <w:color w:val="1155CC"/>
                <w:sz w:val="22"/>
                <w:szCs w:val="22"/>
                <w:u w:val="single"/>
              </w:rPr>
            </w:pPr>
            <w:hyperlink r:id="rId38">
              <w:r w:rsidRPr="009F232D">
                <w:rPr>
                  <w:rFonts w:ascii="Arial" w:eastAsia="Arial" w:hAnsi="Arial" w:cs="Arial"/>
                  <w:color w:val="1155CC"/>
                  <w:sz w:val="22"/>
                  <w:szCs w:val="22"/>
                  <w:u w:val="single"/>
                </w:rPr>
                <w:t>https://www.azed.gov/wellness/docsforemergencyresponseplans</w:t>
              </w:r>
            </w:hyperlink>
            <w:r w:rsidRPr="009F232D">
              <w:rPr>
                <w:rFonts w:ascii="Arial" w:eastAsia="Arial" w:hAnsi="Arial" w:cs="Arial"/>
                <w:color w:val="1155CC"/>
                <w:sz w:val="22"/>
                <w:szCs w:val="22"/>
                <w:u w:val="single"/>
              </w:rPr>
              <w:t xml:space="preserve"> </w:t>
            </w:r>
          </w:p>
          <w:p w14:paraId="00000534" w14:textId="77777777" w:rsidR="001D4446" w:rsidRPr="009F232D" w:rsidRDefault="001D4446">
            <w:pPr>
              <w:numPr>
                <w:ilvl w:val="1"/>
                <w:numId w:val="1"/>
              </w:numPr>
              <w:ind w:left="654" w:right="382" w:hanging="270"/>
              <w:rPr>
                <w:rFonts w:ascii="Arial" w:eastAsia="Arial" w:hAnsi="Arial" w:cs="Arial"/>
                <w:sz w:val="22"/>
                <w:szCs w:val="22"/>
              </w:rPr>
            </w:pPr>
            <w:hyperlink r:id="rId39">
              <w:r w:rsidRPr="009F232D">
                <w:rPr>
                  <w:rFonts w:ascii="Arial" w:eastAsia="Arial" w:hAnsi="Arial" w:cs="Arial"/>
                  <w:sz w:val="22"/>
                  <w:szCs w:val="22"/>
                </w:rPr>
                <w:t>Arizona District and School Emergency Preparedness and Response Competencies, Mental and Behavioral Health Support Competenc</w:t>
              </w:r>
            </w:hyperlink>
            <w:r w:rsidRPr="009F232D">
              <w:rPr>
                <w:rFonts w:ascii="Arial" w:eastAsia="Arial" w:hAnsi="Arial" w:cs="Arial"/>
                <w:sz w:val="22"/>
                <w:szCs w:val="22"/>
              </w:rPr>
              <w:t>y</w:t>
            </w:r>
          </w:p>
          <w:p w14:paraId="00000535" w14:textId="77777777" w:rsidR="001D4446" w:rsidRPr="009F232D" w:rsidRDefault="001D4446">
            <w:pPr>
              <w:numPr>
                <w:ilvl w:val="2"/>
                <w:numId w:val="1"/>
              </w:numPr>
              <w:ind w:left="1104" w:right="382" w:hanging="270"/>
              <w:rPr>
                <w:rFonts w:ascii="Arial" w:eastAsia="Arial" w:hAnsi="Arial" w:cs="Arial"/>
                <w:color w:val="1155CC"/>
                <w:sz w:val="22"/>
                <w:szCs w:val="22"/>
                <w:u w:val="single"/>
              </w:rPr>
            </w:pPr>
            <w:hyperlink r:id="rId40">
              <w:r w:rsidRPr="009F232D">
                <w:rPr>
                  <w:rFonts w:ascii="Arial" w:eastAsia="Arial" w:hAnsi="Arial" w:cs="Arial"/>
                  <w:color w:val="1155CC"/>
                  <w:sz w:val="22"/>
                  <w:szCs w:val="22"/>
                  <w:u w:val="single"/>
                </w:rPr>
                <w:t>https://www.azed.gov/sites/default/files/2024/02/ADE%20Competencies%20Final%2011.15.23.pdf</w:t>
              </w:r>
            </w:hyperlink>
          </w:p>
          <w:p w14:paraId="00000536"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Drills and Exercises: Guidelines for Schools</w:t>
            </w:r>
          </w:p>
          <w:p w14:paraId="00000537" w14:textId="77777777" w:rsidR="001D4446" w:rsidRPr="009F232D" w:rsidRDefault="001D4446">
            <w:pPr>
              <w:numPr>
                <w:ilvl w:val="2"/>
                <w:numId w:val="1"/>
              </w:numPr>
              <w:ind w:left="1104" w:right="382" w:hanging="270"/>
              <w:rPr>
                <w:rFonts w:ascii="Arial" w:eastAsia="Arial" w:hAnsi="Arial" w:cs="Arial"/>
                <w:color w:val="1155CC"/>
                <w:sz w:val="22"/>
                <w:szCs w:val="22"/>
                <w:u w:val="single"/>
              </w:rPr>
            </w:pPr>
            <w:hyperlink r:id="rId41">
              <w:r w:rsidRPr="009F232D">
                <w:rPr>
                  <w:rFonts w:ascii="Arial" w:eastAsia="Arial" w:hAnsi="Arial" w:cs="Arial"/>
                  <w:color w:val="1155CC"/>
                  <w:sz w:val="22"/>
                  <w:szCs w:val="22"/>
                  <w:u w:val="single"/>
                </w:rPr>
                <w:t>https://www.azed.gov/sites/default/files/2024/07/School%20Preparedness%20Drills%20and%20Exercise%20Document.pdf</w:t>
              </w:r>
            </w:hyperlink>
            <w:r w:rsidRPr="009F232D">
              <w:rPr>
                <w:rFonts w:ascii="Arial" w:eastAsia="Arial" w:hAnsi="Arial" w:cs="Arial"/>
                <w:color w:val="1155CC"/>
                <w:sz w:val="22"/>
                <w:szCs w:val="22"/>
                <w:u w:val="single"/>
              </w:rPr>
              <w:t xml:space="preserve"> </w:t>
            </w:r>
          </w:p>
          <w:p w14:paraId="00000538"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Arizona Minimum Requirements for School Emergency Operations Plans</w:t>
            </w:r>
          </w:p>
          <w:p w14:paraId="00000539" w14:textId="77777777" w:rsidR="001D4446" w:rsidRPr="009F232D" w:rsidRDefault="001D4446">
            <w:pPr>
              <w:numPr>
                <w:ilvl w:val="2"/>
                <w:numId w:val="1"/>
              </w:numPr>
              <w:ind w:left="1104" w:right="382" w:hanging="270"/>
              <w:rPr>
                <w:rFonts w:ascii="Arial" w:eastAsia="Arial" w:hAnsi="Arial" w:cs="Arial"/>
                <w:color w:val="1155CC"/>
                <w:sz w:val="22"/>
                <w:szCs w:val="22"/>
                <w:u w:val="single"/>
              </w:rPr>
            </w:pPr>
            <w:hyperlink r:id="rId42">
              <w:r w:rsidRPr="009F232D">
                <w:rPr>
                  <w:rFonts w:ascii="Arial" w:eastAsia="Arial" w:hAnsi="Arial" w:cs="Arial"/>
                  <w:color w:val="1155CC"/>
                  <w:sz w:val="22"/>
                  <w:szCs w:val="22"/>
                  <w:u w:val="single"/>
                </w:rPr>
                <w:t>https://www.azed.gov/sites/default/files/media/AZED%20Minimum%20Requirements%20-%202024%20FINAL.pdf</w:t>
              </w:r>
            </w:hyperlink>
            <w:r w:rsidRPr="009F232D">
              <w:rPr>
                <w:rFonts w:ascii="Arial" w:eastAsia="Arial" w:hAnsi="Arial" w:cs="Arial"/>
                <w:color w:val="1155CC"/>
                <w:sz w:val="22"/>
                <w:szCs w:val="22"/>
                <w:u w:val="single"/>
              </w:rPr>
              <w:t xml:space="preserve"> </w:t>
            </w:r>
          </w:p>
          <w:p w14:paraId="0000053A" w14:textId="77777777" w:rsidR="001D4446" w:rsidRPr="009F232D" w:rsidRDefault="001D4446">
            <w:pPr>
              <w:numPr>
                <w:ilvl w:val="1"/>
                <w:numId w:val="1"/>
              </w:numPr>
              <w:ind w:left="654" w:right="382" w:hanging="270"/>
              <w:rPr>
                <w:rFonts w:ascii="Arial" w:eastAsia="Arial" w:hAnsi="Arial" w:cs="Arial"/>
                <w:sz w:val="22"/>
                <w:szCs w:val="22"/>
              </w:rPr>
            </w:pPr>
            <w:hyperlink r:id="rId43">
              <w:r w:rsidRPr="009F232D">
                <w:rPr>
                  <w:rFonts w:ascii="Arial" w:eastAsia="Arial" w:hAnsi="Arial" w:cs="Arial"/>
                  <w:sz w:val="22"/>
                  <w:szCs w:val="22"/>
                </w:rPr>
                <w:t>Implementation Guidance: Arizona Minimum Requirements for School Emergency Operations Plans</w:t>
              </w:r>
            </w:hyperlink>
          </w:p>
          <w:p w14:paraId="0000053B" w14:textId="77777777" w:rsidR="001D4446" w:rsidRPr="009F232D" w:rsidRDefault="001D4446">
            <w:pPr>
              <w:numPr>
                <w:ilvl w:val="2"/>
                <w:numId w:val="1"/>
              </w:numPr>
              <w:ind w:left="1104" w:right="382" w:hanging="270"/>
              <w:rPr>
                <w:rFonts w:ascii="Arial" w:eastAsia="Arial" w:hAnsi="Arial" w:cs="Arial"/>
                <w:color w:val="1155CC"/>
                <w:sz w:val="22"/>
                <w:szCs w:val="22"/>
                <w:u w:val="single"/>
              </w:rPr>
            </w:pPr>
            <w:hyperlink r:id="rId44">
              <w:r w:rsidRPr="009F232D">
                <w:rPr>
                  <w:rFonts w:ascii="Arial" w:eastAsia="Arial" w:hAnsi="Arial" w:cs="Arial"/>
                  <w:color w:val="1155CC"/>
                  <w:sz w:val="22"/>
                  <w:szCs w:val="22"/>
                  <w:u w:val="single"/>
                </w:rPr>
                <w:t>https://www.azed.gov/sites/default/files/2024/10/MR%20Implementation%20Guidance%20for%20Schools%202024%201_0.pdf</w:t>
              </w:r>
            </w:hyperlink>
          </w:p>
          <w:p w14:paraId="0000053C" w14:textId="77777777" w:rsidR="001D4446" w:rsidRPr="009F232D" w:rsidRDefault="00000000">
            <w:pPr>
              <w:numPr>
                <w:ilvl w:val="1"/>
                <w:numId w:val="1"/>
              </w:numPr>
              <w:ind w:left="654" w:right="382" w:hanging="270"/>
              <w:rPr>
                <w:rFonts w:ascii="Arial" w:eastAsia="Arial" w:hAnsi="Arial" w:cs="Arial"/>
                <w:sz w:val="22"/>
                <w:szCs w:val="22"/>
              </w:rPr>
            </w:pPr>
            <w:proofErr w:type="spellStart"/>
            <w:proofErr w:type="gramStart"/>
            <w:r w:rsidRPr="009F232D">
              <w:rPr>
                <w:rFonts w:ascii="Arial" w:eastAsia="Arial" w:hAnsi="Arial" w:cs="Arial"/>
                <w:sz w:val="22"/>
                <w:szCs w:val="22"/>
              </w:rPr>
              <w:t>PREPaRE</w:t>
            </w:r>
            <w:proofErr w:type="spellEnd"/>
            <w:proofErr w:type="gramEnd"/>
            <w:r w:rsidRPr="009F232D">
              <w:rPr>
                <w:rFonts w:ascii="Arial" w:eastAsia="Arial" w:hAnsi="Arial" w:cs="Arial"/>
                <w:sz w:val="22"/>
                <w:szCs w:val="22"/>
              </w:rPr>
              <w:t xml:space="preserve"> Model</w:t>
            </w:r>
          </w:p>
          <w:p w14:paraId="0000053D" w14:textId="77777777" w:rsidR="001D4446" w:rsidRPr="009F232D" w:rsidRDefault="001D4446">
            <w:pPr>
              <w:numPr>
                <w:ilvl w:val="2"/>
                <w:numId w:val="1"/>
              </w:numPr>
              <w:ind w:left="1104" w:right="382" w:hanging="270"/>
              <w:rPr>
                <w:rFonts w:ascii="Arial" w:eastAsia="Arial" w:hAnsi="Arial" w:cs="Arial"/>
                <w:color w:val="1155CC"/>
                <w:sz w:val="22"/>
                <w:szCs w:val="22"/>
                <w:u w:val="single"/>
              </w:rPr>
            </w:pPr>
            <w:hyperlink r:id="rId45">
              <w:r w:rsidRPr="009F232D">
                <w:rPr>
                  <w:rFonts w:ascii="Arial" w:eastAsia="Arial" w:hAnsi="Arial" w:cs="Arial"/>
                  <w:color w:val="1155CC"/>
                  <w:sz w:val="22"/>
                  <w:szCs w:val="22"/>
                  <w:u w:val="single"/>
                </w:rPr>
                <w:t>https://www.azed.gov/wellness/sep/the-prepare-model</w:t>
              </w:r>
            </w:hyperlink>
            <w:r w:rsidRPr="009F232D">
              <w:rPr>
                <w:rFonts w:ascii="Arial" w:eastAsia="Arial" w:hAnsi="Arial" w:cs="Arial"/>
                <w:color w:val="1155CC"/>
                <w:sz w:val="22"/>
                <w:szCs w:val="22"/>
                <w:u w:val="single"/>
              </w:rPr>
              <w:t xml:space="preserve"> </w:t>
            </w:r>
          </w:p>
          <w:p w14:paraId="0000053E" w14:textId="77777777" w:rsidR="001D4446" w:rsidRPr="009F232D" w:rsidRDefault="00000000">
            <w:pPr>
              <w:numPr>
                <w:ilvl w:val="0"/>
                <w:numId w:val="1"/>
              </w:numPr>
              <w:ind w:left="294" w:right="382" w:hanging="270"/>
              <w:rPr>
                <w:rFonts w:ascii="Arial" w:eastAsia="Arial" w:hAnsi="Arial" w:cs="Arial"/>
                <w:sz w:val="22"/>
                <w:szCs w:val="22"/>
              </w:rPr>
            </w:pPr>
            <w:r w:rsidRPr="009F232D">
              <w:rPr>
                <w:rFonts w:ascii="Arial" w:eastAsia="Arial" w:hAnsi="Arial" w:cs="Arial"/>
                <w:sz w:val="22"/>
                <w:szCs w:val="22"/>
              </w:rPr>
              <w:t>Arizona Health Care Cost Containment System</w:t>
            </w:r>
          </w:p>
          <w:p w14:paraId="0000053F"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Suicide Prevention Training for Schools</w:t>
            </w:r>
          </w:p>
          <w:p w14:paraId="00000540" w14:textId="77777777" w:rsidR="001D4446" w:rsidRPr="009F232D" w:rsidRDefault="001D4446">
            <w:pPr>
              <w:numPr>
                <w:ilvl w:val="2"/>
                <w:numId w:val="1"/>
              </w:numPr>
              <w:ind w:left="1104" w:right="382" w:hanging="270"/>
              <w:rPr>
                <w:rFonts w:ascii="Arial" w:eastAsia="Arial" w:hAnsi="Arial" w:cs="Arial"/>
                <w:color w:val="1155CC"/>
                <w:sz w:val="22"/>
                <w:szCs w:val="22"/>
                <w:u w:val="single"/>
              </w:rPr>
            </w:pPr>
            <w:hyperlink r:id="rId46">
              <w:r w:rsidRPr="009F232D">
                <w:rPr>
                  <w:rFonts w:ascii="Arial" w:eastAsia="Arial" w:hAnsi="Arial" w:cs="Arial"/>
                  <w:color w:val="1155CC"/>
                  <w:sz w:val="22"/>
                  <w:szCs w:val="22"/>
                  <w:u w:val="single"/>
                </w:rPr>
                <w:t>https://www.azahcccs.gov/Members/BehavioralHealthServices/suicideprevention/training_for_schools.html</w:t>
              </w:r>
            </w:hyperlink>
            <w:r w:rsidRPr="009F232D">
              <w:rPr>
                <w:rFonts w:ascii="Arial" w:eastAsia="Arial" w:hAnsi="Arial" w:cs="Arial"/>
                <w:color w:val="1155CC"/>
                <w:sz w:val="22"/>
                <w:szCs w:val="22"/>
                <w:u w:val="single"/>
              </w:rPr>
              <w:t xml:space="preserve"> </w:t>
            </w:r>
            <w:hyperlink r:id="rId47">
              <w:r w:rsidRPr="009F232D">
                <w:rPr>
                  <w:rFonts w:ascii="Arial" w:eastAsia="Arial" w:hAnsi="Arial" w:cs="Arial"/>
                  <w:color w:val="1155CC"/>
                  <w:sz w:val="22"/>
                  <w:szCs w:val="22"/>
                  <w:u w:val="single"/>
                </w:rPr>
                <w:t xml:space="preserve"> </w:t>
              </w:r>
            </w:hyperlink>
          </w:p>
          <w:p w14:paraId="00000541" w14:textId="77777777" w:rsidR="001D4446" w:rsidRPr="009F232D" w:rsidRDefault="00000000">
            <w:pPr>
              <w:numPr>
                <w:ilvl w:val="0"/>
                <w:numId w:val="1"/>
              </w:numPr>
              <w:ind w:left="294" w:right="382" w:hanging="270"/>
              <w:rPr>
                <w:rFonts w:ascii="Arial" w:eastAsia="Arial" w:hAnsi="Arial" w:cs="Arial"/>
                <w:sz w:val="22"/>
                <w:szCs w:val="22"/>
              </w:rPr>
            </w:pPr>
            <w:r w:rsidRPr="009F232D">
              <w:rPr>
                <w:rFonts w:ascii="Arial" w:eastAsia="Arial" w:hAnsi="Arial" w:cs="Arial"/>
                <w:sz w:val="22"/>
                <w:szCs w:val="22"/>
              </w:rPr>
              <w:lastRenderedPageBreak/>
              <w:t>Arizona School Nurse Access Program</w:t>
            </w:r>
          </w:p>
          <w:p w14:paraId="00000542" w14:textId="77777777" w:rsidR="001D4446" w:rsidRPr="009F232D" w:rsidRDefault="001D4446">
            <w:pPr>
              <w:numPr>
                <w:ilvl w:val="1"/>
                <w:numId w:val="8"/>
              </w:numPr>
              <w:ind w:left="654" w:hanging="270"/>
              <w:rPr>
                <w:rFonts w:ascii="Arial" w:eastAsia="Arial" w:hAnsi="Arial" w:cs="Arial"/>
                <w:sz w:val="22"/>
                <w:szCs w:val="22"/>
              </w:rPr>
            </w:pPr>
            <w:hyperlink r:id="rId48">
              <w:r w:rsidRPr="009F232D">
                <w:rPr>
                  <w:rFonts w:ascii="Arial" w:eastAsia="Arial" w:hAnsi="Arial" w:cs="Arial"/>
                  <w:color w:val="1155CC"/>
                  <w:sz w:val="22"/>
                  <w:szCs w:val="22"/>
                  <w:u w:val="single"/>
                </w:rPr>
                <w:t>https://www.azed.gov/wellness/arizona-school-nurse-access-program-asap</w:t>
              </w:r>
            </w:hyperlink>
            <w:r w:rsidRPr="009F232D">
              <w:rPr>
                <w:rFonts w:ascii="Arial" w:eastAsia="Arial" w:hAnsi="Arial" w:cs="Arial"/>
                <w:sz w:val="22"/>
                <w:szCs w:val="22"/>
              </w:rPr>
              <w:t xml:space="preserve"> </w:t>
            </w:r>
          </w:p>
          <w:p w14:paraId="00000543" w14:textId="77777777" w:rsidR="001D4446" w:rsidRPr="009F232D" w:rsidRDefault="00000000">
            <w:pPr>
              <w:numPr>
                <w:ilvl w:val="0"/>
                <w:numId w:val="1"/>
              </w:numPr>
              <w:ind w:left="294" w:right="382" w:hanging="270"/>
              <w:rPr>
                <w:rFonts w:ascii="Arial" w:eastAsia="Arial" w:hAnsi="Arial" w:cs="Arial"/>
                <w:sz w:val="22"/>
                <w:szCs w:val="22"/>
              </w:rPr>
            </w:pPr>
            <w:r w:rsidRPr="009F232D">
              <w:rPr>
                <w:rFonts w:ascii="Arial" w:eastAsia="Arial" w:hAnsi="Arial" w:cs="Arial"/>
                <w:sz w:val="22"/>
                <w:szCs w:val="22"/>
              </w:rPr>
              <w:t>Centers for Disease Control and Prevention</w:t>
            </w:r>
          </w:p>
          <w:p w14:paraId="00000544"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 xml:space="preserve">Planning for Outbreaks, Epidemics, and Pandemics </w:t>
            </w:r>
          </w:p>
          <w:p w14:paraId="00000545" w14:textId="77777777" w:rsidR="001D4446" w:rsidRPr="009F232D" w:rsidRDefault="001D4446">
            <w:pPr>
              <w:numPr>
                <w:ilvl w:val="2"/>
                <w:numId w:val="1"/>
              </w:numPr>
              <w:ind w:left="1104" w:right="382" w:hanging="270"/>
              <w:rPr>
                <w:rFonts w:ascii="Arial" w:eastAsia="Arial" w:hAnsi="Arial" w:cs="Arial"/>
                <w:color w:val="1155CC"/>
                <w:sz w:val="22"/>
                <w:szCs w:val="22"/>
                <w:u w:val="single"/>
              </w:rPr>
            </w:pPr>
            <w:hyperlink r:id="rId49">
              <w:r w:rsidRPr="009F232D">
                <w:rPr>
                  <w:rFonts w:ascii="Arial" w:eastAsia="Arial" w:hAnsi="Arial" w:cs="Arial"/>
                  <w:color w:val="1155CC"/>
                  <w:sz w:val="22"/>
                  <w:szCs w:val="22"/>
                  <w:u w:val="single"/>
                </w:rPr>
                <w:t>https://www.cdc.gov/orr/school-preparedness/infection-prevention/planning.html</w:t>
              </w:r>
            </w:hyperlink>
            <w:r w:rsidRPr="009F232D">
              <w:rPr>
                <w:rFonts w:ascii="Arial" w:eastAsia="Arial" w:hAnsi="Arial" w:cs="Arial"/>
                <w:color w:val="1155CC"/>
                <w:sz w:val="22"/>
                <w:szCs w:val="22"/>
                <w:u w:val="single"/>
              </w:rPr>
              <w:t xml:space="preserve"> </w:t>
            </w:r>
          </w:p>
          <w:p w14:paraId="00000546" w14:textId="77777777" w:rsidR="001D4446" w:rsidRPr="009F232D" w:rsidRDefault="00000000">
            <w:pPr>
              <w:numPr>
                <w:ilvl w:val="0"/>
                <w:numId w:val="1"/>
              </w:numPr>
              <w:ind w:left="294" w:right="382" w:hanging="270"/>
              <w:rPr>
                <w:rFonts w:ascii="Arial" w:eastAsia="Arial" w:hAnsi="Arial" w:cs="Arial"/>
                <w:sz w:val="22"/>
                <w:szCs w:val="22"/>
              </w:rPr>
            </w:pPr>
            <w:r w:rsidRPr="009F232D">
              <w:rPr>
                <w:rFonts w:ascii="Arial" w:eastAsia="Arial" w:hAnsi="Arial" w:cs="Arial"/>
                <w:sz w:val="22"/>
                <w:szCs w:val="22"/>
              </w:rPr>
              <w:t>Education Week</w:t>
            </w:r>
          </w:p>
          <w:p w14:paraId="00000547"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4 Tips to Help Schools Prepare for the Next Pandemic</w:t>
            </w:r>
          </w:p>
          <w:p w14:paraId="00000548" w14:textId="77777777" w:rsidR="001D4446" w:rsidRPr="009F232D" w:rsidRDefault="001D4446">
            <w:pPr>
              <w:numPr>
                <w:ilvl w:val="2"/>
                <w:numId w:val="1"/>
              </w:numPr>
              <w:ind w:left="1104" w:right="382" w:hanging="270"/>
              <w:rPr>
                <w:rFonts w:ascii="Arial" w:eastAsia="Arial" w:hAnsi="Arial" w:cs="Arial"/>
                <w:color w:val="1155CC"/>
                <w:sz w:val="22"/>
                <w:szCs w:val="22"/>
                <w:u w:val="single"/>
              </w:rPr>
            </w:pPr>
            <w:hyperlink r:id="rId50">
              <w:r w:rsidRPr="009F232D">
                <w:rPr>
                  <w:rFonts w:ascii="Arial" w:eastAsia="Arial" w:hAnsi="Arial" w:cs="Arial"/>
                  <w:color w:val="1155CC"/>
                  <w:sz w:val="22"/>
                  <w:szCs w:val="22"/>
                  <w:u w:val="single"/>
                </w:rPr>
                <w:t>https://www.edweek.org/leadership/4-tips-to-help-schools-prepare-for-the-next-pandemic/2023/07</w:t>
              </w:r>
            </w:hyperlink>
            <w:r w:rsidRPr="009F232D">
              <w:rPr>
                <w:rFonts w:ascii="Arial" w:eastAsia="Arial" w:hAnsi="Arial" w:cs="Arial"/>
                <w:color w:val="1155CC"/>
                <w:sz w:val="22"/>
                <w:szCs w:val="22"/>
                <w:u w:val="single"/>
              </w:rPr>
              <w:t xml:space="preserve"> </w:t>
            </w:r>
          </w:p>
          <w:p w14:paraId="00000549"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Pandemic Tech Tools That Are Here to Stay</w:t>
            </w:r>
          </w:p>
          <w:p w14:paraId="0000054A" w14:textId="77777777" w:rsidR="001D4446" w:rsidRPr="009F232D" w:rsidRDefault="001D4446">
            <w:pPr>
              <w:numPr>
                <w:ilvl w:val="2"/>
                <w:numId w:val="1"/>
              </w:numPr>
              <w:ind w:left="1104" w:right="382" w:hanging="270"/>
              <w:rPr>
                <w:rFonts w:ascii="Arial" w:eastAsia="Arial" w:hAnsi="Arial" w:cs="Arial"/>
                <w:color w:val="1155CC"/>
                <w:sz w:val="22"/>
                <w:szCs w:val="22"/>
                <w:u w:val="single"/>
              </w:rPr>
            </w:pPr>
            <w:hyperlink r:id="rId51">
              <w:r w:rsidRPr="009F232D">
                <w:rPr>
                  <w:rFonts w:ascii="Arial" w:eastAsia="Arial" w:hAnsi="Arial" w:cs="Arial"/>
                  <w:color w:val="1155CC"/>
                  <w:sz w:val="22"/>
                  <w:szCs w:val="22"/>
                  <w:u w:val="single"/>
                </w:rPr>
                <w:t>https://www.edweek.org/technology/pandemic-tech-tools-that-are-here-to-stay/2022/03</w:t>
              </w:r>
            </w:hyperlink>
            <w:r w:rsidRPr="009F232D">
              <w:rPr>
                <w:rFonts w:ascii="Arial" w:eastAsia="Arial" w:hAnsi="Arial" w:cs="Arial"/>
                <w:color w:val="1155CC"/>
                <w:sz w:val="22"/>
                <w:szCs w:val="22"/>
                <w:u w:val="single"/>
              </w:rPr>
              <w:t xml:space="preserve"> </w:t>
            </w:r>
          </w:p>
          <w:p w14:paraId="0000054B" w14:textId="77777777" w:rsidR="001D4446" w:rsidRPr="009F232D" w:rsidRDefault="00000000">
            <w:pPr>
              <w:numPr>
                <w:ilvl w:val="0"/>
                <w:numId w:val="1"/>
              </w:numPr>
              <w:ind w:left="294" w:right="382" w:hanging="270"/>
              <w:rPr>
                <w:rFonts w:ascii="Arial" w:eastAsia="Arial" w:hAnsi="Arial" w:cs="Arial"/>
                <w:sz w:val="22"/>
                <w:szCs w:val="22"/>
              </w:rPr>
            </w:pPr>
            <w:r w:rsidRPr="009F232D">
              <w:rPr>
                <w:rFonts w:ascii="Arial" w:eastAsia="Arial" w:hAnsi="Arial" w:cs="Arial"/>
                <w:sz w:val="22"/>
                <w:szCs w:val="22"/>
              </w:rPr>
              <w:t>eLearning Industry</w:t>
            </w:r>
          </w:p>
          <w:p w14:paraId="0000054C" w14:textId="30261EBC"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The Role of Technology in Education, Post Pandemic</w:t>
            </w:r>
          </w:p>
          <w:p w14:paraId="0000054D" w14:textId="77777777" w:rsidR="001D4446" w:rsidRPr="009F232D" w:rsidRDefault="001D4446">
            <w:pPr>
              <w:numPr>
                <w:ilvl w:val="2"/>
                <w:numId w:val="1"/>
              </w:numPr>
              <w:ind w:left="1104" w:right="382" w:hanging="270"/>
              <w:rPr>
                <w:rFonts w:ascii="Arial" w:eastAsia="Arial" w:hAnsi="Arial" w:cs="Arial"/>
                <w:color w:val="1155CC"/>
                <w:sz w:val="22"/>
                <w:szCs w:val="22"/>
                <w:u w:val="single"/>
              </w:rPr>
            </w:pPr>
            <w:hyperlink r:id="rId52">
              <w:r w:rsidRPr="009F232D">
                <w:rPr>
                  <w:rFonts w:ascii="Arial" w:eastAsia="Arial" w:hAnsi="Arial" w:cs="Arial"/>
                  <w:color w:val="1155CC"/>
                  <w:sz w:val="22"/>
                  <w:szCs w:val="22"/>
                  <w:u w:val="single"/>
                </w:rPr>
                <w:t>https://elearningindustry.com/the-role-of-technology-in-education-post-pandemic</w:t>
              </w:r>
            </w:hyperlink>
            <w:r w:rsidRPr="009F232D">
              <w:rPr>
                <w:rFonts w:ascii="Arial" w:eastAsia="Arial" w:hAnsi="Arial" w:cs="Arial"/>
                <w:color w:val="1155CC"/>
                <w:sz w:val="22"/>
                <w:szCs w:val="22"/>
                <w:u w:val="single"/>
              </w:rPr>
              <w:t xml:space="preserve"> </w:t>
            </w:r>
          </w:p>
          <w:p w14:paraId="0000054E" w14:textId="77777777" w:rsidR="001D4446" w:rsidRPr="009F232D" w:rsidRDefault="00000000">
            <w:pPr>
              <w:numPr>
                <w:ilvl w:val="0"/>
                <w:numId w:val="1"/>
              </w:numPr>
              <w:ind w:left="294" w:right="382" w:hanging="270"/>
              <w:rPr>
                <w:rFonts w:ascii="Arial" w:eastAsia="Arial" w:hAnsi="Arial" w:cs="Arial"/>
                <w:sz w:val="22"/>
                <w:szCs w:val="22"/>
              </w:rPr>
            </w:pPr>
            <w:r w:rsidRPr="009F232D">
              <w:rPr>
                <w:rFonts w:ascii="Arial" w:eastAsia="Arial" w:hAnsi="Arial" w:cs="Arial"/>
                <w:sz w:val="22"/>
                <w:szCs w:val="22"/>
              </w:rPr>
              <w:t>National Library of Medicine, PubMed Central</w:t>
            </w:r>
          </w:p>
          <w:p w14:paraId="0000054F"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Strengthening Community Partnerships with Local Public Health through Regional Pandemic Influenza Exercises</w:t>
            </w:r>
          </w:p>
          <w:p w14:paraId="00000550" w14:textId="77777777" w:rsidR="001D4446" w:rsidRPr="009F232D" w:rsidRDefault="001D4446">
            <w:pPr>
              <w:numPr>
                <w:ilvl w:val="2"/>
                <w:numId w:val="1"/>
              </w:numPr>
              <w:ind w:left="1104" w:right="382" w:hanging="270"/>
              <w:rPr>
                <w:rFonts w:ascii="Arial" w:eastAsia="Arial" w:hAnsi="Arial" w:cs="Arial"/>
                <w:color w:val="1155CC"/>
                <w:sz w:val="22"/>
                <w:szCs w:val="22"/>
                <w:u w:val="single"/>
              </w:rPr>
            </w:pPr>
            <w:hyperlink r:id="rId53">
              <w:r w:rsidRPr="009F232D">
                <w:rPr>
                  <w:rFonts w:ascii="Arial" w:eastAsia="Arial" w:hAnsi="Arial" w:cs="Arial"/>
                  <w:color w:val="1155CC"/>
                  <w:sz w:val="22"/>
                  <w:szCs w:val="22"/>
                  <w:u w:val="single"/>
                </w:rPr>
                <w:t>https://pmc.ncbi.nlm.nih.gov/articles/PMC2848276/</w:t>
              </w:r>
            </w:hyperlink>
          </w:p>
          <w:p w14:paraId="00000551" w14:textId="002B1C8B" w:rsidR="001D4446" w:rsidRPr="009F232D" w:rsidRDefault="00000000">
            <w:pPr>
              <w:numPr>
                <w:ilvl w:val="0"/>
                <w:numId w:val="1"/>
              </w:numPr>
              <w:ind w:left="294" w:right="382" w:hanging="270"/>
              <w:rPr>
                <w:rFonts w:ascii="Arial" w:eastAsia="Arial" w:hAnsi="Arial" w:cs="Arial"/>
                <w:sz w:val="22"/>
                <w:szCs w:val="22"/>
              </w:rPr>
            </w:pPr>
            <w:r w:rsidRPr="009F232D">
              <w:rPr>
                <w:rFonts w:ascii="Arial" w:eastAsia="Arial" w:hAnsi="Arial" w:cs="Arial"/>
                <w:sz w:val="22"/>
                <w:szCs w:val="22"/>
              </w:rPr>
              <w:t xml:space="preserve">National Association of City of County Health Officials </w:t>
            </w:r>
          </w:p>
          <w:p w14:paraId="00000552"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Local Health Department Immunization Partnerships: Lessons to Carry Forward From the COVID-19 Pandemic</w:t>
            </w:r>
          </w:p>
          <w:p w14:paraId="00000553" w14:textId="77777777" w:rsidR="001D4446" w:rsidRPr="009F232D" w:rsidRDefault="001D4446">
            <w:pPr>
              <w:numPr>
                <w:ilvl w:val="2"/>
                <w:numId w:val="1"/>
              </w:numPr>
              <w:ind w:left="1104" w:right="382" w:hanging="270"/>
              <w:rPr>
                <w:rFonts w:ascii="Arial" w:eastAsia="Arial" w:hAnsi="Arial" w:cs="Arial"/>
                <w:color w:val="1155CC"/>
                <w:sz w:val="22"/>
                <w:szCs w:val="22"/>
                <w:u w:val="single"/>
              </w:rPr>
            </w:pPr>
            <w:hyperlink r:id="rId54">
              <w:r w:rsidRPr="009F232D">
                <w:rPr>
                  <w:rFonts w:ascii="Arial" w:eastAsia="Arial" w:hAnsi="Arial" w:cs="Arial"/>
                  <w:color w:val="1155CC"/>
                  <w:sz w:val="22"/>
                  <w:szCs w:val="22"/>
                  <w:u w:val="single"/>
                </w:rPr>
                <w:t>https://www.naccho.org/blog/articles/local-health-department-immunization-partnerships-lessons-to-carry-forward-from-the-covid-19-pandemic</w:t>
              </w:r>
            </w:hyperlink>
          </w:p>
          <w:p w14:paraId="00000554" w14:textId="77777777" w:rsidR="001D4446" w:rsidRPr="009F232D" w:rsidRDefault="00000000">
            <w:pPr>
              <w:numPr>
                <w:ilvl w:val="0"/>
                <w:numId w:val="1"/>
              </w:numPr>
              <w:ind w:left="294" w:right="382" w:hanging="270"/>
              <w:rPr>
                <w:rFonts w:ascii="Arial" w:eastAsia="Arial" w:hAnsi="Arial" w:cs="Arial"/>
                <w:sz w:val="22"/>
                <w:szCs w:val="22"/>
              </w:rPr>
            </w:pPr>
            <w:r w:rsidRPr="009F232D">
              <w:rPr>
                <w:rFonts w:ascii="Arial" w:eastAsia="Arial" w:hAnsi="Arial" w:cs="Arial"/>
                <w:sz w:val="22"/>
                <w:szCs w:val="22"/>
              </w:rPr>
              <w:t>National Association of School Nurses</w:t>
            </w:r>
          </w:p>
          <w:p w14:paraId="00000555"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School Nursing Evidence-Based Clinical Practice Guideline: Medication Administration in Schools</w:t>
            </w:r>
          </w:p>
          <w:p w14:paraId="00000556" w14:textId="77777777" w:rsidR="001D4446" w:rsidRPr="009F232D" w:rsidRDefault="001D4446">
            <w:pPr>
              <w:numPr>
                <w:ilvl w:val="2"/>
                <w:numId w:val="1"/>
              </w:numPr>
              <w:ind w:left="1104" w:right="382" w:hanging="270"/>
              <w:rPr>
                <w:rFonts w:ascii="Arial" w:eastAsia="Arial" w:hAnsi="Arial" w:cs="Arial"/>
                <w:color w:val="1155CC"/>
                <w:sz w:val="22"/>
                <w:szCs w:val="22"/>
                <w:u w:val="single"/>
              </w:rPr>
            </w:pPr>
            <w:hyperlink r:id="rId55">
              <w:r w:rsidRPr="009F232D">
                <w:rPr>
                  <w:rFonts w:ascii="Arial" w:eastAsia="Arial" w:hAnsi="Arial" w:cs="Arial"/>
                  <w:color w:val="1155CC"/>
                  <w:sz w:val="22"/>
                  <w:szCs w:val="22"/>
                  <w:u w:val="single"/>
                </w:rPr>
                <w:t>https://learn.nasn.org/courses/33787</w:t>
              </w:r>
            </w:hyperlink>
            <w:r w:rsidRPr="009F232D">
              <w:rPr>
                <w:rFonts w:ascii="Arial" w:eastAsia="Arial" w:hAnsi="Arial" w:cs="Arial"/>
                <w:color w:val="1155CC"/>
                <w:sz w:val="22"/>
                <w:szCs w:val="22"/>
                <w:u w:val="single"/>
              </w:rPr>
              <w:t xml:space="preserve"> </w:t>
            </w:r>
          </w:p>
          <w:p w14:paraId="00000557" w14:textId="77777777" w:rsidR="001D4446" w:rsidRPr="009F232D" w:rsidRDefault="00000000">
            <w:pPr>
              <w:numPr>
                <w:ilvl w:val="2"/>
                <w:numId w:val="1"/>
              </w:numPr>
              <w:ind w:left="1104" w:right="382" w:hanging="270"/>
              <w:rPr>
                <w:rFonts w:ascii="Arial" w:eastAsia="Arial" w:hAnsi="Arial" w:cs="Arial"/>
                <w:color w:val="1155CC"/>
                <w:sz w:val="22"/>
                <w:szCs w:val="22"/>
                <w:u w:val="single"/>
              </w:rPr>
            </w:pPr>
            <w:r w:rsidRPr="009F232D">
              <w:rPr>
                <w:rFonts w:ascii="Arial" w:eastAsia="Arial" w:hAnsi="Arial" w:cs="Arial"/>
                <w:color w:val="1155CC"/>
                <w:sz w:val="22"/>
                <w:szCs w:val="22"/>
                <w:u w:val="single"/>
              </w:rPr>
              <w:t>https://www.nasn.org/covid19ref/home</w:t>
            </w:r>
          </w:p>
          <w:p w14:paraId="00000558" w14:textId="77777777" w:rsidR="001D4446" w:rsidRPr="009F232D" w:rsidRDefault="00000000">
            <w:pPr>
              <w:numPr>
                <w:ilvl w:val="0"/>
                <w:numId w:val="1"/>
              </w:numPr>
              <w:ind w:left="294" w:right="382" w:hanging="270"/>
              <w:rPr>
                <w:rFonts w:ascii="Arial" w:eastAsia="Arial" w:hAnsi="Arial" w:cs="Arial"/>
                <w:sz w:val="22"/>
                <w:szCs w:val="22"/>
              </w:rPr>
            </w:pPr>
            <w:r w:rsidRPr="009F232D">
              <w:rPr>
                <w:rFonts w:ascii="Arial" w:eastAsia="Arial" w:hAnsi="Arial" w:cs="Arial"/>
                <w:sz w:val="22"/>
                <w:szCs w:val="22"/>
              </w:rPr>
              <w:t>Readiness and Emergency Management for Schools (REMS)</w:t>
            </w:r>
          </w:p>
          <w:p w14:paraId="00000559"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Building Multi-Disciplinary Core Planning Teams</w:t>
            </w:r>
          </w:p>
          <w:p w14:paraId="0000055A" w14:textId="77777777" w:rsidR="001D4446" w:rsidRPr="009F232D" w:rsidRDefault="001D4446">
            <w:pPr>
              <w:numPr>
                <w:ilvl w:val="2"/>
                <w:numId w:val="1"/>
              </w:numPr>
              <w:ind w:left="1104" w:right="382" w:hanging="270"/>
              <w:rPr>
                <w:rFonts w:ascii="Arial" w:eastAsia="Arial" w:hAnsi="Arial" w:cs="Arial"/>
                <w:color w:val="1155CC"/>
                <w:sz w:val="22"/>
                <w:szCs w:val="22"/>
                <w:u w:val="single"/>
              </w:rPr>
            </w:pPr>
            <w:hyperlink r:id="rId56">
              <w:r w:rsidRPr="009F232D">
                <w:rPr>
                  <w:rFonts w:ascii="Arial" w:eastAsia="Arial" w:hAnsi="Arial" w:cs="Arial"/>
                  <w:color w:val="1155CC"/>
                  <w:sz w:val="22"/>
                  <w:szCs w:val="22"/>
                  <w:u w:val="single"/>
                </w:rPr>
                <w:t>https://rems.ed.gov/TrainingPackage.aspx</w:t>
              </w:r>
            </w:hyperlink>
            <w:r w:rsidRPr="009F232D">
              <w:rPr>
                <w:rFonts w:ascii="Arial" w:eastAsia="Arial" w:hAnsi="Arial" w:cs="Arial"/>
                <w:color w:val="1155CC"/>
                <w:sz w:val="22"/>
                <w:szCs w:val="22"/>
                <w:u w:val="single"/>
              </w:rPr>
              <w:t xml:space="preserve"> </w:t>
            </w:r>
          </w:p>
          <w:p w14:paraId="0000055B"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Ensuring Access and Functional Needs are Met Before, During, and After Emergency Incidents</w:t>
            </w:r>
          </w:p>
          <w:p w14:paraId="0000055C" w14:textId="77777777" w:rsidR="001D4446" w:rsidRPr="009F232D" w:rsidRDefault="001D4446">
            <w:pPr>
              <w:numPr>
                <w:ilvl w:val="2"/>
                <w:numId w:val="1"/>
              </w:numPr>
              <w:ind w:left="1104" w:right="382" w:hanging="270"/>
              <w:rPr>
                <w:rFonts w:ascii="Arial" w:eastAsia="Arial" w:hAnsi="Arial" w:cs="Arial"/>
                <w:color w:val="1155CC"/>
                <w:sz w:val="22"/>
                <w:szCs w:val="22"/>
                <w:u w:val="single"/>
              </w:rPr>
            </w:pPr>
            <w:hyperlink r:id="rId57">
              <w:r w:rsidRPr="009F232D">
                <w:rPr>
                  <w:rFonts w:ascii="Arial" w:eastAsia="Arial" w:hAnsi="Arial" w:cs="Arial"/>
                  <w:color w:val="1155CC"/>
                  <w:sz w:val="22"/>
                  <w:szCs w:val="22"/>
                  <w:u w:val="single"/>
                </w:rPr>
                <w:t>https://rems.ed.gov/Resources/Specific?Topic=AFN</w:t>
              </w:r>
            </w:hyperlink>
            <w:r w:rsidRPr="009F232D">
              <w:rPr>
                <w:rFonts w:ascii="Arial" w:eastAsia="Arial" w:hAnsi="Arial" w:cs="Arial"/>
                <w:color w:val="1155CC"/>
                <w:sz w:val="22"/>
                <w:szCs w:val="22"/>
                <w:u w:val="single"/>
              </w:rPr>
              <w:t xml:space="preserve"> </w:t>
            </w:r>
          </w:p>
          <w:p w14:paraId="0000055D"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Guide for Developing High-Quality School Emergency Operations Plans</w:t>
            </w:r>
          </w:p>
          <w:p w14:paraId="0000055E" w14:textId="77777777" w:rsidR="001D4446" w:rsidRPr="009F232D" w:rsidRDefault="001D4446">
            <w:pPr>
              <w:numPr>
                <w:ilvl w:val="2"/>
                <w:numId w:val="1"/>
              </w:numPr>
              <w:ind w:left="1104" w:right="382" w:hanging="270"/>
              <w:rPr>
                <w:rFonts w:ascii="Arial" w:eastAsia="Arial" w:hAnsi="Arial" w:cs="Arial"/>
                <w:color w:val="1155CC"/>
                <w:sz w:val="22"/>
                <w:szCs w:val="22"/>
                <w:u w:val="single"/>
              </w:rPr>
            </w:pPr>
            <w:hyperlink r:id="rId58">
              <w:r w:rsidRPr="009F232D">
                <w:rPr>
                  <w:rFonts w:ascii="Arial" w:eastAsia="Arial" w:hAnsi="Arial" w:cs="Arial"/>
                  <w:color w:val="1155CC"/>
                  <w:sz w:val="22"/>
                  <w:szCs w:val="22"/>
                  <w:u w:val="single"/>
                </w:rPr>
                <w:t>https://rems.ed.gov/docs/School_Guide_508C.pdf</w:t>
              </w:r>
            </w:hyperlink>
            <w:r w:rsidRPr="009F232D">
              <w:rPr>
                <w:rFonts w:ascii="Arial" w:eastAsia="Arial" w:hAnsi="Arial" w:cs="Arial"/>
                <w:color w:val="1155CC"/>
                <w:sz w:val="22"/>
                <w:szCs w:val="22"/>
                <w:u w:val="single"/>
              </w:rPr>
              <w:t xml:space="preserve"> </w:t>
            </w:r>
          </w:p>
          <w:p w14:paraId="0000055F"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Pandemic Planning: Developing an Infectious Disease Annex</w:t>
            </w:r>
          </w:p>
          <w:p w14:paraId="00000560" w14:textId="77777777" w:rsidR="001D4446" w:rsidRPr="009F232D" w:rsidRDefault="001D4446">
            <w:pPr>
              <w:numPr>
                <w:ilvl w:val="2"/>
                <w:numId w:val="1"/>
              </w:numPr>
              <w:ind w:left="1104" w:right="382" w:hanging="270"/>
              <w:rPr>
                <w:rFonts w:ascii="Arial" w:eastAsia="Arial" w:hAnsi="Arial" w:cs="Arial"/>
                <w:color w:val="1155CC"/>
                <w:sz w:val="22"/>
                <w:szCs w:val="22"/>
                <w:u w:val="single"/>
              </w:rPr>
            </w:pPr>
            <w:hyperlink r:id="rId59">
              <w:r w:rsidRPr="009F232D">
                <w:rPr>
                  <w:rFonts w:ascii="Arial" w:eastAsia="Arial" w:hAnsi="Arial" w:cs="Arial"/>
                  <w:color w:val="1155CC"/>
                  <w:sz w:val="22"/>
                  <w:szCs w:val="22"/>
                  <w:u w:val="single"/>
                </w:rPr>
                <w:t>https://rems.ed.gov/docs/PandemicFactSheet_508C.pdf</w:t>
              </w:r>
            </w:hyperlink>
            <w:r w:rsidRPr="009F232D">
              <w:rPr>
                <w:rFonts w:ascii="Arial" w:eastAsia="Arial" w:hAnsi="Arial" w:cs="Arial"/>
                <w:color w:val="1155CC"/>
                <w:sz w:val="22"/>
                <w:szCs w:val="22"/>
                <w:u w:val="single"/>
              </w:rPr>
              <w:t xml:space="preserve"> </w:t>
            </w:r>
          </w:p>
          <w:p w14:paraId="00000561"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 xml:space="preserve">Supporting Efforts to Create </w:t>
            </w:r>
            <w:proofErr w:type="gramStart"/>
            <w:r w:rsidRPr="009F232D">
              <w:rPr>
                <w:rFonts w:ascii="Arial" w:eastAsia="Arial" w:hAnsi="Arial" w:cs="Arial"/>
                <w:sz w:val="22"/>
                <w:szCs w:val="22"/>
              </w:rPr>
              <w:t>a Public</w:t>
            </w:r>
            <w:proofErr w:type="gramEnd"/>
            <w:r w:rsidRPr="009F232D">
              <w:rPr>
                <w:rFonts w:ascii="Arial" w:eastAsia="Arial" w:hAnsi="Arial" w:cs="Arial"/>
                <w:sz w:val="22"/>
                <w:szCs w:val="22"/>
              </w:rPr>
              <w:t xml:space="preserve"> Health, Medical, and Mental Health Annex as Part of Your Emergency Operations Plan</w:t>
            </w:r>
          </w:p>
          <w:p w14:paraId="00000562" w14:textId="77777777" w:rsidR="001D4446" w:rsidRPr="009F232D" w:rsidRDefault="001D4446">
            <w:pPr>
              <w:numPr>
                <w:ilvl w:val="2"/>
                <w:numId w:val="1"/>
              </w:numPr>
              <w:ind w:left="1104" w:right="382" w:hanging="270"/>
              <w:rPr>
                <w:rFonts w:ascii="Arial" w:eastAsia="Arial" w:hAnsi="Arial" w:cs="Arial"/>
                <w:color w:val="1155CC"/>
                <w:sz w:val="22"/>
                <w:szCs w:val="22"/>
                <w:u w:val="single"/>
              </w:rPr>
            </w:pPr>
            <w:hyperlink r:id="rId60">
              <w:r w:rsidRPr="009F232D">
                <w:rPr>
                  <w:rFonts w:ascii="Arial" w:eastAsia="Arial" w:hAnsi="Arial" w:cs="Arial"/>
                  <w:color w:val="1155CC"/>
                  <w:sz w:val="22"/>
                  <w:szCs w:val="22"/>
                  <w:u w:val="single"/>
                </w:rPr>
                <w:t>https://rems.ed.gov/resources/specific?topic=health</w:t>
              </w:r>
            </w:hyperlink>
          </w:p>
          <w:p w14:paraId="00000563"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The Role of Districts in Developing High-Quality School Emergency Operations Plans (District Guide)</w:t>
            </w:r>
          </w:p>
          <w:p w14:paraId="00000564" w14:textId="77777777" w:rsidR="001D4446" w:rsidRPr="009F232D" w:rsidRDefault="001D4446">
            <w:pPr>
              <w:numPr>
                <w:ilvl w:val="2"/>
                <w:numId w:val="1"/>
              </w:numPr>
              <w:ind w:left="1104" w:right="382" w:hanging="270"/>
              <w:rPr>
                <w:rFonts w:ascii="Arial" w:eastAsia="Arial" w:hAnsi="Arial" w:cs="Arial"/>
                <w:color w:val="1155CC"/>
                <w:sz w:val="22"/>
                <w:szCs w:val="22"/>
                <w:u w:val="single"/>
              </w:rPr>
            </w:pPr>
            <w:hyperlink r:id="rId61">
              <w:r w:rsidRPr="009F232D">
                <w:rPr>
                  <w:rFonts w:ascii="Arial" w:eastAsia="Arial" w:hAnsi="Arial" w:cs="Arial"/>
                  <w:color w:val="1155CC"/>
                  <w:sz w:val="22"/>
                  <w:szCs w:val="22"/>
                  <w:u w:val="single"/>
                </w:rPr>
                <w:t>https://rems.ed.gov/docs/District_Guide_508C.pdf</w:t>
              </w:r>
            </w:hyperlink>
            <w:r w:rsidRPr="009F232D">
              <w:rPr>
                <w:rFonts w:ascii="Arial" w:eastAsia="Arial" w:hAnsi="Arial" w:cs="Arial"/>
                <w:color w:val="1155CC"/>
                <w:sz w:val="22"/>
                <w:szCs w:val="22"/>
                <w:u w:val="single"/>
              </w:rPr>
              <w:t xml:space="preserve"> </w:t>
            </w:r>
          </w:p>
          <w:p w14:paraId="00000565"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lastRenderedPageBreak/>
              <w:t>Understanding the Role of School Nurses in Supporting School Safety Before, During, and After an Emergency</w:t>
            </w:r>
          </w:p>
          <w:p w14:paraId="00000566" w14:textId="77777777" w:rsidR="001D4446" w:rsidRPr="009F232D" w:rsidRDefault="001D4446">
            <w:pPr>
              <w:numPr>
                <w:ilvl w:val="2"/>
                <w:numId w:val="1"/>
              </w:numPr>
              <w:ind w:left="1104" w:right="382" w:hanging="270"/>
              <w:rPr>
                <w:rFonts w:ascii="Arial" w:eastAsia="Arial" w:hAnsi="Arial" w:cs="Arial"/>
                <w:color w:val="1155CC"/>
                <w:sz w:val="22"/>
                <w:szCs w:val="22"/>
                <w:u w:val="single"/>
              </w:rPr>
            </w:pPr>
            <w:hyperlink r:id="rId62">
              <w:r w:rsidRPr="009F232D">
                <w:rPr>
                  <w:rFonts w:ascii="Arial" w:eastAsia="Arial" w:hAnsi="Arial" w:cs="Arial"/>
                  <w:color w:val="1155CC"/>
                  <w:sz w:val="22"/>
                  <w:szCs w:val="22"/>
                  <w:u w:val="single"/>
                </w:rPr>
                <w:t>https://rems.ed.gov/webinarDetail?id=70</w:t>
              </w:r>
            </w:hyperlink>
          </w:p>
          <w:p w14:paraId="00000567"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Using the Five Preparedness Missions to Help Ready Your District and School for Emergencies</w:t>
            </w:r>
          </w:p>
          <w:p w14:paraId="00000568" w14:textId="77777777" w:rsidR="001D4446" w:rsidRPr="009F232D" w:rsidRDefault="001D4446">
            <w:pPr>
              <w:numPr>
                <w:ilvl w:val="2"/>
                <w:numId w:val="1"/>
              </w:numPr>
              <w:ind w:left="1104" w:right="382" w:hanging="270"/>
              <w:rPr>
                <w:rFonts w:ascii="Arial" w:eastAsia="Arial" w:hAnsi="Arial" w:cs="Arial"/>
                <w:color w:val="1155CC"/>
                <w:sz w:val="22"/>
                <w:szCs w:val="22"/>
                <w:u w:val="single"/>
              </w:rPr>
            </w:pPr>
            <w:hyperlink r:id="rId63">
              <w:r w:rsidRPr="009F232D">
                <w:rPr>
                  <w:rFonts w:ascii="Arial" w:eastAsia="Arial" w:hAnsi="Arial" w:cs="Arial"/>
                  <w:color w:val="1155CC"/>
                  <w:sz w:val="22"/>
                  <w:szCs w:val="22"/>
                  <w:u w:val="single"/>
                </w:rPr>
                <w:t>https://rems.ed.gov/docs/Resources/Preparedness_Mission_Areas_Resource_List_508C.pdf</w:t>
              </w:r>
            </w:hyperlink>
            <w:r w:rsidRPr="009F232D">
              <w:rPr>
                <w:rFonts w:ascii="Arial" w:eastAsia="Arial" w:hAnsi="Arial" w:cs="Arial"/>
                <w:color w:val="1155CC"/>
                <w:sz w:val="22"/>
                <w:szCs w:val="22"/>
                <w:u w:val="single"/>
              </w:rPr>
              <w:t xml:space="preserve"> </w:t>
            </w:r>
          </w:p>
          <w:p w14:paraId="00000569" w14:textId="77777777" w:rsidR="001D4446" w:rsidRPr="009F232D" w:rsidRDefault="00000000">
            <w:pPr>
              <w:numPr>
                <w:ilvl w:val="0"/>
                <w:numId w:val="1"/>
              </w:numPr>
              <w:ind w:left="294" w:right="382" w:hanging="270"/>
              <w:rPr>
                <w:rFonts w:ascii="Arial" w:eastAsia="Arial" w:hAnsi="Arial" w:cs="Arial"/>
                <w:sz w:val="22"/>
                <w:szCs w:val="22"/>
              </w:rPr>
            </w:pPr>
            <w:r w:rsidRPr="009F232D">
              <w:rPr>
                <w:rFonts w:ascii="Arial" w:eastAsia="Arial" w:hAnsi="Arial" w:cs="Arial"/>
                <w:sz w:val="22"/>
                <w:szCs w:val="22"/>
              </w:rPr>
              <w:t>School Nurses Association of Arizona</w:t>
            </w:r>
          </w:p>
          <w:p w14:paraId="0000056A"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Guidelines for the Delivery of Specialized Health Services in the School Setting: An Arizona Resource Guide for Schools</w:t>
            </w:r>
          </w:p>
          <w:p w14:paraId="0000056B" w14:textId="77777777" w:rsidR="001D4446" w:rsidRPr="009F232D" w:rsidRDefault="001D4446">
            <w:pPr>
              <w:numPr>
                <w:ilvl w:val="2"/>
                <w:numId w:val="1"/>
              </w:numPr>
              <w:ind w:left="1104" w:right="382" w:hanging="270"/>
              <w:rPr>
                <w:rFonts w:ascii="Arial" w:eastAsia="Arial" w:hAnsi="Arial" w:cs="Arial"/>
                <w:color w:val="1155CC"/>
                <w:sz w:val="22"/>
                <w:szCs w:val="22"/>
                <w:u w:val="single"/>
              </w:rPr>
            </w:pPr>
            <w:hyperlink r:id="rId64">
              <w:r w:rsidRPr="009F232D">
                <w:rPr>
                  <w:rFonts w:ascii="Arial" w:eastAsia="Arial" w:hAnsi="Arial" w:cs="Arial"/>
                  <w:color w:val="1155CC"/>
                  <w:sz w:val="22"/>
                  <w:szCs w:val="22"/>
                  <w:u w:val="single"/>
                </w:rPr>
                <w:t>https://www.azed.gov/sites/default/files/2019/06/Guidelines%20for%20the%20Delivery%20of%20Specialized%20Healthcare%20in%20the%20Scho.pdf?id=5cfa9d731dcb251134db91b1</w:t>
              </w:r>
            </w:hyperlink>
            <w:r w:rsidRPr="009F232D">
              <w:rPr>
                <w:rFonts w:ascii="Arial" w:eastAsia="Arial" w:hAnsi="Arial" w:cs="Arial"/>
                <w:color w:val="1155CC"/>
                <w:sz w:val="22"/>
                <w:szCs w:val="22"/>
                <w:u w:val="single"/>
              </w:rPr>
              <w:t xml:space="preserve"> </w:t>
            </w:r>
          </w:p>
          <w:p w14:paraId="0000056C"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The Use of Unlicensed Assistive Personnel and the Delegation Process Position Statement (no URL available)</w:t>
            </w:r>
          </w:p>
          <w:p w14:paraId="0000056D" w14:textId="77777777" w:rsidR="001D4446" w:rsidRPr="009F232D" w:rsidRDefault="001D4446">
            <w:pPr>
              <w:numPr>
                <w:ilvl w:val="1"/>
                <w:numId w:val="4"/>
              </w:numPr>
              <w:ind w:left="654" w:hanging="270"/>
              <w:rPr>
                <w:rFonts w:ascii="Arial" w:eastAsia="Arial" w:hAnsi="Arial" w:cs="Arial"/>
                <w:sz w:val="22"/>
                <w:szCs w:val="22"/>
              </w:rPr>
            </w:pPr>
            <w:hyperlink r:id="rId65">
              <w:r w:rsidRPr="009F232D">
                <w:rPr>
                  <w:rFonts w:ascii="Arial" w:eastAsia="Arial" w:hAnsi="Arial" w:cs="Arial"/>
                  <w:color w:val="1155CC"/>
                  <w:sz w:val="22"/>
                  <w:szCs w:val="22"/>
                  <w:u w:val="single"/>
                </w:rPr>
                <w:t>https://snoa.org/</w:t>
              </w:r>
            </w:hyperlink>
            <w:r w:rsidRPr="009F232D">
              <w:rPr>
                <w:rFonts w:ascii="Arial" w:eastAsia="Arial" w:hAnsi="Arial" w:cs="Arial"/>
                <w:sz w:val="22"/>
                <w:szCs w:val="22"/>
              </w:rPr>
              <w:t xml:space="preserve"> </w:t>
            </w:r>
          </w:p>
          <w:p w14:paraId="0000056E" w14:textId="099CC40B" w:rsidR="001D4446" w:rsidRPr="009F232D" w:rsidRDefault="00000000">
            <w:pPr>
              <w:numPr>
                <w:ilvl w:val="0"/>
                <w:numId w:val="1"/>
              </w:numPr>
              <w:ind w:left="294" w:right="382" w:hanging="270"/>
              <w:rPr>
                <w:rFonts w:ascii="Arial" w:eastAsia="Arial" w:hAnsi="Arial" w:cs="Arial"/>
                <w:sz w:val="22"/>
                <w:szCs w:val="22"/>
              </w:rPr>
            </w:pPr>
            <w:r w:rsidRPr="009F232D">
              <w:rPr>
                <w:rFonts w:ascii="Arial" w:eastAsia="Arial" w:hAnsi="Arial" w:cs="Arial"/>
                <w:sz w:val="22"/>
                <w:szCs w:val="22"/>
              </w:rPr>
              <w:t>Substance Abuse and Mental Health Services Administration (SAMHSA)</w:t>
            </w:r>
          </w:p>
          <w:p w14:paraId="0000056F" w14:textId="77777777" w:rsidR="001D4446" w:rsidRPr="009F232D" w:rsidRDefault="001D4446">
            <w:pPr>
              <w:numPr>
                <w:ilvl w:val="1"/>
                <w:numId w:val="1"/>
              </w:numPr>
              <w:ind w:left="654" w:right="382" w:hanging="270"/>
              <w:rPr>
                <w:rFonts w:ascii="Arial" w:eastAsia="Arial" w:hAnsi="Arial" w:cs="Arial"/>
                <w:sz w:val="22"/>
                <w:szCs w:val="22"/>
              </w:rPr>
            </w:pPr>
            <w:hyperlink r:id="rId66">
              <w:r w:rsidRPr="009F232D">
                <w:rPr>
                  <w:rFonts w:ascii="Arial" w:eastAsia="Arial" w:hAnsi="Arial" w:cs="Arial"/>
                  <w:sz w:val="22"/>
                  <w:szCs w:val="22"/>
                </w:rPr>
                <w:t>Coping with Stress During Infectious Disease Outbreaks</w:t>
              </w:r>
            </w:hyperlink>
          </w:p>
          <w:p w14:paraId="00000570" w14:textId="77777777" w:rsidR="001D4446" w:rsidRPr="009F232D" w:rsidRDefault="001D4446">
            <w:pPr>
              <w:numPr>
                <w:ilvl w:val="2"/>
                <w:numId w:val="1"/>
              </w:numPr>
              <w:ind w:left="1104" w:right="382" w:hanging="270"/>
              <w:rPr>
                <w:rFonts w:ascii="Arial" w:eastAsia="Arial" w:hAnsi="Arial" w:cs="Arial"/>
                <w:color w:val="1155CC"/>
                <w:sz w:val="22"/>
                <w:szCs w:val="22"/>
                <w:u w:val="single"/>
              </w:rPr>
            </w:pPr>
            <w:hyperlink r:id="rId67">
              <w:r w:rsidRPr="009F232D">
                <w:rPr>
                  <w:rFonts w:ascii="Arial" w:eastAsia="Arial" w:hAnsi="Arial" w:cs="Arial"/>
                  <w:color w:val="1155CC"/>
                  <w:sz w:val="22"/>
                  <w:szCs w:val="22"/>
                  <w:u w:val="single"/>
                </w:rPr>
                <w:t>https://store.samhsa.gov/product/coping-stress-during-infectious-disease-outbreaks/sma14-4885</w:t>
              </w:r>
            </w:hyperlink>
          </w:p>
          <w:p w14:paraId="00000571" w14:textId="7595C82F" w:rsidR="001D4446" w:rsidRPr="009F232D" w:rsidRDefault="00000000">
            <w:pPr>
              <w:numPr>
                <w:ilvl w:val="0"/>
                <w:numId w:val="1"/>
              </w:numPr>
              <w:ind w:left="294" w:right="382" w:hanging="270"/>
              <w:rPr>
                <w:rFonts w:ascii="Arial" w:eastAsia="Arial" w:hAnsi="Arial" w:cs="Arial"/>
                <w:sz w:val="22"/>
                <w:szCs w:val="22"/>
              </w:rPr>
            </w:pPr>
            <w:r w:rsidRPr="009F232D">
              <w:rPr>
                <w:rFonts w:ascii="Arial" w:eastAsia="Arial" w:hAnsi="Arial" w:cs="Arial"/>
                <w:sz w:val="22"/>
                <w:szCs w:val="22"/>
              </w:rPr>
              <w:t>U.S. Department of Education</w:t>
            </w:r>
          </w:p>
          <w:p w14:paraId="00000572"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Keeping Students Safe Online</w:t>
            </w:r>
          </w:p>
          <w:p w14:paraId="00000573" w14:textId="77777777" w:rsidR="001D4446" w:rsidRPr="009F232D" w:rsidRDefault="001D4446">
            <w:pPr>
              <w:numPr>
                <w:ilvl w:val="2"/>
                <w:numId w:val="1"/>
              </w:numPr>
              <w:ind w:left="1104" w:right="382" w:hanging="270"/>
              <w:rPr>
                <w:rFonts w:ascii="Arial" w:eastAsia="Arial" w:hAnsi="Arial" w:cs="Arial"/>
                <w:color w:val="1155CC"/>
                <w:sz w:val="22"/>
                <w:szCs w:val="22"/>
                <w:u w:val="single"/>
              </w:rPr>
            </w:pPr>
            <w:hyperlink r:id="rId68">
              <w:r w:rsidRPr="009F232D">
                <w:rPr>
                  <w:rFonts w:ascii="Arial" w:eastAsia="Arial" w:hAnsi="Arial" w:cs="Arial"/>
                  <w:color w:val="1155CC"/>
                  <w:sz w:val="22"/>
                  <w:szCs w:val="22"/>
                  <w:u w:val="single"/>
                </w:rPr>
                <w:t>https://www.ed.gov/teaching-and-administration/safe-learning-environments/school-safety-and-security/keeping-students-safe-online</w:t>
              </w:r>
            </w:hyperlink>
          </w:p>
          <w:p w14:paraId="00000574" w14:textId="77777777" w:rsidR="001D4446" w:rsidRPr="009F232D" w:rsidRDefault="001D4446">
            <w:pPr>
              <w:numPr>
                <w:ilvl w:val="1"/>
                <w:numId w:val="1"/>
              </w:numPr>
              <w:ind w:left="654" w:right="382" w:hanging="270"/>
              <w:rPr>
                <w:rFonts w:ascii="Arial" w:eastAsia="Arial" w:hAnsi="Arial" w:cs="Arial"/>
                <w:sz w:val="22"/>
                <w:szCs w:val="22"/>
              </w:rPr>
            </w:pPr>
            <w:hyperlink r:id="rId69">
              <w:r w:rsidRPr="009F232D">
                <w:rPr>
                  <w:rFonts w:ascii="Arial" w:eastAsia="Arial" w:hAnsi="Arial" w:cs="Arial"/>
                  <w:sz w:val="22"/>
                  <w:szCs w:val="22"/>
                </w:rPr>
                <w:t>Preparing for Infectious Disease: Department of Education Recommendations to Ensure the Continuity of Teaching and Learning for Schools K-12 During Extended Student Absence or School Dismissal</w:t>
              </w:r>
            </w:hyperlink>
          </w:p>
          <w:p w14:paraId="00000575" w14:textId="77777777" w:rsidR="001D4446" w:rsidRPr="009F232D" w:rsidRDefault="001D4446">
            <w:pPr>
              <w:numPr>
                <w:ilvl w:val="2"/>
                <w:numId w:val="1"/>
              </w:numPr>
              <w:ind w:left="1104" w:right="382" w:hanging="270"/>
              <w:rPr>
                <w:rFonts w:ascii="Arial" w:eastAsia="Arial" w:hAnsi="Arial" w:cs="Arial"/>
                <w:sz w:val="22"/>
                <w:szCs w:val="22"/>
              </w:rPr>
            </w:pPr>
            <w:hyperlink r:id="rId70">
              <w:r w:rsidRPr="009F232D">
                <w:rPr>
                  <w:rFonts w:ascii="Arial" w:eastAsia="Arial" w:hAnsi="Arial" w:cs="Arial"/>
                  <w:color w:val="1155CC"/>
                  <w:sz w:val="22"/>
                  <w:szCs w:val="22"/>
                  <w:u w:val="single"/>
                </w:rPr>
                <w:t>https://files.eric.ed.gov/fulltext/ED571865.pdf</w:t>
              </w:r>
            </w:hyperlink>
            <w:r w:rsidRPr="009F232D">
              <w:rPr>
                <w:rFonts w:ascii="Arial" w:eastAsia="Arial" w:hAnsi="Arial" w:cs="Arial"/>
                <w:color w:val="1155CC"/>
                <w:sz w:val="22"/>
                <w:szCs w:val="22"/>
                <w:u w:val="single"/>
              </w:rPr>
              <w:t xml:space="preserve"> </w:t>
            </w:r>
          </w:p>
        </w:tc>
      </w:tr>
      <w:tr w:rsidR="001D4446" w:rsidRPr="009F232D" w14:paraId="084509DB" w14:textId="77777777" w:rsidTr="008C71D6">
        <w:trPr>
          <w:jc w:val="center"/>
        </w:trPr>
        <w:tc>
          <w:tcPr>
            <w:tcW w:w="2405" w:type="dxa"/>
            <w:shd w:val="clear" w:color="auto" w:fill="1B1981"/>
            <w:tcMar>
              <w:top w:w="100" w:type="dxa"/>
              <w:left w:w="100" w:type="dxa"/>
              <w:bottom w:w="100" w:type="dxa"/>
              <w:right w:w="100" w:type="dxa"/>
            </w:tcMar>
            <w:vAlign w:val="center"/>
          </w:tcPr>
          <w:p w14:paraId="00000576" w14:textId="77777777" w:rsidR="001D4446" w:rsidRPr="009F232D" w:rsidRDefault="00000000">
            <w:pPr>
              <w:jc w:val="center"/>
              <w:rPr>
                <w:rFonts w:ascii="Arial" w:eastAsia="Arial" w:hAnsi="Arial" w:cs="Arial"/>
                <w:b/>
                <w:color w:val="FFFFFF"/>
                <w:sz w:val="22"/>
                <w:szCs w:val="22"/>
              </w:rPr>
            </w:pPr>
            <w:r w:rsidRPr="009F232D">
              <w:rPr>
                <w:rFonts w:ascii="Arial" w:eastAsia="Arial" w:hAnsi="Arial" w:cs="Arial"/>
                <w:b/>
                <w:color w:val="FFFFFF"/>
                <w:sz w:val="22"/>
                <w:szCs w:val="22"/>
              </w:rPr>
              <w:lastRenderedPageBreak/>
              <w:t>Infectious Disease/Pandemic Response</w:t>
            </w:r>
          </w:p>
        </w:tc>
        <w:tc>
          <w:tcPr>
            <w:tcW w:w="12265" w:type="dxa"/>
            <w:shd w:val="clear" w:color="auto" w:fill="auto"/>
            <w:tcMar>
              <w:top w:w="100" w:type="dxa"/>
              <w:left w:w="100" w:type="dxa"/>
              <w:bottom w:w="100" w:type="dxa"/>
              <w:right w:w="100" w:type="dxa"/>
            </w:tcMar>
          </w:tcPr>
          <w:p w14:paraId="00000577" w14:textId="77777777" w:rsidR="001D4446" w:rsidRPr="009F232D" w:rsidRDefault="00000000">
            <w:pPr>
              <w:numPr>
                <w:ilvl w:val="0"/>
                <w:numId w:val="1"/>
              </w:numPr>
              <w:ind w:left="294" w:right="382" w:hanging="270"/>
              <w:rPr>
                <w:rFonts w:ascii="Arial" w:eastAsia="Arial" w:hAnsi="Arial" w:cs="Arial"/>
                <w:sz w:val="22"/>
                <w:szCs w:val="22"/>
              </w:rPr>
            </w:pPr>
            <w:r w:rsidRPr="009F232D">
              <w:rPr>
                <w:rFonts w:ascii="Arial" w:eastAsia="Arial" w:hAnsi="Arial" w:cs="Arial"/>
                <w:sz w:val="22"/>
                <w:szCs w:val="22"/>
              </w:rPr>
              <w:t>American Academy of Pediatrics</w:t>
            </w:r>
          </w:p>
          <w:p w14:paraId="00000578"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Managing Infectious Diseases in Schools</w:t>
            </w:r>
          </w:p>
          <w:p w14:paraId="00000579" w14:textId="77777777" w:rsidR="001D4446" w:rsidRPr="009F232D" w:rsidRDefault="001D4446">
            <w:pPr>
              <w:numPr>
                <w:ilvl w:val="2"/>
                <w:numId w:val="1"/>
              </w:numPr>
              <w:ind w:left="1104" w:right="382" w:hanging="270"/>
              <w:rPr>
                <w:rFonts w:ascii="Arial" w:eastAsia="Arial" w:hAnsi="Arial" w:cs="Arial"/>
                <w:color w:val="1155CC"/>
                <w:sz w:val="22"/>
                <w:szCs w:val="22"/>
                <w:u w:val="single"/>
              </w:rPr>
            </w:pPr>
            <w:hyperlink r:id="rId71">
              <w:r w:rsidRPr="009F232D">
                <w:rPr>
                  <w:rFonts w:ascii="Arial" w:eastAsia="Arial" w:hAnsi="Arial" w:cs="Arial"/>
                  <w:color w:val="1155CC"/>
                  <w:sz w:val="22"/>
                  <w:szCs w:val="22"/>
                  <w:u w:val="single"/>
                </w:rPr>
                <w:t>https://www.aap.org/en/patient-care/school-health/managing-infectious-diseases-in-schools/?srsltid=AfmBOorz-6EFr9AdGNdtBSBxEKEizY6ing7-fp8LUoVtEav91rHRBK0V</w:t>
              </w:r>
            </w:hyperlink>
            <w:r w:rsidRPr="009F232D">
              <w:rPr>
                <w:rFonts w:ascii="Arial" w:eastAsia="Arial" w:hAnsi="Arial" w:cs="Arial"/>
                <w:color w:val="1155CC"/>
                <w:sz w:val="22"/>
                <w:szCs w:val="22"/>
                <w:u w:val="single"/>
              </w:rPr>
              <w:t xml:space="preserve"> </w:t>
            </w:r>
          </w:p>
          <w:p w14:paraId="0000057A" w14:textId="77777777" w:rsidR="001D4446" w:rsidRPr="009F232D" w:rsidRDefault="00000000">
            <w:pPr>
              <w:numPr>
                <w:ilvl w:val="0"/>
                <w:numId w:val="1"/>
              </w:numPr>
              <w:ind w:left="294" w:right="382" w:hanging="270"/>
              <w:rPr>
                <w:rFonts w:ascii="Arial" w:eastAsia="Arial" w:hAnsi="Arial" w:cs="Arial"/>
                <w:sz w:val="22"/>
                <w:szCs w:val="22"/>
              </w:rPr>
            </w:pPr>
            <w:r w:rsidRPr="009F232D">
              <w:rPr>
                <w:rFonts w:ascii="Arial" w:eastAsia="Arial" w:hAnsi="Arial" w:cs="Arial"/>
                <w:sz w:val="22"/>
                <w:szCs w:val="22"/>
              </w:rPr>
              <w:t xml:space="preserve">Arizona Department of Education </w:t>
            </w:r>
          </w:p>
          <w:p w14:paraId="0000057B"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Access Functional Needs Guidance Documents for Emergency Response Plans</w:t>
            </w:r>
          </w:p>
          <w:p w14:paraId="0000057C" w14:textId="77777777" w:rsidR="001D4446" w:rsidRPr="009F232D" w:rsidRDefault="001D4446">
            <w:pPr>
              <w:numPr>
                <w:ilvl w:val="2"/>
                <w:numId w:val="1"/>
              </w:numPr>
              <w:ind w:left="1104" w:right="382" w:hanging="270"/>
              <w:rPr>
                <w:rFonts w:ascii="Arial" w:eastAsia="Arial" w:hAnsi="Arial" w:cs="Arial"/>
                <w:color w:val="1155CC"/>
                <w:sz w:val="22"/>
                <w:szCs w:val="22"/>
                <w:u w:val="single"/>
              </w:rPr>
            </w:pPr>
            <w:hyperlink r:id="rId72">
              <w:r w:rsidRPr="009F232D">
                <w:rPr>
                  <w:rFonts w:ascii="Arial" w:eastAsia="Arial" w:hAnsi="Arial" w:cs="Arial"/>
                  <w:color w:val="1155CC"/>
                  <w:sz w:val="22"/>
                  <w:szCs w:val="22"/>
                  <w:u w:val="single"/>
                </w:rPr>
                <w:t>https://www.azed.gov/wellness/docsforemergencyresponseplans</w:t>
              </w:r>
            </w:hyperlink>
            <w:r w:rsidRPr="009F232D">
              <w:rPr>
                <w:rFonts w:ascii="Arial" w:eastAsia="Arial" w:hAnsi="Arial" w:cs="Arial"/>
                <w:color w:val="1155CC"/>
                <w:sz w:val="22"/>
                <w:szCs w:val="22"/>
                <w:u w:val="single"/>
              </w:rPr>
              <w:t xml:space="preserve"> </w:t>
            </w:r>
          </w:p>
          <w:p w14:paraId="0000057D"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ADE Emergency Operations Plan (EOP) Development Guidance</w:t>
            </w:r>
          </w:p>
          <w:p w14:paraId="0000057E" w14:textId="77777777" w:rsidR="001D4446" w:rsidRPr="009F232D" w:rsidRDefault="001D4446">
            <w:pPr>
              <w:numPr>
                <w:ilvl w:val="2"/>
                <w:numId w:val="1"/>
              </w:numPr>
              <w:ind w:left="1104" w:right="382" w:hanging="270"/>
              <w:rPr>
                <w:rFonts w:ascii="Arial" w:eastAsia="Arial" w:hAnsi="Arial" w:cs="Arial"/>
                <w:color w:val="1155CC"/>
                <w:sz w:val="22"/>
                <w:szCs w:val="22"/>
                <w:u w:val="single"/>
              </w:rPr>
            </w:pPr>
            <w:hyperlink r:id="rId73">
              <w:r w:rsidRPr="009F232D">
                <w:rPr>
                  <w:rFonts w:ascii="Arial" w:eastAsia="Arial" w:hAnsi="Arial" w:cs="Arial"/>
                  <w:color w:val="1155CC"/>
                  <w:sz w:val="22"/>
                  <w:szCs w:val="22"/>
                  <w:u w:val="single"/>
                </w:rPr>
                <w:t>https://www.azed.gov/wellness/sep/emergency-operations-continuity-operations-planning</w:t>
              </w:r>
            </w:hyperlink>
            <w:r w:rsidRPr="009F232D">
              <w:rPr>
                <w:rFonts w:ascii="Arial" w:eastAsia="Arial" w:hAnsi="Arial" w:cs="Arial"/>
                <w:color w:val="1155CC"/>
                <w:sz w:val="22"/>
                <w:szCs w:val="22"/>
                <w:u w:val="single"/>
              </w:rPr>
              <w:t xml:space="preserve"> </w:t>
            </w:r>
          </w:p>
          <w:p w14:paraId="0000057F" w14:textId="77777777" w:rsidR="001D4446" w:rsidRPr="009F232D" w:rsidRDefault="001D4446">
            <w:pPr>
              <w:numPr>
                <w:ilvl w:val="1"/>
                <w:numId w:val="1"/>
              </w:numPr>
              <w:ind w:left="654" w:right="382" w:hanging="270"/>
              <w:rPr>
                <w:rFonts w:ascii="Arial" w:eastAsia="Arial" w:hAnsi="Arial" w:cs="Arial"/>
                <w:sz w:val="22"/>
                <w:szCs w:val="22"/>
              </w:rPr>
            </w:pPr>
            <w:hyperlink r:id="rId74">
              <w:r w:rsidRPr="009F232D">
                <w:rPr>
                  <w:rFonts w:ascii="Arial" w:eastAsia="Arial" w:hAnsi="Arial" w:cs="Arial"/>
                  <w:sz w:val="22"/>
                  <w:szCs w:val="22"/>
                </w:rPr>
                <w:t>Arizona District and School Emergency Preparedness and Response Competencies, Mental and Behavioral Health Support Competenc</w:t>
              </w:r>
            </w:hyperlink>
            <w:r w:rsidRPr="009F232D">
              <w:rPr>
                <w:rFonts w:ascii="Arial" w:eastAsia="Arial" w:hAnsi="Arial" w:cs="Arial"/>
                <w:sz w:val="22"/>
                <w:szCs w:val="22"/>
              </w:rPr>
              <w:t>y</w:t>
            </w:r>
          </w:p>
          <w:p w14:paraId="00000580" w14:textId="77777777" w:rsidR="001D4446" w:rsidRPr="009F232D" w:rsidRDefault="001D4446">
            <w:pPr>
              <w:numPr>
                <w:ilvl w:val="2"/>
                <w:numId w:val="1"/>
              </w:numPr>
              <w:ind w:left="1104" w:right="382" w:hanging="270"/>
              <w:rPr>
                <w:rFonts w:ascii="Arial" w:eastAsia="Arial" w:hAnsi="Arial" w:cs="Arial"/>
                <w:color w:val="1155CC"/>
                <w:sz w:val="22"/>
                <w:szCs w:val="22"/>
                <w:u w:val="single"/>
              </w:rPr>
            </w:pPr>
            <w:hyperlink r:id="rId75">
              <w:r w:rsidRPr="009F232D">
                <w:rPr>
                  <w:rFonts w:ascii="Arial" w:eastAsia="Arial" w:hAnsi="Arial" w:cs="Arial"/>
                  <w:color w:val="1155CC"/>
                  <w:sz w:val="22"/>
                  <w:szCs w:val="22"/>
                  <w:u w:val="single"/>
                </w:rPr>
                <w:t>https://www.azed.gov/sites/default/files/2024/02/ADE%20Competencies%20Final%2011.15.23.pdf</w:t>
              </w:r>
            </w:hyperlink>
          </w:p>
          <w:p w14:paraId="00000581" w14:textId="77777777" w:rsidR="001D4446" w:rsidRPr="009F232D" w:rsidRDefault="001D4446">
            <w:pPr>
              <w:numPr>
                <w:ilvl w:val="1"/>
                <w:numId w:val="1"/>
              </w:numPr>
              <w:ind w:left="654" w:right="382" w:hanging="270"/>
              <w:rPr>
                <w:rFonts w:ascii="Arial" w:eastAsia="Arial" w:hAnsi="Arial" w:cs="Arial"/>
                <w:sz w:val="22"/>
                <w:szCs w:val="22"/>
              </w:rPr>
            </w:pPr>
            <w:hyperlink r:id="rId76">
              <w:r w:rsidRPr="009F232D">
                <w:rPr>
                  <w:rFonts w:ascii="Arial" w:eastAsia="Arial" w:hAnsi="Arial" w:cs="Arial"/>
                  <w:sz w:val="22"/>
                  <w:szCs w:val="22"/>
                </w:rPr>
                <w:t>Implementation Guidance: Arizona Minimum Requirements for School Emergency Operations Plans</w:t>
              </w:r>
            </w:hyperlink>
          </w:p>
          <w:p w14:paraId="00000582" w14:textId="77777777" w:rsidR="001D4446" w:rsidRPr="009F232D" w:rsidRDefault="001D4446">
            <w:pPr>
              <w:numPr>
                <w:ilvl w:val="2"/>
                <w:numId w:val="1"/>
              </w:numPr>
              <w:ind w:left="1104" w:right="382" w:hanging="270"/>
              <w:rPr>
                <w:rFonts w:ascii="Arial" w:eastAsia="Arial" w:hAnsi="Arial" w:cs="Arial"/>
                <w:color w:val="1155CC"/>
                <w:sz w:val="22"/>
                <w:szCs w:val="22"/>
                <w:u w:val="single"/>
              </w:rPr>
            </w:pPr>
            <w:hyperlink r:id="rId77">
              <w:r w:rsidRPr="009F232D">
                <w:rPr>
                  <w:rFonts w:ascii="Arial" w:eastAsia="Arial" w:hAnsi="Arial" w:cs="Arial"/>
                  <w:color w:val="1155CC"/>
                  <w:sz w:val="22"/>
                  <w:szCs w:val="22"/>
                  <w:u w:val="single"/>
                </w:rPr>
                <w:t>https://www.azed.gov/sites/default/files/2024/10/MR%20Implementation%20Guidance%20for%20Schools%202024%201_0.pdf</w:t>
              </w:r>
            </w:hyperlink>
          </w:p>
          <w:p w14:paraId="00000583" w14:textId="77777777" w:rsidR="001D4446" w:rsidRPr="009F232D" w:rsidRDefault="00000000">
            <w:pPr>
              <w:numPr>
                <w:ilvl w:val="0"/>
                <w:numId w:val="1"/>
              </w:numPr>
              <w:ind w:left="294" w:right="382" w:hanging="270"/>
              <w:rPr>
                <w:rFonts w:ascii="Arial" w:eastAsia="Arial" w:hAnsi="Arial" w:cs="Arial"/>
                <w:sz w:val="22"/>
                <w:szCs w:val="22"/>
              </w:rPr>
            </w:pPr>
            <w:r w:rsidRPr="009F232D">
              <w:rPr>
                <w:rFonts w:ascii="Arial" w:eastAsia="Arial" w:hAnsi="Arial" w:cs="Arial"/>
                <w:sz w:val="22"/>
                <w:szCs w:val="22"/>
              </w:rPr>
              <w:t>Centers for Disease Control and Prevention</w:t>
            </w:r>
          </w:p>
          <w:p w14:paraId="00000584"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lastRenderedPageBreak/>
              <w:t>Additional Strategies that May Be Used to Minimize Infectious Disease Transmission in Schools during Times of Elevated Illness Activity</w:t>
            </w:r>
          </w:p>
          <w:p w14:paraId="00000585" w14:textId="77777777" w:rsidR="001D4446" w:rsidRPr="009F232D" w:rsidRDefault="001D4446">
            <w:pPr>
              <w:numPr>
                <w:ilvl w:val="2"/>
                <w:numId w:val="1"/>
              </w:numPr>
              <w:ind w:left="1104" w:right="382" w:hanging="270"/>
              <w:rPr>
                <w:rFonts w:ascii="Arial" w:eastAsia="Arial" w:hAnsi="Arial" w:cs="Arial"/>
                <w:color w:val="1155CC"/>
                <w:sz w:val="22"/>
                <w:szCs w:val="22"/>
                <w:u w:val="single"/>
              </w:rPr>
            </w:pPr>
            <w:hyperlink r:id="rId78">
              <w:r w:rsidRPr="009F232D">
                <w:rPr>
                  <w:rFonts w:ascii="Arial" w:eastAsia="Arial" w:hAnsi="Arial" w:cs="Arial"/>
                  <w:color w:val="1155CC"/>
                  <w:sz w:val="22"/>
                  <w:szCs w:val="22"/>
                  <w:u w:val="single"/>
                </w:rPr>
                <w:t>https://www.cdc.gov/orr/school-preparedness/infection-prevention/strategies.html</w:t>
              </w:r>
            </w:hyperlink>
            <w:r w:rsidRPr="009F232D">
              <w:rPr>
                <w:rFonts w:ascii="Arial" w:eastAsia="Arial" w:hAnsi="Arial" w:cs="Arial"/>
                <w:color w:val="1155CC"/>
                <w:sz w:val="22"/>
                <w:szCs w:val="22"/>
                <w:u w:val="single"/>
              </w:rPr>
              <w:t xml:space="preserve"> </w:t>
            </w:r>
          </w:p>
          <w:p w14:paraId="00000586"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Everyday Actions for Schools to Prevent and Control the Spread of Infections</w:t>
            </w:r>
          </w:p>
          <w:p w14:paraId="00000587" w14:textId="77777777" w:rsidR="001D4446" w:rsidRPr="009F232D" w:rsidRDefault="001D4446">
            <w:pPr>
              <w:numPr>
                <w:ilvl w:val="2"/>
                <w:numId w:val="1"/>
              </w:numPr>
              <w:ind w:left="1104" w:right="382" w:hanging="270"/>
              <w:rPr>
                <w:rFonts w:ascii="Arial" w:eastAsia="Arial" w:hAnsi="Arial" w:cs="Arial"/>
                <w:sz w:val="22"/>
                <w:szCs w:val="22"/>
              </w:rPr>
            </w:pPr>
            <w:hyperlink r:id="rId79">
              <w:r w:rsidRPr="009F232D">
                <w:rPr>
                  <w:rFonts w:ascii="Arial" w:eastAsia="Arial" w:hAnsi="Arial" w:cs="Arial"/>
                  <w:color w:val="1155CC"/>
                  <w:sz w:val="22"/>
                  <w:szCs w:val="22"/>
                  <w:u w:val="single"/>
                </w:rPr>
                <w:t>https://www.cdc.gov/orr/school-preparedness/infection-prevention/actions.html</w:t>
              </w:r>
            </w:hyperlink>
            <w:r w:rsidRPr="009F232D">
              <w:rPr>
                <w:rFonts w:ascii="Arial" w:eastAsia="Arial" w:hAnsi="Arial" w:cs="Arial"/>
                <w:sz w:val="22"/>
                <w:szCs w:val="22"/>
              </w:rPr>
              <w:t xml:space="preserve"> </w:t>
            </w:r>
          </w:p>
          <w:p w14:paraId="00000588"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How To Clean and Disinfect Early Care and Education Settings</w:t>
            </w:r>
          </w:p>
          <w:p w14:paraId="00000589" w14:textId="77777777" w:rsidR="001D4446" w:rsidRPr="009F232D" w:rsidRDefault="001D4446">
            <w:pPr>
              <w:numPr>
                <w:ilvl w:val="2"/>
                <w:numId w:val="1"/>
              </w:numPr>
              <w:ind w:left="1104" w:right="382" w:hanging="270"/>
              <w:rPr>
                <w:rFonts w:ascii="Arial" w:eastAsia="Arial" w:hAnsi="Arial" w:cs="Arial"/>
                <w:color w:val="1155CC"/>
                <w:sz w:val="22"/>
                <w:szCs w:val="22"/>
                <w:u w:val="single"/>
              </w:rPr>
            </w:pPr>
            <w:hyperlink r:id="rId80">
              <w:r w:rsidRPr="009F232D">
                <w:rPr>
                  <w:rFonts w:ascii="Arial" w:eastAsia="Arial" w:hAnsi="Arial" w:cs="Arial"/>
                  <w:color w:val="1155CC"/>
                  <w:sz w:val="22"/>
                  <w:szCs w:val="22"/>
                  <w:u w:val="single"/>
                </w:rPr>
                <w:t>https://www.cdc.gov/hygiene/about/how-to-clean-and-disinfect-early-care-and-education-settings.html</w:t>
              </w:r>
            </w:hyperlink>
            <w:r w:rsidRPr="009F232D">
              <w:rPr>
                <w:rFonts w:ascii="Arial" w:eastAsia="Arial" w:hAnsi="Arial" w:cs="Arial"/>
                <w:color w:val="1155CC"/>
                <w:sz w:val="22"/>
                <w:szCs w:val="22"/>
                <w:u w:val="single"/>
              </w:rPr>
              <w:t xml:space="preserve"> </w:t>
            </w:r>
          </w:p>
          <w:p w14:paraId="0000058A"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Operational Guidance for K-12 Schools and Early Care and Education Programs to Support Safe In-Person Learning</w:t>
            </w:r>
          </w:p>
          <w:p w14:paraId="0000058B" w14:textId="77777777" w:rsidR="001D4446" w:rsidRPr="009F232D" w:rsidRDefault="001D4446">
            <w:pPr>
              <w:numPr>
                <w:ilvl w:val="2"/>
                <w:numId w:val="1"/>
              </w:numPr>
              <w:ind w:left="1104" w:right="382" w:hanging="270"/>
              <w:rPr>
                <w:rFonts w:ascii="Arial" w:eastAsia="Arial" w:hAnsi="Arial" w:cs="Arial"/>
                <w:color w:val="1155CC"/>
                <w:sz w:val="22"/>
                <w:szCs w:val="22"/>
                <w:u w:val="single"/>
              </w:rPr>
            </w:pPr>
            <w:hyperlink r:id="rId81">
              <w:r w:rsidRPr="009F232D">
                <w:rPr>
                  <w:rFonts w:ascii="Arial" w:eastAsia="Arial" w:hAnsi="Arial" w:cs="Arial"/>
                  <w:color w:val="1155CC"/>
                  <w:sz w:val="22"/>
                  <w:szCs w:val="22"/>
                  <w:u w:val="single"/>
                </w:rPr>
                <w:t>https://archive.cdc.gov/www_cdc_gov/coronavirus/2019-ncov/community/schools-childcare/k-12-childcare-guidance.html</w:t>
              </w:r>
            </w:hyperlink>
            <w:r w:rsidRPr="009F232D">
              <w:rPr>
                <w:rFonts w:ascii="Arial" w:eastAsia="Arial" w:hAnsi="Arial" w:cs="Arial"/>
                <w:color w:val="1155CC"/>
                <w:sz w:val="22"/>
                <w:szCs w:val="22"/>
                <w:u w:val="single"/>
              </w:rPr>
              <w:t xml:space="preserve"> </w:t>
            </w:r>
          </w:p>
          <w:p w14:paraId="0000058C"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 xml:space="preserve">Preventing </w:t>
            </w:r>
            <w:proofErr w:type="gramStart"/>
            <w:r w:rsidRPr="009F232D">
              <w:rPr>
                <w:rFonts w:ascii="Arial" w:eastAsia="Arial" w:hAnsi="Arial" w:cs="Arial"/>
                <w:sz w:val="22"/>
                <w:szCs w:val="22"/>
              </w:rPr>
              <w:t>Spread</w:t>
            </w:r>
            <w:proofErr w:type="gramEnd"/>
            <w:r w:rsidRPr="009F232D">
              <w:rPr>
                <w:rFonts w:ascii="Arial" w:eastAsia="Arial" w:hAnsi="Arial" w:cs="Arial"/>
                <w:sz w:val="22"/>
                <w:szCs w:val="22"/>
              </w:rPr>
              <w:t xml:space="preserve"> of Infections in K-12 Schools</w:t>
            </w:r>
          </w:p>
          <w:p w14:paraId="0000058D" w14:textId="77777777" w:rsidR="001D4446" w:rsidRPr="009F232D" w:rsidRDefault="001D4446">
            <w:pPr>
              <w:numPr>
                <w:ilvl w:val="2"/>
                <w:numId w:val="1"/>
              </w:numPr>
              <w:ind w:left="1104" w:right="382" w:hanging="270"/>
              <w:rPr>
                <w:rFonts w:ascii="Arial" w:eastAsia="Arial" w:hAnsi="Arial" w:cs="Arial"/>
                <w:sz w:val="22"/>
                <w:szCs w:val="22"/>
              </w:rPr>
            </w:pPr>
            <w:hyperlink r:id="rId82">
              <w:r w:rsidRPr="009F232D">
                <w:rPr>
                  <w:rFonts w:ascii="Arial" w:eastAsia="Arial" w:hAnsi="Arial" w:cs="Arial"/>
                  <w:color w:val="1155CC"/>
                  <w:sz w:val="22"/>
                  <w:szCs w:val="22"/>
                  <w:u w:val="single"/>
                </w:rPr>
                <w:t>https://www.cdc.gov/orr/school-preparedness/infection-prevention/index.html</w:t>
              </w:r>
            </w:hyperlink>
            <w:r w:rsidRPr="009F232D">
              <w:rPr>
                <w:rFonts w:ascii="Arial" w:eastAsia="Arial" w:hAnsi="Arial" w:cs="Arial"/>
                <w:sz w:val="22"/>
                <w:szCs w:val="22"/>
              </w:rPr>
              <w:t xml:space="preserve"> </w:t>
            </w:r>
          </w:p>
          <w:p w14:paraId="0000058E" w14:textId="77777777" w:rsidR="001D4446" w:rsidRPr="009F232D" w:rsidRDefault="00000000">
            <w:pPr>
              <w:numPr>
                <w:ilvl w:val="1"/>
                <w:numId w:val="2"/>
              </w:numPr>
              <w:rPr>
                <w:rFonts w:ascii="Arial" w:eastAsia="Arial" w:hAnsi="Arial" w:cs="Arial"/>
                <w:sz w:val="22"/>
                <w:szCs w:val="22"/>
              </w:rPr>
            </w:pPr>
            <w:r w:rsidRPr="009F232D">
              <w:rPr>
                <w:rFonts w:ascii="Arial" w:eastAsia="Arial" w:hAnsi="Arial" w:cs="Arial"/>
                <w:sz w:val="22"/>
                <w:szCs w:val="22"/>
              </w:rPr>
              <w:t>When and How to Clean and Disinfect a Facility</w:t>
            </w:r>
          </w:p>
          <w:p w14:paraId="0000058F" w14:textId="77777777" w:rsidR="001D4446" w:rsidRPr="009F232D" w:rsidRDefault="001D4446">
            <w:pPr>
              <w:numPr>
                <w:ilvl w:val="2"/>
                <w:numId w:val="1"/>
              </w:numPr>
              <w:ind w:left="1104" w:right="382" w:hanging="270"/>
              <w:rPr>
                <w:rFonts w:ascii="Arial" w:eastAsia="Arial" w:hAnsi="Arial" w:cs="Arial"/>
                <w:sz w:val="22"/>
                <w:szCs w:val="22"/>
              </w:rPr>
            </w:pPr>
            <w:hyperlink r:id="rId83">
              <w:r w:rsidRPr="009F232D">
                <w:rPr>
                  <w:rFonts w:ascii="Arial" w:eastAsia="Arial" w:hAnsi="Arial" w:cs="Arial"/>
                  <w:color w:val="1155CC"/>
                  <w:sz w:val="22"/>
                  <w:szCs w:val="22"/>
                  <w:u w:val="single"/>
                </w:rPr>
                <w:t>https://www.cdc.gov/hygiene/about/when-and-how-to-clean-and-disinfect-a-facility.html</w:t>
              </w:r>
            </w:hyperlink>
            <w:r w:rsidRPr="009F232D">
              <w:rPr>
                <w:rFonts w:ascii="Arial" w:eastAsia="Arial" w:hAnsi="Arial" w:cs="Arial"/>
                <w:sz w:val="22"/>
                <w:szCs w:val="22"/>
              </w:rPr>
              <w:t xml:space="preserve"> </w:t>
            </w:r>
          </w:p>
          <w:p w14:paraId="00000590" w14:textId="77777777" w:rsidR="001D4446" w:rsidRPr="009F232D" w:rsidRDefault="00000000">
            <w:pPr>
              <w:numPr>
                <w:ilvl w:val="0"/>
                <w:numId w:val="1"/>
              </w:numPr>
              <w:ind w:left="294" w:right="382" w:hanging="270"/>
              <w:rPr>
                <w:rFonts w:ascii="Arial" w:eastAsia="Arial" w:hAnsi="Arial" w:cs="Arial"/>
                <w:sz w:val="22"/>
                <w:szCs w:val="22"/>
              </w:rPr>
            </w:pPr>
            <w:r w:rsidRPr="009F232D">
              <w:rPr>
                <w:rFonts w:ascii="Arial" w:eastAsia="Arial" w:hAnsi="Arial" w:cs="Arial"/>
                <w:sz w:val="22"/>
                <w:szCs w:val="22"/>
              </w:rPr>
              <w:t>National Library of Medicine, PubMed Central</w:t>
            </w:r>
          </w:p>
          <w:p w14:paraId="00000591"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School Nurse and COVID</w:t>
            </w:r>
            <w:r w:rsidRPr="009F232D">
              <w:rPr>
                <w:rFonts w:ascii="Cambria Math" w:eastAsia="Arial" w:hAnsi="Cambria Math" w:cs="Cambria Math"/>
                <w:sz w:val="22"/>
                <w:szCs w:val="22"/>
              </w:rPr>
              <w:t>‐</w:t>
            </w:r>
            <w:r w:rsidRPr="009F232D">
              <w:rPr>
                <w:rFonts w:ascii="Arial" w:eastAsia="Arial" w:hAnsi="Arial" w:cs="Arial"/>
                <w:sz w:val="22"/>
                <w:szCs w:val="22"/>
              </w:rPr>
              <w:t>19 Response</w:t>
            </w:r>
          </w:p>
          <w:p w14:paraId="00000592" w14:textId="77777777" w:rsidR="001D4446" w:rsidRPr="009F232D" w:rsidRDefault="001D4446">
            <w:pPr>
              <w:numPr>
                <w:ilvl w:val="2"/>
                <w:numId w:val="1"/>
              </w:numPr>
              <w:ind w:left="1104" w:right="382" w:hanging="270"/>
              <w:rPr>
                <w:rFonts w:ascii="Arial" w:eastAsia="Arial" w:hAnsi="Arial" w:cs="Arial"/>
                <w:sz w:val="22"/>
                <w:szCs w:val="22"/>
              </w:rPr>
            </w:pPr>
            <w:hyperlink r:id="rId84">
              <w:r w:rsidRPr="009F232D">
                <w:rPr>
                  <w:rFonts w:ascii="Arial" w:eastAsia="Arial" w:hAnsi="Arial" w:cs="Arial"/>
                  <w:color w:val="1155CC"/>
                  <w:sz w:val="22"/>
                  <w:szCs w:val="22"/>
                  <w:u w:val="single"/>
                </w:rPr>
                <w:t>https://pmc.ncbi.nlm.nih.gov/articles/PMC9088665/</w:t>
              </w:r>
            </w:hyperlink>
            <w:r w:rsidRPr="009F232D">
              <w:rPr>
                <w:rFonts w:ascii="Arial" w:eastAsia="Arial" w:hAnsi="Arial" w:cs="Arial"/>
                <w:sz w:val="22"/>
                <w:szCs w:val="22"/>
              </w:rPr>
              <w:t xml:space="preserve"> </w:t>
            </w:r>
          </w:p>
          <w:p w14:paraId="00000593"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The Science Behind Safe School Re-opening: Leveraging the Pillars of Infection Control to Support Safe Elementary and Secondary Education During the COVID-19 Pandemic</w:t>
            </w:r>
          </w:p>
          <w:p w14:paraId="00000594" w14:textId="77777777" w:rsidR="001D4446" w:rsidRPr="009F232D" w:rsidRDefault="001D4446">
            <w:pPr>
              <w:numPr>
                <w:ilvl w:val="2"/>
                <w:numId w:val="1"/>
              </w:numPr>
              <w:ind w:left="1104" w:right="382" w:hanging="270"/>
              <w:rPr>
                <w:rFonts w:ascii="Arial" w:eastAsia="Arial" w:hAnsi="Arial" w:cs="Arial"/>
                <w:sz w:val="22"/>
                <w:szCs w:val="22"/>
              </w:rPr>
            </w:pPr>
            <w:hyperlink r:id="rId85">
              <w:r w:rsidRPr="009F232D">
                <w:rPr>
                  <w:rFonts w:ascii="Arial" w:eastAsia="Arial" w:hAnsi="Arial" w:cs="Arial"/>
                  <w:color w:val="1155CC"/>
                  <w:sz w:val="22"/>
                  <w:szCs w:val="22"/>
                  <w:u w:val="single"/>
                </w:rPr>
                <w:t>https://pmc.ncbi.nlm.nih.gov/articles/PMC7989186/</w:t>
              </w:r>
            </w:hyperlink>
            <w:r w:rsidRPr="009F232D">
              <w:rPr>
                <w:rFonts w:ascii="Arial" w:eastAsia="Arial" w:hAnsi="Arial" w:cs="Arial"/>
                <w:sz w:val="22"/>
                <w:szCs w:val="22"/>
              </w:rPr>
              <w:t xml:space="preserve"> </w:t>
            </w:r>
          </w:p>
          <w:p w14:paraId="00000595" w14:textId="77777777" w:rsidR="001D4446" w:rsidRPr="009F232D" w:rsidRDefault="00000000">
            <w:pPr>
              <w:numPr>
                <w:ilvl w:val="0"/>
                <w:numId w:val="1"/>
              </w:numPr>
              <w:ind w:left="294" w:right="382" w:hanging="270"/>
              <w:rPr>
                <w:rFonts w:ascii="Arial" w:hAnsi="Arial" w:cs="Arial"/>
                <w:sz w:val="22"/>
                <w:szCs w:val="22"/>
              </w:rPr>
            </w:pPr>
            <w:r w:rsidRPr="009F232D">
              <w:rPr>
                <w:rFonts w:ascii="Arial" w:eastAsia="Arial" w:hAnsi="Arial" w:cs="Arial"/>
                <w:sz w:val="22"/>
                <w:szCs w:val="22"/>
              </w:rPr>
              <w:t>Readiness and Emergency Management for Schools (REMS)</w:t>
            </w:r>
          </w:p>
          <w:p w14:paraId="00000596"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Ensuring Access and Functional Needs are Met Before, During, and After Emergency Incidents</w:t>
            </w:r>
          </w:p>
          <w:p w14:paraId="00000597" w14:textId="77777777" w:rsidR="001D4446" w:rsidRPr="009F232D" w:rsidRDefault="001D4446">
            <w:pPr>
              <w:numPr>
                <w:ilvl w:val="2"/>
                <w:numId w:val="1"/>
              </w:numPr>
              <w:ind w:left="1104" w:right="382" w:hanging="270"/>
              <w:rPr>
                <w:rFonts w:ascii="Arial" w:eastAsia="Arial" w:hAnsi="Arial" w:cs="Arial"/>
                <w:sz w:val="22"/>
                <w:szCs w:val="22"/>
              </w:rPr>
            </w:pPr>
            <w:hyperlink r:id="rId86">
              <w:r w:rsidRPr="009F232D">
                <w:rPr>
                  <w:rFonts w:ascii="Arial" w:eastAsia="Arial" w:hAnsi="Arial" w:cs="Arial"/>
                  <w:color w:val="1155CC"/>
                  <w:sz w:val="22"/>
                  <w:szCs w:val="22"/>
                  <w:u w:val="single"/>
                </w:rPr>
                <w:t>https://rems.ed.gov/Resources/Specific?Topic=AFN</w:t>
              </w:r>
            </w:hyperlink>
            <w:r w:rsidRPr="009F232D">
              <w:rPr>
                <w:rFonts w:ascii="Arial" w:eastAsia="Arial" w:hAnsi="Arial" w:cs="Arial"/>
                <w:sz w:val="22"/>
                <w:szCs w:val="22"/>
              </w:rPr>
              <w:t xml:space="preserve"> </w:t>
            </w:r>
          </w:p>
          <w:p w14:paraId="00000598"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Ensuring Continuity of Feeding and Food Distribution During the COVID-19 Pandemic</w:t>
            </w:r>
          </w:p>
          <w:p w14:paraId="00000599" w14:textId="77777777" w:rsidR="001D4446" w:rsidRPr="009F232D" w:rsidRDefault="001D4446">
            <w:pPr>
              <w:numPr>
                <w:ilvl w:val="2"/>
                <w:numId w:val="1"/>
              </w:numPr>
              <w:ind w:left="1104" w:right="382" w:hanging="270"/>
              <w:rPr>
                <w:rFonts w:ascii="Arial" w:eastAsia="Arial" w:hAnsi="Arial" w:cs="Arial"/>
                <w:sz w:val="22"/>
                <w:szCs w:val="22"/>
              </w:rPr>
            </w:pPr>
            <w:hyperlink r:id="rId87">
              <w:r w:rsidRPr="009F232D">
                <w:rPr>
                  <w:rFonts w:ascii="Arial" w:eastAsia="Arial" w:hAnsi="Arial" w:cs="Arial"/>
                  <w:color w:val="1155CC"/>
                  <w:sz w:val="22"/>
                  <w:szCs w:val="22"/>
                  <w:u w:val="single"/>
                </w:rPr>
                <w:t>https://rems.ed.gov/docs/ContinuityFeeding_Presentation_508C.pdf</w:t>
              </w:r>
            </w:hyperlink>
            <w:r w:rsidRPr="009F232D">
              <w:rPr>
                <w:rFonts w:ascii="Arial" w:eastAsia="Arial" w:hAnsi="Arial" w:cs="Arial"/>
                <w:sz w:val="22"/>
                <w:szCs w:val="22"/>
              </w:rPr>
              <w:t xml:space="preserve"> </w:t>
            </w:r>
          </w:p>
          <w:p w14:paraId="0000059A"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Pandemic Planning: Developing an Infectious Disease Annex</w:t>
            </w:r>
          </w:p>
          <w:p w14:paraId="0000059B" w14:textId="77777777" w:rsidR="001D4446" w:rsidRPr="009F232D" w:rsidRDefault="001D4446">
            <w:pPr>
              <w:numPr>
                <w:ilvl w:val="2"/>
                <w:numId w:val="1"/>
              </w:numPr>
              <w:ind w:left="1104" w:right="382" w:hanging="270"/>
              <w:rPr>
                <w:rFonts w:ascii="Arial" w:eastAsia="Arial" w:hAnsi="Arial" w:cs="Arial"/>
                <w:sz w:val="22"/>
                <w:szCs w:val="22"/>
              </w:rPr>
            </w:pPr>
            <w:hyperlink r:id="rId88">
              <w:r w:rsidRPr="009F232D">
                <w:rPr>
                  <w:rFonts w:ascii="Arial" w:eastAsia="Arial" w:hAnsi="Arial" w:cs="Arial"/>
                  <w:color w:val="1155CC"/>
                  <w:sz w:val="22"/>
                  <w:szCs w:val="22"/>
                  <w:u w:val="single"/>
                </w:rPr>
                <w:t>https://rems.ed.gov/docs/PandemicFactSheet_508C.pdf</w:t>
              </w:r>
            </w:hyperlink>
            <w:r w:rsidRPr="009F232D">
              <w:rPr>
                <w:rFonts w:ascii="Arial" w:eastAsia="Arial" w:hAnsi="Arial" w:cs="Arial"/>
                <w:sz w:val="22"/>
                <w:szCs w:val="22"/>
              </w:rPr>
              <w:t xml:space="preserve"> </w:t>
            </w:r>
          </w:p>
          <w:p w14:paraId="0000059C"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Understanding the Role of School Nurses in Supporting School Safety Before, During, and After an Emergency</w:t>
            </w:r>
          </w:p>
          <w:p w14:paraId="0000059D" w14:textId="77777777" w:rsidR="001D4446" w:rsidRPr="009F232D" w:rsidRDefault="001D4446">
            <w:pPr>
              <w:numPr>
                <w:ilvl w:val="2"/>
                <w:numId w:val="1"/>
              </w:numPr>
              <w:ind w:left="1104" w:right="382" w:hanging="270"/>
              <w:rPr>
                <w:rFonts w:ascii="Arial" w:eastAsia="Arial" w:hAnsi="Arial" w:cs="Arial"/>
                <w:sz w:val="22"/>
                <w:szCs w:val="22"/>
              </w:rPr>
            </w:pPr>
            <w:hyperlink r:id="rId89">
              <w:r w:rsidRPr="009F232D">
                <w:rPr>
                  <w:rFonts w:ascii="Arial" w:eastAsia="Arial" w:hAnsi="Arial" w:cs="Arial"/>
                  <w:color w:val="1155CC"/>
                  <w:sz w:val="22"/>
                  <w:szCs w:val="22"/>
                  <w:u w:val="single"/>
                </w:rPr>
                <w:t>https://rems.ed.gov/webinarDetail?id=70</w:t>
              </w:r>
            </w:hyperlink>
          </w:p>
          <w:p w14:paraId="0000059E" w14:textId="77777777" w:rsidR="001D4446" w:rsidRPr="009F232D" w:rsidRDefault="00000000">
            <w:pPr>
              <w:numPr>
                <w:ilvl w:val="0"/>
                <w:numId w:val="1"/>
              </w:numPr>
              <w:ind w:left="294" w:right="382" w:hanging="270"/>
              <w:rPr>
                <w:rFonts w:ascii="Arial" w:eastAsia="Arial" w:hAnsi="Arial" w:cs="Arial"/>
                <w:sz w:val="22"/>
                <w:szCs w:val="22"/>
              </w:rPr>
            </w:pPr>
            <w:r w:rsidRPr="009F232D">
              <w:rPr>
                <w:rFonts w:ascii="Arial" w:eastAsia="Arial" w:hAnsi="Arial" w:cs="Arial"/>
                <w:sz w:val="22"/>
                <w:szCs w:val="22"/>
              </w:rPr>
              <w:t>U.S. Department of Education</w:t>
            </w:r>
          </w:p>
          <w:p w14:paraId="0000059F"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Continuity of Learning</w:t>
            </w:r>
          </w:p>
          <w:p w14:paraId="000005A0" w14:textId="77777777" w:rsidR="001D4446" w:rsidRPr="009F232D" w:rsidRDefault="001D4446">
            <w:pPr>
              <w:numPr>
                <w:ilvl w:val="2"/>
                <w:numId w:val="1"/>
              </w:numPr>
              <w:ind w:left="1104" w:right="382" w:hanging="270"/>
              <w:rPr>
                <w:rFonts w:ascii="Arial" w:eastAsia="Arial" w:hAnsi="Arial" w:cs="Arial"/>
                <w:sz w:val="22"/>
                <w:szCs w:val="22"/>
              </w:rPr>
            </w:pPr>
            <w:hyperlink r:id="rId90">
              <w:r w:rsidRPr="009F232D">
                <w:rPr>
                  <w:rFonts w:ascii="Arial" w:eastAsia="Arial" w:hAnsi="Arial" w:cs="Arial"/>
                  <w:color w:val="1155CC"/>
                  <w:sz w:val="22"/>
                  <w:szCs w:val="22"/>
                  <w:u w:val="single"/>
                </w:rPr>
                <w:t>https://www.ed.gov/teaching-and-administration/safe-learning-environments/covid-19/continuity-of-learning</w:t>
              </w:r>
            </w:hyperlink>
            <w:r w:rsidRPr="009F232D">
              <w:rPr>
                <w:rFonts w:ascii="Arial" w:eastAsia="Arial" w:hAnsi="Arial" w:cs="Arial"/>
                <w:sz w:val="22"/>
                <w:szCs w:val="22"/>
              </w:rPr>
              <w:t xml:space="preserve"> </w:t>
            </w:r>
          </w:p>
          <w:p w14:paraId="000005A1" w14:textId="77777777" w:rsidR="001D4446" w:rsidRPr="009F232D" w:rsidRDefault="00000000">
            <w:pPr>
              <w:numPr>
                <w:ilvl w:val="0"/>
                <w:numId w:val="1"/>
              </w:numPr>
              <w:ind w:left="294" w:right="382" w:hanging="270"/>
              <w:rPr>
                <w:rFonts w:ascii="Arial" w:eastAsia="Arial" w:hAnsi="Arial" w:cs="Arial"/>
                <w:sz w:val="22"/>
                <w:szCs w:val="22"/>
              </w:rPr>
            </w:pPr>
            <w:r w:rsidRPr="009F232D">
              <w:rPr>
                <w:rFonts w:ascii="Arial" w:eastAsia="Arial" w:hAnsi="Arial" w:cs="Arial"/>
                <w:sz w:val="22"/>
                <w:szCs w:val="22"/>
              </w:rPr>
              <w:t>USDA Food and Nutrition Service</w:t>
            </w:r>
          </w:p>
          <w:p w14:paraId="000005A2"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Meal Service During Unanticipated School Closures</w:t>
            </w:r>
          </w:p>
          <w:p w14:paraId="000005A3" w14:textId="77777777" w:rsidR="001D4446" w:rsidRPr="009F232D" w:rsidRDefault="001D4446">
            <w:pPr>
              <w:numPr>
                <w:ilvl w:val="2"/>
                <w:numId w:val="1"/>
              </w:numPr>
              <w:ind w:left="1104" w:right="382" w:hanging="270"/>
              <w:rPr>
                <w:rFonts w:ascii="Arial" w:eastAsia="Arial" w:hAnsi="Arial" w:cs="Arial"/>
                <w:sz w:val="22"/>
                <w:szCs w:val="22"/>
              </w:rPr>
            </w:pPr>
            <w:hyperlink r:id="rId91">
              <w:r w:rsidRPr="009F232D">
                <w:rPr>
                  <w:rFonts w:ascii="Arial" w:eastAsia="Arial" w:hAnsi="Arial" w:cs="Arial"/>
                  <w:color w:val="1155CC"/>
                  <w:sz w:val="22"/>
                  <w:szCs w:val="22"/>
                  <w:u w:val="single"/>
                </w:rPr>
                <w:t>https://www.fns.usda.gov/cn/meal-service-during-unanticipated-school-closures</w:t>
              </w:r>
            </w:hyperlink>
            <w:r w:rsidRPr="009F232D">
              <w:rPr>
                <w:rFonts w:ascii="Arial" w:eastAsia="Arial" w:hAnsi="Arial" w:cs="Arial"/>
                <w:sz w:val="22"/>
                <w:szCs w:val="22"/>
              </w:rPr>
              <w:t xml:space="preserve"> </w:t>
            </w:r>
          </w:p>
        </w:tc>
      </w:tr>
      <w:tr w:rsidR="001D4446" w:rsidRPr="009F232D" w14:paraId="5B97CFBA" w14:textId="77777777" w:rsidTr="008C71D6">
        <w:trPr>
          <w:jc w:val="center"/>
        </w:trPr>
        <w:tc>
          <w:tcPr>
            <w:tcW w:w="2405" w:type="dxa"/>
            <w:shd w:val="clear" w:color="auto" w:fill="1B1981"/>
            <w:tcMar>
              <w:top w:w="100" w:type="dxa"/>
              <w:left w:w="100" w:type="dxa"/>
              <w:bottom w:w="100" w:type="dxa"/>
              <w:right w:w="100" w:type="dxa"/>
            </w:tcMar>
            <w:vAlign w:val="center"/>
          </w:tcPr>
          <w:p w14:paraId="000005A4" w14:textId="77777777" w:rsidR="001D4446" w:rsidRPr="009F232D" w:rsidRDefault="00000000">
            <w:pPr>
              <w:jc w:val="center"/>
              <w:rPr>
                <w:rFonts w:ascii="Arial" w:eastAsia="Arial" w:hAnsi="Arial" w:cs="Arial"/>
                <w:b/>
                <w:color w:val="FFFFFF"/>
                <w:sz w:val="22"/>
                <w:szCs w:val="22"/>
              </w:rPr>
            </w:pPr>
            <w:r w:rsidRPr="009F232D">
              <w:rPr>
                <w:rFonts w:ascii="Arial" w:eastAsia="Arial" w:hAnsi="Arial" w:cs="Arial"/>
                <w:b/>
                <w:color w:val="FFFFFF"/>
                <w:sz w:val="22"/>
                <w:szCs w:val="22"/>
              </w:rPr>
              <w:lastRenderedPageBreak/>
              <w:t>Infectious Disease/Pandemic Recovery</w:t>
            </w:r>
          </w:p>
        </w:tc>
        <w:tc>
          <w:tcPr>
            <w:tcW w:w="12265" w:type="dxa"/>
            <w:shd w:val="clear" w:color="auto" w:fill="EFEFEF"/>
            <w:tcMar>
              <w:top w:w="100" w:type="dxa"/>
              <w:left w:w="100" w:type="dxa"/>
              <w:bottom w:w="100" w:type="dxa"/>
              <w:right w:w="100" w:type="dxa"/>
            </w:tcMar>
          </w:tcPr>
          <w:p w14:paraId="000005A5" w14:textId="77777777" w:rsidR="001D4446" w:rsidRPr="009F232D" w:rsidRDefault="00000000">
            <w:pPr>
              <w:numPr>
                <w:ilvl w:val="0"/>
                <w:numId w:val="1"/>
              </w:numPr>
              <w:ind w:left="294" w:right="382" w:hanging="270"/>
              <w:rPr>
                <w:rFonts w:ascii="Arial" w:eastAsia="Arial" w:hAnsi="Arial" w:cs="Arial"/>
                <w:sz w:val="22"/>
                <w:szCs w:val="22"/>
              </w:rPr>
            </w:pPr>
            <w:r w:rsidRPr="009F232D">
              <w:rPr>
                <w:rFonts w:ascii="Arial" w:eastAsia="Arial" w:hAnsi="Arial" w:cs="Arial"/>
                <w:sz w:val="22"/>
                <w:szCs w:val="22"/>
              </w:rPr>
              <w:t>Arizona Department of Education</w:t>
            </w:r>
          </w:p>
          <w:p w14:paraId="000005A6"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Arizona Minimum Requirements for School Emergency Operations Plans</w:t>
            </w:r>
          </w:p>
          <w:p w14:paraId="000005A7" w14:textId="77777777" w:rsidR="001D4446" w:rsidRPr="009F232D" w:rsidRDefault="001D4446">
            <w:pPr>
              <w:numPr>
                <w:ilvl w:val="2"/>
                <w:numId w:val="1"/>
              </w:numPr>
              <w:ind w:left="1104" w:right="382" w:hanging="270"/>
              <w:rPr>
                <w:rFonts w:ascii="Arial" w:eastAsia="Arial" w:hAnsi="Arial" w:cs="Arial"/>
                <w:sz w:val="22"/>
                <w:szCs w:val="22"/>
              </w:rPr>
            </w:pPr>
            <w:hyperlink r:id="rId92">
              <w:r w:rsidRPr="009F232D">
                <w:rPr>
                  <w:rFonts w:ascii="Arial" w:eastAsia="Arial" w:hAnsi="Arial" w:cs="Arial"/>
                  <w:color w:val="1155CC"/>
                  <w:sz w:val="22"/>
                  <w:szCs w:val="22"/>
                  <w:u w:val="single"/>
                </w:rPr>
                <w:t>https://www.azed.gov/sites/default/files/media/AZED%20Minimum%20Requirements%20-%202024%20FINAL.pdf</w:t>
              </w:r>
            </w:hyperlink>
            <w:r w:rsidRPr="009F232D">
              <w:rPr>
                <w:rFonts w:ascii="Arial" w:eastAsia="Arial" w:hAnsi="Arial" w:cs="Arial"/>
                <w:sz w:val="22"/>
                <w:szCs w:val="22"/>
              </w:rPr>
              <w:t xml:space="preserve"> </w:t>
            </w:r>
          </w:p>
          <w:p w14:paraId="000005A8"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Drills and Exercises: Guidelines for Schools</w:t>
            </w:r>
          </w:p>
          <w:p w14:paraId="000005A9" w14:textId="77777777" w:rsidR="001D4446" w:rsidRPr="009F232D" w:rsidRDefault="001D4446">
            <w:pPr>
              <w:numPr>
                <w:ilvl w:val="2"/>
                <w:numId w:val="1"/>
              </w:numPr>
              <w:ind w:left="1104" w:right="382" w:hanging="270"/>
              <w:rPr>
                <w:rFonts w:ascii="Arial" w:eastAsia="Arial" w:hAnsi="Arial" w:cs="Arial"/>
                <w:sz w:val="22"/>
                <w:szCs w:val="22"/>
              </w:rPr>
            </w:pPr>
            <w:hyperlink r:id="rId93">
              <w:r w:rsidRPr="009F232D">
                <w:rPr>
                  <w:rFonts w:ascii="Arial" w:eastAsia="Arial" w:hAnsi="Arial" w:cs="Arial"/>
                  <w:color w:val="1155CC"/>
                  <w:sz w:val="22"/>
                  <w:szCs w:val="22"/>
                  <w:u w:val="single"/>
                </w:rPr>
                <w:t>https://www.azed.gov/sites/default/files/2024/07/School%20Preparedness%20Drills%20and%20Exercise%20Document.pdf</w:t>
              </w:r>
            </w:hyperlink>
            <w:r w:rsidRPr="009F232D">
              <w:rPr>
                <w:rFonts w:ascii="Arial" w:eastAsia="Arial" w:hAnsi="Arial" w:cs="Arial"/>
                <w:sz w:val="22"/>
                <w:szCs w:val="22"/>
              </w:rPr>
              <w:t xml:space="preserve"> </w:t>
            </w:r>
          </w:p>
          <w:p w14:paraId="000005AA"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Implementation Guidance: Arizona Minimum Requirements for School Emergency Operations Plans</w:t>
            </w:r>
          </w:p>
          <w:p w14:paraId="000005AB" w14:textId="77777777" w:rsidR="001D4446" w:rsidRPr="009F232D" w:rsidRDefault="001D4446">
            <w:pPr>
              <w:numPr>
                <w:ilvl w:val="2"/>
                <w:numId w:val="1"/>
              </w:numPr>
              <w:ind w:left="1104" w:right="382" w:hanging="270"/>
              <w:rPr>
                <w:rFonts w:ascii="Arial" w:eastAsia="Arial" w:hAnsi="Arial" w:cs="Arial"/>
                <w:sz w:val="22"/>
                <w:szCs w:val="22"/>
              </w:rPr>
            </w:pPr>
            <w:hyperlink r:id="rId94">
              <w:r w:rsidRPr="009F232D">
                <w:rPr>
                  <w:rFonts w:ascii="Arial" w:eastAsia="Arial" w:hAnsi="Arial" w:cs="Arial"/>
                  <w:color w:val="1155CC"/>
                  <w:sz w:val="22"/>
                  <w:szCs w:val="22"/>
                  <w:u w:val="single"/>
                </w:rPr>
                <w:t>https://www.azed.gov/sites/default/files/2024/10/MR%20Implementation%20Guidance%20for%20Schools%202024%201_0.pdf</w:t>
              </w:r>
            </w:hyperlink>
            <w:r w:rsidRPr="009F232D">
              <w:rPr>
                <w:rFonts w:ascii="Arial" w:eastAsia="Arial" w:hAnsi="Arial" w:cs="Arial"/>
                <w:sz w:val="22"/>
                <w:szCs w:val="22"/>
              </w:rPr>
              <w:t xml:space="preserve"> </w:t>
            </w:r>
          </w:p>
          <w:p w14:paraId="000005AC" w14:textId="77777777" w:rsidR="001D4446" w:rsidRPr="009F232D" w:rsidRDefault="00000000">
            <w:pPr>
              <w:numPr>
                <w:ilvl w:val="0"/>
                <w:numId w:val="1"/>
              </w:numPr>
              <w:ind w:left="294" w:right="382" w:hanging="270"/>
              <w:rPr>
                <w:rFonts w:ascii="Arial" w:eastAsia="Arial" w:hAnsi="Arial" w:cs="Arial"/>
                <w:sz w:val="22"/>
                <w:szCs w:val="22"/>
              </w:rPr>
            </w:pPr>
            <w:r w:rsidRPr="009F232D">
              <w:rPr>
                <w:rFonts w:ascii="Arial" w:eastAsia="Arial" w:hAnsi="Arial" w:cs="Arial"/>
                <w:sz w:val="22"/>
                <w:szCs w:val="22"/>
              </w:rPr>
              <w:t>Arizona Health Care Cost Containment System</w:t>
            </w:r>
          </w:p>
          <w:p w14:paraId="000005AD"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Suicide Prevention Training for Schools</w:t>
            </w:r>
          </w:p>
          <w:p w14:paraId="000005AE" w14:textId="77777777" w:rsidR="001D4446" w:rsidRPr="009F232D" w:rsidRDefault="001D4446">
            <w:pPr>
              <w:numPr>
                <w:ilvl w:val="2"/>
                <w:numId w:val="1"/>
              </w:numPr>
              <w:ind w:left="1104" w:right="382" w:hanging="270"/>
              <w:rPr>
                <w:rFonts w:ascii="Arial" w:eastAsia="Arial" w:hAnsi="Arial" w:cs="Arial"/>
                <w:sz w:val="22"/>
                <w:szCs w:val="22"/>
              </w:rPr>
            </w:pPr>
            <w:hyperlink r:id="rId95">
              <w:r w:rsidRPr="009F232D">
                <w:rPr>
                  <w:rFonts w:ascii="Arial" w:eastAsia="Arial" w:hAnsi="Arial" w:cs="Arial"/>
                  <w:color w:val="1155CC"/>
                  <w:sz w:val="22"/>
                  <w:szCs w:val="22"/>
                  <w:u w:val="single"/>
                </w:rPr>
                <w:t>https://www.azahcccs.gov/Members/BehavioralHealthServices/suicideprevention/training_for_schools.html</w:t>
              </w:r>
            </w:hyperlink>
            <w:r w:rsidRPr="009F232D">
              <w:rPr>
                <w:rFonts w:ascii="Arial" w:eastAsia="Arial" w:hAnsi="Arial" w:cs="Arial"/>
                <w:sz w:val="22"/>
                <w:szCs w:val="22"/>
              </w:rPr>
              <w:t xml:space="preserve"> </w:t>
            </w:r>
            <w:hyperlink r:id="rId96">
              <w:r w:rsidRPr="009F232D">
                <w:rPr>
                  <w:rFonts w:ascii="Arial" w:eastAsia="Arial" w:hAnsi="Arial" w:cs="Arial"/>
                  <w:color w:val="1155CC"/>
                  <w:sz w:val="22"/>
                  <w:szCs w:val="22"/>
                  <w:u w:val="single"/>
                </w:rPr>
                <w:t xml:space="preserve"> </w:t>
              </w:r>
            </w:hyperlink>
          </w:p>
          <w:p w14:paraId="000005AF" w14:textId="77777777" w:rsidR="001D4446" w:rsidRPr="009F232D" w:rsidRDefault="00000000">
            <w:pPr>
              <w:numPr>
                <w:ilvl w:val="0"/>
                <w:numId w:val="1"/>
              </w:numPr>
              <w:ind w:left="294" w:right="382" w:hanging="270"/>
              <w:rPr>
                <w:rFonts w:ascii="Arial" w:eastAsia="Arial" w:hAnsi="Arial" w:cs="Arial"/>
                <w:sz w:val="22"/>
                <w:szCs w:val="22"/>
              </w:rPr>
            </w:pPr>
            <w:r w:rsidRPr="009F232D">
              <w:rPr>
                <w:rFonts w:ascii="Arial" w:eastAsia="Arial" w:hAnsi="Arial" w:cs="Arial"/>
                <w:sz w:val="22"/>
                <w:szCs w:val="22"/>
              </w:rPr>
              <w:t>National Council for Mental Well Being</w:t>
            </w:r>
          </w:p>
          <w:p w14:paraId="000005B0"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Mental Health First Aid</w:t>
            </w:r>
          </w:p>
          <w:p w14:paraId="000005B1" w14:textId="692AF810" w:rsidR="001D4446" w:rsidRPr="009F232D" w:rsidRDefault="004A4BE5">
            <w:pPr>
              <w:numPr>
                <w:ilvl w:val="2"/>
                <w:numId w:val="1"/>
              </w:numPr>
              <w:ind w:left="1104" w:right="382" w:hanging="270"/>
              <w:rPr>
                <w:rFonts w:ascii="Arial" w:eastAsia="Arial" w:hAnsi="Arial" w:cs="Arial"/>
                <w:sz w:val="22"/>
                <w:szCs w:val="22"/>
              </w:rPr>
            </w:pPr>
            <w:hyperlink r:id="rId97" w:history="1">
              <w:r w:rsidRPr="009F232D">
                <w:rPr>
                  <w:rStyle w:val="Hyperlink"/>
                  <w:rFonts w:ascii="Arial" w:eastAsia="Arial" w:hAnsi="Arial" w:cs="Arial"/>
                  <w:sz w:val="22"/>
                  <w:szCs w:val="22"/>
                </w:rPr>
                <w:t>https://www.mentalhealthfirstaid.org/</w:t>
              </w:r>
            </w:hyperlink>
            <w:r w:rsidR="001D4446" w:rsidRPr="009F232D">
              <w:rPr>
                <w:rFonts w:ascii="Arial" w:eastAsia="Arial" w:hAnsi="Arial" w:cs="Arial"/>
                <w:sz w:val="22"/>
                <w:szCs w:val="22"/>
              </w:rPr>
              <w:t xml:space="preserve"> </w:t>
            </w:r>
          </w:p>
          <w:p w14:paraId="000005B2" w14:textId="77777777" w:rsidR="001D4446" w:rsidRPr="009F232D" w:rsidRDefault="00000000">
            <w:pPr>
              <w:numPr>
                <w:ilvl w:val="0"/>
                <w:numId w:val="1"/>
              </w:numPr>
              <w:ind w:left="294" w:right="382" w:hanging="270"/>
              <w:rPr>
                <w:rFonts w:ascii="Arial" w:eastAsia="Arial" w:hAnsi="Arial" w:cs="Arial"/>
                <w:sz w:val="22"/>
                <w:szCs w:val="22"/>
              </w:rPr>
            </w:pPr>
            <w:r w:rsidRPr="009F232D">
              <w:rPr>
                <w:rFonts w:ascii="Arial" w:eastAsia="Arial" w:hAnsi="Arial" w:cs="Arial"/>
                <w:sz w:val="22"/>
                <w:szCs w:val="22"/>
              </w:rPr>
              <w:t>Readiness and Emergency Management for Schools (REMS)</w:t>
            </w:r>
          </w:p>
          <w:p w14:paraId="000005B3"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After-Action Reports: Capturing Lessons Learned and Identifying Areas of Improvement</w:t>
            </w:r>
          </w:p>
          <w:p w14:paraId="000005B4" w14:textId="77777777" w:rsidR="001D4446" w:rsidRPr="009F232D" w:rsidRDefault="001D4446">
            <w:pPr>
              <w:numPr>
                <w:ilvl w:val="2"/>
                <w:numId w:val="1"/>
              </w:numPr>
              <w:ind w:left="1104" w:right="382" w:hanging="270"/>
              <w:rPr>
                <w:rFonts w:ascii="Arial" w:eastAsia="Arial" w:hAnsi="Arial" w:cs="Arial"/>
                <w:sz w:val="22"/>
                <w:szCs w:val="22"/>
              </w:rPr>
            </w:pPr>
            <w:hyperlink r:id="rId98">
              <w:r w:rsidRPr="009F232D">
                <w:rPr>
                  <w:rFonts w:ascii="Arial" w:eastAsia="Arial" w:hAnsi="Arial" w:cs="Arial"/>
                  <w:color w:val="1155CC"/>
                  <w:sz w:val="22"/>
                  <w:szCs w:val="22"/>
                  <w:u w:val="single"/>
                </w:rPr>
                <w:t>https://rems.ed.gov/docs/AfterActionReportsFactSheet_508C.pdf</w:t>
              </w:r>
            </w:hyperlink>
            <w:r w:rsidRPr="009F232D">
              <w:rPr>
                <w:rFonts w:ascii="Arial" w:eastAsia="Arial" w:hAnsi="Arial" w:cs="Arial"/>
                <w:sz w:val="22"/>
                <w:szCs w:val="22"/>
              </w:rPr>
              <w:t xml:space="preserve"> </w:t>
            </w:r>
          </w:p>
          <w:p w14:paraId="000005B5"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Using the Five Preparedness Missions to Help Ready Your District and School for Emergencies</w:t>
            </w:r>
          </w:p>
          <w:p w14:paraId="000005B6" w14:textId="77777777" w:rsidR="001D4446" w:rsidRPr="009F232D" w:rsidRDefault="001D4446">
            <w:pPr>
              <w:numPr>
                <w:ilvl w:val="2"/>
                <w:numId w:val="1"/>
              </w:numPr>
              <w:ind w:left="1104" w:right="382" w:hanging="270"/>
              <w:rPr>
                <w:rFonts w:ascii="Arial" w:eastAsia="Arial" w:hAnsi="Arial" w:cs="Arial"/>
                <w:sz w:val="22"/>
                <w:szCs w:val="22"/>
              </w:rPr>
            </w:pPr>
            <w:hyperlink r:id="rId99">
              <w:r w:rsidRPr="009F232D">
                <w:rPr>
                  <w:rFonts w:ascii="Arial" w:eastAsia="Arial" w:hAnsi="Arial" w:cs="Arial"/>
                  <w:color w:val="1155CC"/>
                  <w:sz w:val="22"/>
                  <w:szCs w:val="22"/>
                  <w:u w:val="single"/>
                </w:rPr>
                <w:t>https://rems.ed.gov/docs/Resources/Preparedness_Mission_Areas_Resource_List_508C.pdf</w:t>
              </w:r>
            </w:hyperlink>
          </w:p>
          <w:p w14:paraId="000005B7" w14:textId="77777777" w:rsidR="001D4446" w:rsidRPr="009F232D" w:rsidRDefault="00000000">
            <w:pPr>
              <w:numPr>
                <w:ilvl w:val="0"/>
                <w:numId w:val="1"/>
              </w:numPr>
              <w:ind w:left="294" w:right="382" w:hanging="270"/>
              <w:rPr>
                <w:rFonts w:ascii="Arial" w:eastAsia="Arial" w:hAnsi="Arial" w:cs="Arial"/>
                <w:sz w:val="22"/>
                <w:szCs w:val="22"/>
              </w:rPr>
            </w:pPr>
            <w:r w:rsidRPr="009F232D">
              <w:rPr>
                <w:rFonts w:ascii="Arial" w:eastAsia="Arial" w:hAnsi="Arial" w:cs="Arial"/>
                <w:sz w:val="22"/>
                <w:szCs w:val="22"/>
              </w:rPr>
              <w:t>The National Education Association</w:t>
            </w:r>
          </w:p>
          <w:p w14:paraId="000005B8"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Student and Educator Mental Health</w:t>
            </w:r>
          </w:p>
          <w:p w14:paraId="000005B9" w14:textId="77777777" w:rsidR="001D4446" w:rsidRPr="009F232D" w:rsidRDefault="001D4446">
            <w:pPr>
              <w:numPr>
                <w:ilvl w:val="2"/>
                <w:numId w:val="1"/>
              </w:numPr>
              <w:ind w:left="1104" w:right="382" w:hanging="270"/>
              <w:rPr>
                <w:rFonts w:ascii="Arial" w:eastAsia="Arial" w:hAnsi="Arial" w:cs="Arial"/>
                <w:sz w:val="22"/>
                <w:szCs w:val="22"/>
              </w:rPr>
            </w:pPr>
            <w:hyperlink r:id="rId100">
              <w:r w:rsidRPr="009F232D">
                <w:rPr>
                  <w:rFonts w:ascii="Arial" w:eastAsia="Arial" w:hAnsi="Arial" w:cs="Arial"/>
                  <w:color w:val="1155CC"/>
                  <w:sz w:val="22"/>
                  <w:szCs w:val="22"/>
                  <w:u w:val="single"/>
                </w:rPr>
                <w:t>https://www.nea.org/student-success/great-public-schools/student-educator-mental-health</w:t>
              </w:r>
            </w:hyperlink>
            <w:r w:rsidRPr="009F232D">
              <w:rPr>
                <w:rFonts w:ascii="Arial" w:eastAsia="Arial" w:hAnsi="Arial" w:cs="Arial"/>
                <w:sz w:val="22"/>
                <w:szCs w:val="22"/>
              </w:rPr>
              <w:t xml:space="preserve"> </w:t>
            </w:r>
          </w:p>
          <w:p w14:paraId="000005BA" w14:textId="77777777" w:rsidR="001D4446" w:rsidRPr="009F232D" w:rsidRDefault="00000000">
            <w:pPr>
              <w:numPr>
                <w:ilvl w:val="0"/>
                <w:numId w:val="1"/>
              </w:numPr>
              <w:ind w:left="294" w:right="382" w:hanging="270"/>
              <w:rPr>
                <w:rFonts w:ascii="Arial" w:eastAsia="Arial" w:hAnsi="Arial" w:cs="Arial"/>
                <w:sz w:val="22"/>
                <w:szCs w:val="22"/>
              </w:rPr>
            </w:pPr>
            <w:r w:rsidRPr="009F232D">
              <w:rPr>
                <w:rFonts w:ascii="Arial" w:eastAsia="Arial" w:hAnsi="Arial" w:cs="Arial"/>
                <w:sz w:val="22"/>
                <w:szCs w:val="22"/>
              </w:rPr>
              <w:t>The National Child Traumatic Stress Network</w:t>
            </w:r>
          </w:p>
          <w:p w14:paraId="000005BB" w14:textId="77777777" w:rsidR="001D4446" w:rsidRPr="009F232D" w:rsidRDefault="001D4446">
            <w:pPr>
              <w:numPr>
                <w:ilvl w:val="1"/>
                <w:numId w:val="7"/>
              </w:numPr>
              <w:ind w:left="654" w:hanging="270"/>
              <w:rPr>
                <w:rFonts w:ascii="Arial" w:eastAsia="Arial" w:hAnsi="Arial" w:cs="Arial"/>
                <w:sz w:val="22"/>
                <w:szCs w:val="22"/>
              </w:rPr>
            </w:pPr>
            <w:hyperlink r:id="rId101">
              <w:r w:rsidRPr="009F232D">
                <w:rPr>
                  <w:rFonts w:ascii="Arial" w:eastAsia="Arial" w:hAnsi="Arial" w:cs="Arial"/>
                  <w:color w:val="1155CC"/>
                  <w:sz w:val="22"/>
                  <w:szCs w:val="22"/>
                  <w:u w:val="single"/>
                </w:rPr>
                <w:t>https://www.nctsn.org/</w:t>
              </w:r>
            </w:hyperlink>
            <w:r w:rsidRPr="009F232D">
              <w:rPr>
                <w:rFonts w:ascii="Arial" w:eastAsia="Arial" w:hAnsi="Arial" w:cs="Arial"/>
                <w:sz w:val="22"/>
                <w:szCs w:val="22"/>
              </w:rPr>
              <w:t xml:space="preserve"> </w:t>
            </w:r>
          </w:p>
          <w:p w14:paraId="000005BC" w14:textId="77777777" w:rsidR="001D4446" w:rsidRPr="009F232D" w:rsidRDefault="00000000">
            <w:pPr>
              <w:numPr>
                <w:ilvl w:val="0"/>
                <w:numId w:val="1"/>
              </w:numPr>
              <w:ind w:left="294" w:right="382" w:hanging="270"/>
              <w:rPr>
                <w:rFonts w:ascii="Arial" w:eastAsia="Arial" w:hAnsi="Arial" w:cs="Arial"/>
                <w:sz w:val="22"/>
                <w:szCs w:val="22"/>
              </w:rPr>
            </w:pPr>
            <w:r w:rsidRPr="009F232D">
              <w:rPr>
                <w:rFonts w:ascii="Arial" w:eastAsia="Arial" w:hAnsi="Arial" w:cs="Arial"/>
                <w:sz w:val="22"/>
                <w:szCs w:val="22"/>
              </w:rPr>
              <w:t>Trauma and Learning Policy Initiative (TLPI)</w:t>
            </w:r>
          </w:p>
          <w:p w14:paraId="000005BD" w14:textId="77777777" w:rsidR="001D4446" w:rsidRPr="009F232D" w:rsidRDefault="001D4446">
            <w:pPr>
              <w:numPr>
                <w:ilvl w:val="1"/>
                <w:numId w:val="7"/>
              </w:numPr>
              <w:ind w:left="654" w:hanging="270"/>
              <w:rPr>
                <w:rFonts w:ascii="Arial" w:eastAsia="Arial" w:hAnsi="Arial" w:cs="Arial"/>
                <w:sz w:val="22"/>
                <w:szCs w:val="22"/>
              </w:rPr>
            </w:pPr>
            <w:hyperlink r:id="rId102">
              <w:r w:rsidRPr="009F232D">
                <w:rPr>
                  <w:rFonts w:ascii="Arial" w:eastAsia="Arial" w:hAnsi="Arial" w:cs="Arial"/>
                  <w:color w:val="1155CC"/>
                  <w:sz w:val="22"/>
                  <w:szCs w:val="22"/>
                  <w:u w:val="single"/>
                </w:rPr>
                <w:t>https://traumasensitiveschools.org/</w:t>
              </w:r>
            </w:hyperlink>
            <w:r w:rsidRPr="009F232D">
              <w:rPr>
                <w:rFonts w:ascii="Arial" w:eastAsia="Arial" w:hAnsi="Arial" w:cs="Arial"/>
                <w:sz w:val="22"/>
                <w:szCs w:val="22"/>
              </w:rPr>
              <w:t xml:space="preserve"> </w:t>
            </w:r>
          </w:p>
          <w:p w14:paraId="000005BE" w14:textId="77777777" w:rsidR="001D4446" w:rsidRPr="009F232D" w:rsidRDefault="00000000">
            <w:pPr>
              <w:numPr>
                <w:ilvl w:val="0"/>
                <w:numId w:val="1"/>
              </w:numPr>
              <w:ind w:left="294" w:right="382" w:hanging="270"/>
              <w:rPr>
                <w:rFonts w:ascii="Arial" w:eastAsia="Arial" w:hAnsi="Arial" w:cs="Arial"/>
                <w:sz w:val="22"/>
                <w:szCs w:val="22"/>
              </w:rPr>
            </w:pPr>
            <w:r w:rsidRPr="009F232D">
              <w:rPr>
                <w:rFonts w:ascii="Arial" w:eastAsia="Arial" w:hAnsi="Arial" w:cs="Arial"/>
                <w:sz w:val="22"/>
                <w:szCs w:val="22"/>
              </w:rPr>
              <w:t>U.S. Department of Education</w:t>
            </w:r>
          </w:p>
          <w:p w14:paraId="000005BF" w14:textId="77777777" w:rsidR="001D4446" w:rsidRPr="009F232D" w:rsidRDefault="00000000">
            <w:pPr>
              <w:numPr>
                <w:ilvl w:val="1"/>
                <w:numId w:val="1"/>
              </w:numPr>
              <w:ind w:left="654" w:right="382" w:hanging="270"/>
              <w:rPr>
                <w:rFonts w:ascii="Arial" w:eastAsia="Arial" w:hAnsi="Arial" w:cs="Arial"/>
                <w:sz w:val="22"/>
                <w:szCs w:val="22"/>
              </w:rPr>
            </w:pPr>
            <w:r w:rsidRPr="009F232D">
              <w:rPr>
                <w:rFonts w:ascii="Arial" w:eastAsia="Arial" w:hAnsi="Arial" w:cs="Arial"/>
                <w:sz w:val="22"/>
                <w:szCs w:val="22"/>
              </w:rPr>
              <w:t>Returning to School landing page</w:t>
            </w:r>
          </w:p>
          <w:p w14:paraId="000005C0" w14:textId="5291821C" w:rsidR="001D4446" w:rsidRPr="009F232D" w:rsidRDefault="001D4446">
            <w:pPr>
              <w:numPr>
                <w:ilvl w:val="2"/>
                <w:numId w:val="1"/>
              </w:numPr>
              <w:ind w:left="1104" w:right="382" w:hanging="270"/>
              <w:rPr>
                <w:rFonts w:ascii="Arial" w:eastAsia="Arial" w:hAnsi="Arial" w:cs="Arial"/>
                <w:sz w:val="22"/>
                <w:szCs w:val="22"/>
              </w:rPr>
            </w:pPr>
            <w:hyperlink r:id="rId103">
              <w:r w:rsidRPr="009F232D">
                <w:rPr>
                  <w:rFonts w:ascii="Arial" w:eastAsia="Arial" w:hAnsi="Arial" w:cs="Arial"/>
                  <w:color w:val="1155CC"/>
                  <w:sz w:val="22"/>
                  <w:szCs w:val="22"/>
                  <w:u w:val="single"/>
                </w:rPr>
                <w:t>https://www.ed.gov/teaching-and-administration/safe-learning-environments/covid-19/returning-school</w:t>
              </w:r>
            </w:hyperlink>
            <w:r w:rsidRPr="009F232D">
              <w:rPr>
                <w:rFonts w:ascii="Arial" w:eastAsia="Arial" w:hAnsi="Arial" w:cs="Arial"/>
                <w:sz w:val="22"/>
                <w:szCs w:val="22"/>
              </w:rPr>
              <w:t xml:space="preserve"> </w:t>
            </w:r>
          </w:p>
        </w:tc>
      </w:tr>
    </w:tbl>
    <w:p w14:paraId="000005C1" w14:textId="77777777" w:rsidR="001D4446" w:rsidRDefault="001D4446"/>
    <w:p w14:paraId="000005C2" w14:textId="77777777" w:rsidR="001D4446" w:rsidRDefault="001D4446">
      <w:pPr>
        <w:rPr>
          <w:rFonts w:ascii="Arial" w:eastAsia="Arial" w:hAnsi="Arial" w:cs="Arial"/>
          <w:b/>
        </w:rPr>
      </w:pPr>
    </w:p>
    <w:p w14:paraId="000005C3" w14:textId="77777777" w:rsidR="001D4446" w:rsidRDefault="001D4446">
      <w:pPr>
        <w:sectPr w:rsidR="001D4446">
          <w:headerReference w:type="default" r:id="rId104"/>
          <w:pgSz w:w="15840" w:h="12240" w:orient="landscape"/>
          <w:pgMar w:top="1152" w:right="1080" w:bottom="1008" w:left="1080" w:header="720" w:footer="720" w:gutter="0"/>
          <w:cols w:space="720"/>
        </w:sectPr>
      </w:pPr>
    </w:p>
    <w:p w14:paraId="000005C4" w14:textId="77777777" w:rsidR="001D4446" w:rsidRDefault="00000000">
      <w:pPr>
        <w:pStyle w:val="Heading1"/>
        <w:jc w:val="center"/>
        <w:rPr>
          <w:rFonts w:ascii="Arial" w:eastAsia="Arial" w:hAnsi="Arial" w:cs="Arial"/>
          <w:smallCaps/>
          <w:color w:val="910048"/>
          <w:sz w:val="28"/>
          <w:szCs w:val="28"/>
        </w:rPr>
      </w:pPr>
      <w:bookmarkStart w:id="169" w:name="_Toc190349325"/>
      <w:r>
        <w:rPr>
          <w:rFonts w:ascii="Arial" w:eastAsia="Arial" w:hAnsi="Arial" w:cs="Arial"/>
          <w:smallCaps/>
          <w:color w:val="910048"/>
          <w:sz w:val="28"/>
          <w:szCs w:val="28"/>
        </w:rPr>
        <w:lastRenderedPageBreak/>
        <w:t>APPENDIX C: ACRONYM LIST</w:t>
      </w:r>
      <w:bookmarkEnd w:id="169"/>
    </w:p>
    <w:p w14:paraId="000005C5" w14:textId="77777777" w:rsidR="001D4446" w:rsidRDefault="001D4446">
      <w:pPr>
        <w:rPr>
          <w:rFonts w:ascii="Arial" w:eastAsia="Arial" w:hAnsi="Arial" w:cs="Arial"/>
        </w:rPr>
      </w:pPr>
    </w:p>
    <w:tbl>
      <w:tblPr>
        <w:tblStyle w:val="afff4"/>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15"/>
        <w:gridCol w:w="8285"/>
      </w:tblGrid>
      <w:tr w:rsidR="001D4446" w:rsidRPr="00AC4FB1" w14:paraId="220E0530" w14:textId="77777777" w:rsidTr="00F33844">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000000"/>
              <w:left w:val="single" w:sz="4" w:space="0" w:color="000000"/>
              <w:bottom w:val="single" w:sz="4" w:space="0" w:color="000000"/>
              <w:right w:val="single" w:sz="4" w:space="0" w:color="000000"/>
            </w:tcBorders>
            <w:shd w:val="clear" w:color="auto" w:fill="002D72"/>
          </w:tcPr>
          <w:p w14:paraId="000005C6" w14:textId="77777777" w:rsidR="001D4446" w:rsidRPr="00AC4FB1" w:rsidRDefault="00000000" w:rsidP="00F33844">
            <w:pPr>
              <w:jc w:val="center"/>
              <w:rPr>
                <w:rFonts w:ascii="Arial" w:eastAsia="Arial" w:hAnsi="Arial" w:cs="Arial"/>
                <w:sz w:val="24"/>
                <w:szCs w:val="24"/>
              </w:rPr>
            </w:pPr>
            <w:r w:rsidRPr="00AC4FB1">
              <w:rPr>
                <w:rFonts w:ascii="Arial" w:eastAsia="Arial" w:hAnsi="Arial" w:cs="Arial"/>
                <w:sz w:val="24"/>
                <w:szCs w:val="24"/>
              </w:rPr>
              <w:t>Acronym</w:t>
            </w:r>
          </w:p>
        </w:tc>
        <w:tc>
          <w:tcPr>
            <w:tcW w:w="8285" w:type="dxa"/>
            <w:tcBorders>
              <w:top w:val="single" w:sz="4" w:space="0" w:color="000000"/>
              <w:left w:val="single" w:sz="4" w:space="0" w:color="000000"/>
              <w:bottom w:val="single" w:sz="4" w:space="0" w:color="000000"/>
              <w:right w:val="single" w:sz="4" w:space="0" w:color="000000"/>
            </w:tcBorders>
            <w:shd w:val="clear" w:color="auto" w:fill="002D72"/>
          </w:tcPr>
          <w:p w14:paraId="000005C7" w14:textId="77777777" w:rsidR="001D4446" w:rsidRPr="00AC4FB1" w:rsidRDefault="00000000">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0AC4FB1">
              <w:rPr>
                <w:rFonts w:ascii="Arial" w:eastAsia="Arial" w:hAnsi="Arial" w:cs="Arial"/>
                <w:sz w:val="24"/>
                <w:szCs w:val="24"/>
              </w:rPr>
              <w:t>Term</w:t>
            </w:r>
          </w:p>
        </w:tc>
      </w:tr>
      <w:tr w:rsidR="00533FA1" w:rsidRPr="00AC4FB1" w14:paraId="548910EF" w14:textId="77777777" w:rsidTr="0021176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000000"/>
            </w:tcBorders>
            <w:shd w:val="clear" w:color="auto" w:fill="auto"/>
          </w:tcPr>
          <w:p w14:paraId="4DC0BE6A" w14:textId="54A5A8D9" w:rsidR="00533FA1" w:rsidRPr="00AC4FB1" w:rsidRDefault="00533FA1" w:rsidP="00F33844">
            <w:pPr>
              <w:jc w:val="center"/>
              <w:rPr>
                <w:rFonts w:ascii="Arial" w:eastAsia="Arial" w:hAnsi="Arial" w:cs="Arial"/>
                <w:sz w:val="24"/>
                <w:szCs w:val="24"/>
              </w:rPr>
            </w:pPr>
            <w:r w:rsidRPr="00AC4FB1">
              <w:rPr>
                <w:rFonts w:ascii="Arial" w:eastAsia="Arial" w:hAnsi="Arial" w:cs="Arial"/>
                <w:sz w:val="24"/>
                <w:szCs w:val="24"/>
              </w:rPr>
              <w:t>AAR</w:t>
            </w:r>
          </w:p>
        </w:tc>
        <w:tc>
          <w:tcPr>
            <w:tcW w:w="8285" w:type="dxa"/>
            <w:tcBorders>
              <w:top w:val="single" w:sz="4" w:space="0" w:color="000000"/>
            </w:tcBorders>
            <w:shd w:val="clear" w:color="auto" w:fill="auto"/>
          </w:tcPr>
          <w:p w14:paraId="7655CC3C" w14:textId="29F954A4" w:rsidR="00533FA1" w:rsidRPr="00AC4FB1" w:rsidRDefault="00533FA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AC4FB1">
              <w:rPr>
                <w:rFonts w:ascii="Arial" w:eastAsia="Arial" w:hAnsi="Arial" w:cs="Arial"/>
                <w:sz w:val="24"/>
                <w:szCs w:val="24"/>
              </w:rPr>
              <w:t>After-Action Report</w:t>
            </w:r>
          </w:p>
        </w:tc>
      </w:tr>
      <w:tr w:rsidR="001D4446" w:rsidRPr="00AC4FB1" w14:paraId="0EE9CF18" w14:textId="77777777" w:rsidTr="0021176B">
        <w:trPr>
          <w:trHeight w:val="288"/>
          <w:jc w:val="center"/>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000000"/>
            </w:tcBorders>
            <w:shd w:val="clear" w:color="auto" w:fill="D9D9D9" w:themeFill="background1" w:themeFillShade="D9"/>
          </w:tcPr>
          <w:p w14:paraId="000005C8" w14:textId="44BE1827" w:rsidR="001D4446" w:rsidRPr="00AC4FB1" w:rsidRDefault="002E2B45" w:rsidP="00F33844">
            <w:pPr>
              <w:jc w:val="center"/>
              <w:rPr>
                <w:rFonts w:ascii="Arial" w:eastAsia="Arial" w:hAnsi="Arial" w:cs="Arial"/>
                <w:sz w:val="24"/>
                <w:szCs w:val="24"/>
              </w:rPr>
            </w:pPr>
            <w:r w:rsidRPr="00AC4FB1">
              <w:rPr>
                <w:rFonts w:ascii="Arial" w:eastAsia="Arial" w:hAnsi="Arial" w:cs="Arial"/>
                <w:sz w:val="24"/>
                <w:szCs w:val="24"/>
              </w:rPr>
              <w:t>ADHS</w:t>
            </w:r>
          </w:p>
        </w:tc>
        <w:tc>
          <w:tcPr>
            <w:tcW w:w="8285" w:type="dxa"/>
            <w:tcBorders>
              <w:top w:val="single" w:sz="4" w:space="0" w:color="000000"/>
            </w:tcBorders>
            <w:shd w:val="clear" w:color="auto" w:fill="D9D9D9" w:themeFill="background1" w:themeFillShade="D9"/>
          </w:tcPr>
          <w:p w14:paraId="000005C9" w14:textId="077E2BB8" w:rsidR="001D4446" w:rsidRPr="00AC4FB1" w:rsidRDefault="002E2B45">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AC4FB1">
              <w:rPr>
                <w:rFonts w:ascii="Arial" w:eastAsia="Arial" w:hAnsi="Arial" w:cs="Arial"/>
                <w:sz w:val="24"/>
                <w:szCs w:val="24"/>
              </w:rPr>
              <w:t>Arizona Department of Health Services</w:t>
            </w:r>
          </w:p>
        </w:tc>
      </w:tr>
      <w:tr w:rsidR="001D4446" w:rsidRPr="00AC4FB1" w14:paraId="3ABA783A" w14:textId="77777777" w:rsidTr="0021176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15" w:type="dxa"/>
            <w:shd w:val="clear" w:color="auto" w:fill="auto"/>
          </w:tcPr>
          <w:p w14:paraId="000005CA" w14:textId="39C962D5" w:rsidR="001D4446" w:rsidRPr="00AC4FB1" w:rsidRDefault="00677722" w:rsidP="00F33844">
            <w:pPr>
              <w:jc w:val="center"/>
              <w:rPr>
                <w:rFonts w:ascii="Arial" w:eastAsia="Arial" w:hAnsi="Arial" w:cs="Arial"/>
                <w:sz w:val="24"/>
                <w:szCs w:val="24"/>
              </w:rPr>
            </w:pPr>
            <w:r w:rsidRPr="00AC4FB1">
              <w:rPr>
                <w:rFonts w:ascii="Arial" w:eastAsia="Arial" w:hAnsi="Arial" w:cs="Arial"/>
                <w:sz w:val="24"/>
                <w:szCs w:val="24"/>
              </w:rPr>
              <w:t>ADE</w:t>
            </w:r>
          </w:p>
        </w:tc>
        <w:tc>
          <w:tcPr>
            <w:tcW w:w="8285" w:type="dxa"/>
            <w:shd w:val="clear" w:color="auto" w:fill="auto"/>
          </w:tcPr>
          <w:p w14:paraId="000005CB" w14:textId="5769A575" w:rsidR="001D4446" w:rsidRPr="00AC4FB1" w:rsidRDefault="0067772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AC4FB1">
              <w:rPr>
                <w:rFonts w:ascii="Arial" w:eastAsia="Arial" w:hAnsi="Arial" w:cs="Arial"/>
                <w:sz w:val="24"/>
                <w:szCs w:val="24"/>
              </w:rPr>
              <w:t>Arizona Department of Education</w:t>
            </w:r>
          </w:p>
        </w:tc>
      </w:tr>
      <w:tr w:rsidR="001D4446" w:rsidRPr="00AC4FB1" w14:paraId="1EA31EDE" w14:textId="77777777" w:rsidTr="0021176B">
        <w:trPr>
          <w:trHeight w:val="288"/>
          <w:jc w:val="center"/>
        </w:trPr>
        <w:tc>
          <w:tcPr>
            <w:cnfStyle w:val="001000000000" w:firstRow="0" w:lastRow="0" w:firstColumn="1" w:lastColumn="0" w:oddVBand="0" w:evenVBand="0" w:oddHBand="0" w:evenHBand="0" w:firstRowFirstColumn="0" w:firstRowLastColumn="0" w:lastRowFirstColumn="0" w:lastRowLastColumn="0"/>
            <w:tcW w:w="1615" w:type="dxa"/>
            <w:shd w:val="clear" w:color="auto" w:fill="D9D9D9" w:themeFill="background1" w:themeFillShade="D9"/>
          </w:tcPr>
          <w:p w14:paraId="000005CC" w14:textId="0CC82845" w:rsidR="001D4446" w:rsidRPr="00AC4FB1" w:rsidRDefault="002E2B45" w:rsidP="00F33844">
            <w:pPr>
              <w:jc w:val="center"/>
              <w:rPr>
                <w:rFonts w:ascii="Arial" w:eastAsia="Arial" w:hAnsi="Arial" w:cs="Arial"/>
                <w:sz w:val="24"/>
                <w:szCs w:val="24"/>
              </w:rPr>
            </w:pPr>
            <w:r w:rsidRPr="00AC4FB1">
              <w:rPr>
                <w:rFonts w:ascii="Arial" w:eastAsia="Arial" w:hAnsi="Arial" w:cs="Arial"/>
                <w:sz w:val="24"/>
                <w:szCs w:val="24"/>
              </w:rPr>
              <w:t>ARS</w:t>
            </w:r>
          </w:p>
        </w:tc>
        <w:tc>
          <w:tcPr>
            <w:tcW w:w="8285" w:type="dxa"/>
            <w:shd w:val="clear" w:color="auto" w:fill="D9D9D9" w:themeFill="background1" w:themeFillShade="D9"/>
          </w:tcPr>
          <w:p w14:paraId="000005CD" w14:textId="5910B18D" w:rsidR="001D4446" w:rsidRPr="00AC4FB1" w:rsidRDefault="002E2B45">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AC4FB1">
              <w:rPr>
                <w:rFonts w:ascii="Arial" w:eastAsia="Arial" w:hAnsi="Arial" w:cs="Arial"/>
                <w:sz w:val="24"/>
                <w:szCs w:val="24"/>
              </w:rPr>
              <w:t>Arizona Revised Statutes</w:t>
            </w:r>
          </w:p>
        </w:tc>
      </w:tr>
      <w:tr w:rsidR="001D4446" w:rsidRPr="00AC4FB1" w14:paraId="72E3DD4C" w14:textId="77777777" w:rsidTr="0021176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15" w:type="dxa"/>
            <w:shd w:val="clear" w:color="auto" w:fill="auto"/>
          </w:tcPr>
          <w:p w14:paraId="000005CE" w14:textId="64CDE1CE" w:rsidR="001D4446" w:rsidRPr="00AC4FB1" w:rsidRDefault="0052000C" w:rsidP="00F33844">
            <w:pPr>
              <w:jc w:val="center"/>
              <w:rPr>
                <w:rFonts w:ascii="Arial" w:eastAsia="Arial" w:hAnsi="Arial" w:cs="Arial"/>
                <w:sz w:val="24"/>
                <w:szCs w:val="24"/>
              </w:rPr>
            </w:pPr>
            <w:r w:rsidRPr="00AC4FB1">
              <w:rPr>
                <w:rFonts w:ascii="Arial" w:eastAsia="Arial" w:hAnsi="Arial" w:cs="Arial"/>
                <w:sz w:val="24"/>
                <w:szCs w:val="24"/>
              </w:rPr>
              <w:t>CDC</w:t>
            </w:r>
          </w:p>
        </w:tc>
        <w:tc>
          <w:tcPr>
            <w:tcW w:w="8285" w:type="dxa"/>
            <w:shd w:val="clear" w:color="auto" w:fill="auto"/>
          </w:tcPr>
          <w:p w14:paraId="000005CF" w14:textId="74E8C646" w:rsidR="001D4446" w:rsidRPr="00AC4FB1" w:rsidRDefault="0052000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AC4FB1">
              <w:rPr>
                <w:rFonts w:ascii="Arial" w:eastAsia="Arial" w:hAnsi="Arial" w:cs="Arial"/>
                <w:sz w:val="24"/>
                <w:szCs w:val="24"/>
              </w:rPr>
              <w:t>Centers for Disease Control and Prevention</w:t>
            </w:r>
          </w:p>
        </w:tc>
      </w:tr>
      <w:tr w:rsidR="001D4446" w:rsidRPr="00AC4FB1" w14:paraId="2AADA4B9" w14:textId="77777777" w:rsidTr="0021176B">
        <w:trPr>
          <w:trHeight w:val="288"/>
          <w:jc w:val="center"/>
        </w:trPr>
        <w:tc>
          <w:tcPr>
            <w:cnfStyle w:val="001000000000" w:firstRow="0" w:lastRow="0" w:firstColumn="1" w:lastColumn="0" w:oddVBand="0" w:evenVBand="0" w:oddHBand="0" w:evenHBand="0" w:firstRowFirstColumn="0" w:firstRowLastColumn="0" w:lastRowFirstColumn="0" w:lastRowLastColumn="0"/>
            <w:tcW w:w="1615" w:type="dxa"/>
            <w:shd w:val="clear" w:color="auto" w:fill="D9D9D9" w:themeFill="background1" w:themeFillShade="D9"/>
          </w:tcPr>
          <w:p w14:paraId="000005D0" w14:textId="39F27C03" w:rsidR="001D4446" w:rsidRPr="00AC4FB1" w:rsidRDefault="007C6B44" w:rsidP="00F33844">
            <w:pPr>
              <w:jc w:val="center"/>
              <w:rPr>
                <w:rFonts w:ascii="Arial" w:eastAsia="Arial" w:hAnsi="Arial" w:cs="Arial"/>
                <w:sz w:val="24"/>
                <w:szCs w:val="24"/>
              </w:rPr>
            </w:pPr>
            <w:r w:rsidRPr="00AC4FB1">
              <w:rPr>
                <w:rFonts w:ascii="Arial" w:eastAsia="Arial" w:hAnsi="Arial" w:cs="Arial"/>
                <w:sz w:val="24"/>
                <w:szCs w:val="24"/>
              </w:rPr>
              <w:t>COOP</w:t>
            </w:r>
          </w:p>
        </w:tc>
        <w:tc>
          <w:tcPr>
            <w:tcW w:w="8285" w:type="dxa"/>
            <w:shd w:val="clear" w:color="auto" w:fill="D9D9D9" w:themeFill="background1" w:themeFillShade="D9"/>
          </w:tcPr>
          <w:p w14:paraId="000005D1" w14:textId="6C4AF376" w:rsidR="001D4446" w:rsidRPr="00AC4FB1" w:rsidRDefault="007C6B4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AC4FB1">
              <w:rPr>
                <w:rFonts w:ascii="Arial" w:eastAsia="Arial" w:hAnsi="Arial" w:cs="Arial"/>
                <w:sz w:val="24"/>
                <w:szCs w:val="24"/>
              </w:rPr>
              <w:t>Continuity of Operations</w:t>
            </w:r>
          </w:p>
        </w:tc>
      </w:tr>
      <w:tr w:rsidR="0052000C" w:rsidRPr="00AC4FB1" w14:paraId="5CE0FA8A" w14:textId="77777777" w:rsidTr="0021176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15" w:type="dxa"/>
            <w:shd w:val="clear" w:color="auto" w:fill="auto"/>
          </w:tcPr>
          <w:p w14:paraId="6B83D004" w14:textId="4B9D32EA" w:rsidR="0052000C" w:rsidRPr="00AC4FB1" w:rsidRDefault="0052000C" w:rsidP="00F33844">
            <w:pPr>
              <w:jc w:val="center"/>
              <w:rPr>
                <w:rFonts w:ascii="Arial" w:eastAsia="Arial" w:hAnsi="Arial" w:cs="Arial"/>
                <w:sz w:val="24"/>
                <w:szCs w:val="24"/>
              </w:rPr>
            </w:pPr>
            <w:r w:rsidRPr="00AC4FB1">
              <w:rPr>
                <w:rFonts w:ascii="Arial" w:eastAsia="Arial" w:hAnsi="Arial" w:cs="Arial"/>
                <w:sz w:val="24"/>
                <w:szCs w:val="24"/>
              </w:rPr>
              <w:t>CPRI</w:t>
            </w:r>
          </w:p>
        </w:tc>
        <w:tc>
          <w:tcPr>
            <w:tcW w:w="8285" w:type="dxa"/>
            <w:shd w:val="clear" w:color="auto" w:fill="auto"/>
          </w:tcPr>
          <w:p w14:paraId="3AD01C78" w14:textId="5FF6BDD5" w:rsidR="0052000C" w:rsidRPr="00AC4FB1" w:rsidRDefault="0052000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AC4FB1">
              <w:rPr>
                <w:rFonts w:ascii="Arial" w:eastAsia="Arial" w:hAnsi="Arial" w:cs="Arial"/>
                <w:sz w:val="24"/>
                <w:szCs w:val="24"/>
              </w:rPr>
              <w:t>Calculated Priority Risk Index</w:t>
            </w:r>
          </w:p>
        </w:tc>
      </w:tr>
      <w:tr w:rsidR="001D4446" w:rsidRPr="00AC4FB1" w14:paraId="62950746" w14:textId="77777777" w:rsidTr="0021176B">
        <w:trPr>
          <w:trHeight w:val="288"/>
          <w:jc w:val="center"/>
        </w:trPr>
        <w:tc>
          <w:tcPr>
            <w:cnfStyle w:val="001000000000" w:firstRow="0" w:lastRow="0" w:firstColumn="1" w:lastColumn="0" w:oddVBand="0" w:evenVBand="0" w:oddHBand="0" w:evenHBand="0" w:firstRowFirstColumn="0" w:firstRowLastColumn="0" w:lastRowFirstColumn="0" w:lastRowLastColumn="0"/>
            <w:tcW w:w="1615" w:type="dxa"/>
            <w:shd w:val="clear" w:color="auto" w:fill="D9D9D9" w:themeFill="background1" w:themeFillShade="D9"/>
          </w:tcPr>
          <w:p w14:paraId="000005D2" w14:textId="6AFABD20" w:rsidR="001D4446" w:rsidRPr="00AC4FB1" w:rsidRDefault="001F7E30" w:rsidP="00F33844">
            <w:pPr>
              <w:jc w:val="center"/>
              <w:rPr>
                <w:rFonts w:ascii="Arial" w:eastAsia="Arial" w:hAnsi="Arial" w:cs="Arial"/>
                <w:sz w:val="24"/>
                <w:szCs w:val="24"/>
              </w:rPr>
            </w:pPr>
            <w:r w:rsidRPr="00AC4FB1">
              <w:rPr>
                <w:rFonts w:ascii="Arial" w:eastAsia="Arial" w:hAnsi="Arial" w:cs="Arial"/>
                <w:sz w:val="24"/>
                <w:szCs w:val="24"/>
              </w:rPr>
              <w:t>DAFN</w:t>
            </w:r>
          </w:p>
        </w:tc>
        <w:tc>
          <w:tcPr>
            <w:tcW w:w="8285" w:type="dxa"/>
            <w:shd w:val="clear" w:color="auto" w:fill="D9D9D9" w:themeFill="background1" w:themeFillShade="D9"/>
          </w:tcPr>
          <w:p w14:paraId="000005D3" w14:textId="712B7610" w:rsidR="001D4446" w:rsidRPr="00AC4FB1" w:rsidRDefault="001F7E3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AC4FB1">
              <w:rPr>
                <w:rFonts w:ascii="Arial" w:eastAsia="Arial" w:hAnsi="Arial" w:cs="Arial"/>
                <w:sz w:val="24"/>
                <w:szCs w:val="24"/>
              </w:rPr>
              <w:t>Disabilities and Other Access and Functional Needs</w:t>
            </w:r>
          </w:p>
        </w:tc>
      </w:tr>
      <w:tr w:rsidR="000F2D05" w:rsidRPr="00AC4FB1" w14:paraId="56E8FD2B" w14:textId="77777777" w:rsidTr="0021176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15" w:type="dxa"/>
            <w:shd w:val="clear" w:color="auto" w:fill="auto"/>
          </w:tcPr>
          <w:p w14:paraId="679209E5" w14:textId="5FAD4304" w:rsidR="000F2D05" w:rsidRPr="00AC4FB1" w:rsidRDefault="000F2D05" w:rsidP="00F33844">
            <w:pPr>
              <w:jc w:val="center"/>
              <w:rPr>
                <w:rFonts w:ascii="Arial" w:eastAsia="Arial" w:hAnsi="Arial" w:cs="Arial"/>
                <w:sz w:val="24"/>
                <w:szCs w:val="24"/>
              </w:rPr>
            </w:pPr>
            <w:r w:rsidRPr="00AC4FB1">
              <w:rPr>
                <w:rFonts w:ascii="Arial" w:eastAsia="Arial" w:hAnsi="Arial" w:cs="Arial"/>
                <w:sz w:val="24"/>
                <w:szCs w:val="24"/>
              </w:rPr>
              <w:t>EAP</w:t>
            </w:r>
          </w:p>
        </w:tc>
        <w:tc>
          <w:tcPr>
            <w:tcW w:w="8285" w:type="dxa"/>
            <w:shd w:val="clear" w:color="auto" w:fill="auto"/>
          </w:tcPr>
          <w:p w14:paraId="68927D97" w14:textId="67C4F985" w:rsidR="000F2D05" w:rsidRPr="00AC4FB1" w:rsidRDefault="000F2D0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AC4FB1">
              <w:rPr>
                <w:rFonts w:ascii="Arial" w:eastAsia="Arial" w:hAnsi="Arial" w:cs="Arial"/>
                <w:sz w:val="24"/>
                <w:szCs w:val="24"/>
              </w:rPr>
              <w:t>Employee Assistance Program</w:t>
            </w:r>
          </w:p>
        </w:tc>
      </w:tr>
      <w:tr w:rsidR="00032F95" w:rsidRPr="00AC4FB1" w14:paraId="0120E2BA" w14:textId="77777777" w:rsidTr="0021176B">
        <w:trPr>
          <w:trHeight w:val="288"/>
          <w:jc w:val="center"/>
        </w:trPr>
        <w:tc>
          <w:tcPr>
            <w:cnfStyle w:val="001000000000" w:firstRow="0" w:lastRow="0" w:firstColumn="1" w:lastColumn="0" w:oddVBand="0" w:evenVBand="0" w:oddHBand="0" w:evenHBand="0" w:firstRowFirstColumn="0" w:firstRowLastColumn="0" w:lastRowFirstColumn="0" w:lastRowLastColumn="0"/>
            <w:tcW w:w="1615" w:type="dxa"/>
            <w:shd w:val="clear" w:color="auto" w:fill="D9D9D9" w:themeFill="background1" w:themeFillShade="D9"/>
          </w:tcPr>
          <w:p w14:paraId="5E5E14E7" w14:textId="11372A95" w:rsidR="00032F95" w:rsidRPr="00AC4FB1" w:rsidRDefault="00032F95" w:rsidP="00F33844">
            <w:pPr>
              <w:jc w:val="center"/>
              <w:rPr>
                <w:rFonts w:ascii="Arial" w:eastAsia="Arial" w:hAnsi="Arial" w:cs="Arial"/>
                <w:sz w:val="24"/>
                <w:szCs w:val="24"/>
              </w:rPr>
            </w:pPr>
            <w:r w:rsidRPr="00AC4FB1">
              <w:rPr>
                <w:rFonts w:ascii="Arial" w:eastAsia="Arial" w:hAnsi="Arial" w:cs="Arial"/>
                <w:sz w:val="24"/>
                <w:szCs w:val="24"/>
              </w:rPr>
              <w:t>EBT</w:t>
            </w:r>
          </w:p>
        </w:tc>
        <w:tc>
          <w:tcPr>
            <w:tcW w:w="8285" w:type="dxa"/>
            <w:shd w:val="clear" w:color="auto" w:fill="D9D9D9" w:themeFill="background1" w:themeFillShade="D9"/>
          </w:tcPr>
          <w:p w14:paraId="5A54C546" w14:textId="627FBEFB" w:rsidR="00032F95" w:rsidRPr="00AC4FB1" w:rsidRDefault="00032F95">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AC4FB1">
              <w:rPr>
                <w:rFonts w:ascii="Arial" w:eastAsia="Arial" w:hAnsi="Arial" w:cs="Arial"/>
                <w:color w:val="000000"/>
                <w:sz w:val="24"/>
                <w:szCs w:val="24"/>
              </w:rPr>
              <w:t>Electronic Benefits Transfer</w:t>
            </w:r>
          </w:p>
        </w:tc>
      </w:tr>
      <w:tr w:rsidR="001D4446" w:rsidRPr="00AC4FB1" w14:paraId="0A44FFDE" w14:textId="77777777" w:rsidTr="0021176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15" w:type="dxa"/>
            <w:shd w:val="clear" w:color="auto" w:fill="auto"/>
          </w:tcPr>
          <w:p w14:paraId="000005D4" w14:textId="589D514F" w:rsidR="001D4446" w:rsidRPr="00AC4FB1" w:rsidRDefault="007C6B44" w:rsidP="00F33844">
            <w:pPr>
              <w:jc w:val="center"/>
              <w:rPr>
                <w:rFonts w:ascii="Arial" w:eastAsia="Arial" w:hAnsi="Arial" w:cs="Arial"/>
                <w:sz w:val="24"/>
                <w:szCs w:val="24"/>
              </w:rPr>
            </w:pPr>
            <w:r w:rsidRPr="00AC4FB1">
              <w:rPr>
                <w:rFonts w:ascii="Arial" w:eastAsia="Arial" w:hAnsi="Arial" w:cs="Arial"/>
                <w:sz w:val="24"/>
                <w:szCs w:val="24"/>
              </w:rPr>
              <w:t>EOP</w:t>
            </w:r>
          </w:p>
        </w:tc>
        <w:tc>
          <w:tcPr>
            <w:tcW w:w="8285" w:type="dxa"/>
            <w:shd w:val="clear" w:color="auto" w:fill="auto"/>
          </w:tcPr>
          <w:p w14:paraId="000005D5" w14:textId="6954EDEF" w:rsidR="001D4446" w:rsidRPr="00AC4FB1" w:rsidRDefault="007C6B4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AC4FB1">
              <w:rPr>
                <w:rFonts w:ascii="Arial" w:eastAsia="Arial" w:hAnsi="Arial" w:cs="Arial"/>
                <w:sz w:val="24"/>
                <w:szCs w:val="24"/>
              </w:rPr>
              <w:t>Emergency Operations Plan</w:t>
            </w:r>
          </w:p>
        </w:tc>
      </w:tr>
      <w:tr w:rsidR="00437253" w:rsidRPr="00AC4FB1" w14:paraId="392F1414" w14:textId="77777777" w:rsidTr="0021176B">
        <w:trPr>
          <w:trHeight w:val="288"/>
          <w:jc w:val="center"/>
        </w:trPr>
        <w:tc>
          <w:tcPr>
            <w:cnfStyle w:val="001000000000" w:firstRow="0" w:lastRow="0" w:firstColumn="1" w:lastColumn="0" w:oddVBand="0" w:evenVBand="0" w:oddHBand="0" w:evenHBand="0" w:firstRowFirstColumn="0" w:firstRowLastColumn="0" w:lastRowFirstColumn="0" w:lastRowLastColumn="0"/>
            <w:tcW w:w="1615" w:type="dxa"/>
            <w:shd w:val="clear" w:color="auto" w:fill="D9D9D9" w:themeFill="background1" w:themeFillShade="D9"/>
          </w:tcPr>
          <w:p w14:paraId="2B6E3AA2" w14:textId="498FB5E8" w:rsidR="00437253" w:rsidRPr="00AC4FB1" w:rsidRDefault="00437253" w:rsidP="00F33844">
            <w:pPr>
              <w:jc w:val="center"/>
              <w:rPr>
                <w:rFonts w:ascii="Arial" w:eastAsia="Arial" w:hAnsi="Arial" w:cs="Arial"/>
                <w:sz w:val="24"/>
                <w:szCs w:val="24"/>
              </w:rPr>
            </w:pPr>
            <w:r w:rsidRPr="00AC4FB1">
              <w:rPr>
                <w:rFonts w:ascii="Arial" w:eastAsia="Arial" w:hAnsi="Arial" w:cs="Arial"/>
                <w:sz w:val="24"/>
                <w:szCs w:val="24"/>
              </w:rPr>
              <w:t>FAPE</w:t>
            </w:r>
          </w:p>
        </w:tc>
        <w:tc>
          <w:tcPr>
            <w:tcW w:w="8285" w:type="dxa"/>
            <w:shd w:val="clear" w:color="auto" w:fill="D9D9D9" w:themeFill="background1" w:themeFillShade="D9"/>
          </w:tcPr>
          <w:p w14:paraId="3ECC2833" w14:textId="2E3D4EF1" w:rsidR="00437253" w:rsidRPr="00AC4FB1" w:rsidRDefault="00437253">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AC4FB1">
              <w:rPr>
                <w:rFonts w:ascii="Arial" w:eastAsia="Arial" w:hAnsi="Arial" w:cs="Arial"/>
                <w:color w:val="000000"/>
                <w:sz w:val="24"/>
                <w:szCs w:val="24"/>
              </w:rPr>
              <w:t>Free Appropriate Public Education</w:t>
            </w:r>
          </w:p>
        </w:tc>
      </w:tr>
      <w:tr w:rsidR="000F2D05" w:rsidRPr="00AC4FB1" w14:paraId="79D725F2" w14:textId="77777777" w:rsidTr="0021176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15" w:type="dxa"/>
            <w:shd w:val="clear" w:color="auto" w:fill="auto"/>
          </w:tcPr>
          <w:p w14:paraId="78554D4C" w14:textId="418F0721" w:rsidR="000F2D05" w:rsidRPr="00AC4FB1" w:rsidRDefault="000F2D05" w:rsidP="00F33844">
            <w:pPr>
              <w:jc w:val="center"/>
              <w:rPr>
                <w:rFonts w:ascii="Arial" w:eastAsia="Arial" w:hAnsi="Arial" w:cs="Arial"/>
                <w:sz w:val="24"/>
                <w:szCs w:val="24"/>
              </w:rPr>
            </w:pPr>
            <w:r w:rsidRPr="00AC4FB1">
              <w:rPr>
                <w:rFonts w:ascii="Arial" w:eastAsia="Arial" w:hAnsi="Arial" w:cs="Arial"/>
                <w:sz w:val="24"/>
                <w:szCs w:val="24"/>
              </w:rPr>
              <w:t>FERPA</w:t>
            </w:r>
          </w:p>
        </w:tc>
        <w:tc>
          <w:tcPr>
            <w:tcW w:w="8285" w:type="dxa"/>
            <w:shd w:val="clear" w:color="auto" w:fill="auto"/>
          </w:tcPr>
          <w:p w14:paraId="7B835EC2" w14:textId="1418A1B8" w:rsidR="000F2D05" w:rsidRPr="00AC4FB1" w:rsidRDefault="000F2D0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AC4FB1">
              <w:rPr>
                <w:rFonts w:ascii="Arial" w:eastAsia="Arial" w:hAnsi="Arial" w:cs="Arial"/>
                <w:sz w:val="24"/>
                <w:szCs w:val="24"/>
              </w:rPr>
              <w:t>Family Educational Rights and Privacy Act</w:t>
            </w:r>
          </w:p>
        </w:tc>
      </w:tr>
      <w:tr w:rsidR="001D4446" w:rsidRPr="00AC4FB1" w14:paraId="1418AFA8" w14:textId="77777777" w:rsidTr="0021176B">
        <w:trPr>
          <w:trHeight w:val="288"/>
          <w:jc w:val="center"/>
        </w:trPr>
        <w:tc>
          <w:tcPr>
            <w:cnfStyle w:val="001000000000" w:firstRow="0" w:lastRow="0" w:firstColumn="1" w:lastColumn="0" w:oddVBand="0" w:evenVBand="0" w:oddHBand="0" w:evenHBand="0" w:firstRowFirstColumn="0" w:firstRowLastColumn="0" w:lastRowFirstColumn="0" w:lastRowLastColumn="0"/>
            <w:tcW w:w="1615" w:type="dxa"/>
            <w:shd w:val="clear" w:color="auto" w:fill="D9D9D9" w:themeFill="background1" w:themeFillShade="D9"/>
          </w:tcPr>
          <w:p w14:paraId="000005D6" w14:textId="463DEF81" w:rsidR="001D4446" w:rsidRPr="00AC4FB1" w:rsidRDefault="00D93567" w:rsidP="00F33844">
            <w:pPr>
              <w:jc w:val="center"/>
              <w:rPr>
                <w:rFonts w:ascii="Arial" w:eastAsia="Arial" w:hAnsi="Arial" w:cs="Arial"/>
                <w:sz w:val="24"/>
                <w:szCs w:val="24"/>
              </w:rPr>
            </w:pPr>
            <w:r w:rsidRPr="00AC4FB1">
              <w:rPr>
                <w:rFonts w:ascii="Arial" w:eastAsia="Arial" w:hAnsi="Arial" w:cs="Arial"/>
                <w:sz w:val="24"/>
                <w:szCs w:val="24"/>
              </w:rPr>
              <w:t>IEP</w:t>
            </w:r>
          </w:p>
        </w:tc>
        <w:tc>
          <w:tcPr>
            <w:tcW w:w="8285" w:type="dxa"/>
            <w:shd w:val="clear" w:color="auto" w:fill="D9D9D9" w:themeFill="background1" w:themeFillShade="D9"/>
          </w:tcPr>
          <w:p w14:paraId="000005D7" w14:textId="7D86E26C" w:rsidR="001D4446" w:rsidRPr="00AC4FB1" w:rsidRDefault="00D9356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AC4FB1">
              <w:rPr>
                <w:rFonts w:ascii="Arial" w:eastAsia="Arial" w:hAnsi="Arial" w:cs="Arial"/>
                <w:color w:val="000000"/>
                <w:sz w:val="24"/>
                <w:szCs w:val="24"/>
              </w:rPr>
              <w:t>Individual Education Plans</w:t>
            </w:r>
          </w:p>
        </w:tc>
      </w:tr>
      <w:tr w:rsidR="00376B5E" w:rsidRPr="00AC4FB1" w14:paraId="416F55DF" w14:textId="77777777" w:rsidTr="0021176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15" w:type="dxa"/>
            <w:shd w:val="clear" w:color="auto" w:fill="D9D9D9" w:themeFill="background1" w:themeFillShade="D9"/>
          </w:tcPr>
          <w:p w14:paraId="1DAF8E5C" w14:textId="386CFFE6" w:rsidR="00376B5E" w:rsidRPr="00AC4FB1" w:rsidRDefault="00376B5E" w:rsidP="00F33844">
            <w:pPr>
              <w:jc w:val="center"/>
              <w:rPr>
                <w:rFonts w:ascii="Arial" w:eastAsia="Arial" w:hAnsi="Arial" w:cs="Arial"/>
              </w:rPr>
            </w:pPr>
            <w:r>
              <w:rPr>
                <w:rFonts w:ascii="Arial" w:eastAsia="Arial" w:hAnsi="Arial" w:cs="Arial"/>
              </w:rPr>
              <w:t>IESP</w:t>
            </w:r>
          </w:p>
        </w:tc>
        <w:tc>
          <w:tcPr>
            <w:tcW w:w="8285" w:type="dxa"/>
            <w:shd w:val="clear" w:color="auto" w:fill="D9D9D9" w:themeFill="background1" w:themeFillShade="D9"/>
          </w:tcPr>
          <w:p w14:paraId="72F523E7" w14:textId="4E151FF4" w:rsidR="00376B5E" w:rsidRPr="00AC4FB1" w:rsidRDefault="00376B5E">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Individual Emergency Safety Plan</w:t>
            </w:r>
          </w:p>
        </w:tc>
      </w:tr>
      <w:tr w:rsidR="001D4446" w:rsidRPr="00AC4FB1" w14:paraId="121788DD" w14:textId="77777777" w:rsidTr="0021176B">
        <w:trPr>
          <w:trHeight w:val="288"/>
          <w:jc w:val="center"/>
        </w:trPr>
        <w:tc>
          <w:tcPr>
            <w:cnfStyle w:val="001000000000" w:firstRow="0" w:lastRow="0" w:firstColumn="1" w:lastColumn="0" w:oddVBand="0" w:evenVBand="0" w:oddHBand="0" w:evenHBand="0" w:firstRowFirstColumn="0" w:firstRowLastColumn="0" w:lastRowFirstColumn="0" w:lastRowLastColumn="0"/>
            <w:tcW w:w="1615" w:type="dxa"/>
            <w:shd w:val="clear" w:color="auto" w:fill="auto"/>
          </w:tcPr>
          <w:p w14:paraId="000005D8" w14:textId="2DE38971" w:rsidR="001D4446" w:rsidRPr="00AC4FB1" w:rsidRDefault="000F2D05" w:rsidP="00F33844">
            <w:pPr>
              <w:jc w:val="center"/>
              <w:rPr>
                <w:rFonts w:ascii="Arial" w:eastAsia="Arial" w:hAnsi="Arial" w:cs="Arial"/>
                <w:sz w:val="24"/>
                <w:szCs w:val="24"/>
              </w:rPr>
            </w:pPr>
            <w:r w:rsidRPr="00AC4FB1">
              <w:rPr>
                <w:rFonts w:ascii="Arial" w:eastAsia="Arial" w:hAnsi="Arial" w:cs="Arial"/>
                <w:sz w:val="24"/>
                <w:szCs w:val="24"/>
              </w:rPr>
              <w:t>IGA</w:t>
            </w:r>
          </w:p>
        </w:tc>
        <w:tc>
          <w:tcPr>
            <w:tcW w:w="8285" w:type="dxa"/>
            <w:shd w:val="clear" w:color="auto" w:fill="auto"/>
          </w:tcPr>
          <w:p w14:paraId="000005D9" w14:textId="66CD5A27" w:rsidR="001D4446" w:rsidRPr="00AC4FB1" w:rsidRDefault="000F2D05">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AC4FB1">
              <w:rPr>
                <w:rFonts w:ascii="Arial" w:eastAsia="Arial" w:hAnsi="Arial" w:cs="Arial"/>
                <w:sz w:val="24"/>
                <w:szCs w:val="24"/>
              </w:rPr>
              <w:t>Intergovernmental Agreement</w:t>
            </w:r>
          </w:p>
        </w:tc>
      </w:tr>
      <w:tr w:rsidR="000F2D05" w:rsidRPr="00AC4FB1" w14:paraId="012FA521" w14:textId="77777777" w:rsidTr="0021176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15" w:type="dxa"/>
            <w:shd w:val="clear" w:color="auto" w:fill="D9D9D9" w:themeFill="background1" w:themeFillShade="D9"/>
          </w:tcPr>
          <w:p w14:paraId="2B2FAF59" w14:textId="46DD1248" w:rsidR="000F2D05" w:rsidRPr="00AC4FB1" w:rsidRDefault="000F2D05" w:rsidP="00F33844">
            <w:pPr>
              <w:jc w:val="center"/>
              <w:rPr>
                <w:rFonts w:ascii="Arial" w:eastAsia="Arial" w:hAnsi="Arial" w:cs="Arial"/>
                <w:sz w:val="24"/>
                <w:szCs w:val="24"/>
              </w:rPr>
            </w:pPr>
            <w:r w:rsidRPr="00AC4FB1">
              <w:rPr>
                <w:rFonts w:ascii="Arial" w:eastAsia="Arial" w:hAnsi="Arial" w:cs="Arial"/>
                <w:sz w:val="24"/>
                <w:szCs w:val="24"/>
              </w:rPr>
              <w:t>IT</w:t>
            </w:r>
          </w:p>
        </w:tc>
        <w:tc>
          <w:tcPr>
            <w:tcW w:w="8285" w:type="dxa"/>
            <w:shd w:val="clear" w:color="auto" w:fill="D9D9D9" w:themeFill="background1" w:themeFillShade="D9"/>
          </w:tcPr>
          <w:p w14:paraId="5F66AE0A" w14:textId="4399CCA9" w:rsidR="000F2D05" w:rsidRPr="00AC4FB1" w:rsidRDefault="000F2D0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AC4FB1">
              <w:rPr>
                <w:rFonts w:ascii="Arial" w:eastAsia="Arial" w:hAnsi="Arial" w:cs="Arial"/>
                <w:sz w:val="24"/>
                <w:szCs w:val="24"/>
              </w:rPr>
              <w:t>Information Technology</w:t>
            </w:r>
          </w:p>
        </w:tc>
      </w:tr>
      <w:tr w:rsidR="001D4446" w:rsidRPr="00AC4FB1" w14:paraId="2BEA4F0B" w14:textId="77777777" w:rsidTr="0021176B">
        <w:trPr>
          <w:trHeight w:val="288"/>
          <w:jc w:val="center"/>
        </w:trPr>
        <w:tc>
          <w:tcPr>
            <w:cnfStyle w:val="001000000000" w:firstRow="0" w:lastRow="0" w:firstColumn="1" w:lastColumn="0" w:oddVBand="0" w:evenVBand="0" w:oddHBand="0" w:evenHBand="0" w:firstRowFirstColumn="0" w:firstRowLastColumn="0" w:lastRowFirstColumn="0" w:lastRowLastColumn="0"/>
            <w:tcW w:w="1615" w:type="dxa"/>
            <w:shd w:val="clear" w:color="auto" w:fill="auto"/>
          </w:tcPr>
          <w:p w14:paraId="000005DA" w14:textId="7D01128E" w:rsidR="001D4446" w:rsidRPr="00AC4FB1" w:rsidRDefault="00F33844" w:rsidP="00F33844">
            <w:pPr>
              <w:jc w:val="center"/>
              <w:rPr>
                <w:rFonts w:ascii="Arial" w:eastAsia="Arial" w:hAnsi="Arial" w:cs="Arial"/>
                <w:sz w:val="24"/>
                <w:szCs w:val="24"/>
              </w:rPr>
            </w:pPr>
            <w:r w:rsidRPr="00AC4FB1">
              <w:rPr>
                <w:rFonts w:ascii="Arial" w:eastAsia="Arial" w:hAnsi="Arial" w:cs="Arial"/>
                <w:sz w:val="24"/>
                <w:szCs w:val="24"/>
              </w:rPr>
              <w:t>LHD</w:t>
            </w:r>
          </w:p>
        </w:tc>
        <w:tc>
          <w:tcPr>
            <w:tcW w:w="8285" w:type="dxa"/>
            <w:shd w:val="clear" w:color="auto" w:fill="auto"/>
          </w:tcPr>
          <w:p w14:paraId="000005DB" w14:textId="47F73D11" w:rsidR="001D4446" w:rsidRPr="00AC4FB1" w:rsidRDefault="00F3384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AC4FB1">
              <w:rPr>
                <w:rFonts w:ascii="Arial" w:eastAsia="Arial" w:hAnsi="Arial" w:cs="Arial"/>
                <w:sz w:val="24"/>
                <w:szCs w:val="24"/>
              </w:rPr>
              <w:t>Local Health Department</w:t>
            </w:r>
          </w:p>
        </w:tc>
      </w:tr>
      <w:tr w:rsidR="001D4446" w:rsidRPr="00AC4FB1" w14:paraId="56E71AC8" w14:textId="77777777" w:rsidTr="0021176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15" w:type="dxa"/>
            <w:shd w:val="clear" w:color="auto" w:fill="D9D9D9" w:themeFill="background1" w:themeFillShade="D9"/>
          </w:tcPr>
          <w:p w14:paraId="000005DC" w14:textId="690F8450" w:rsidR="001D4446" w:rsidRPr="00AC4FB1" w:rsidRDefault="00D24B47" w:rsidP="00F33844">
            <w:pPr>
              <w:jc w:val="center"/>
              <w:rPr>
                <w:rFonts w:ascii="Arial" w:eastAsia="Arial" w:hAnsi="Arial" w:cs="Arial"/>
                <w:sz w:val="24"/>
                <w:szCs w:val="24"/>
              </w:rPr>
            </w:pPr>
            <w:r w:rsidRPr="00AC4FB1">
              <w:rPr>
                <w:rFonts w:ascii="Arial" w:eastAsia="Arial" w:hAnsi="Arial" w:cs="Arial"/>
                <w:sz w:val="24"/>
                <w:szCs w:val="24"/>
              </w:rPr>
              <w:t>LMS</w:t>
            </w:r>
          </w:p>
        </w:tc>
        <w:tc>
          <w:tcPr>
            <w:tcW w:w="8285" w:type="dxa"/>
            <w:shd w:val="clear" w:color="auto" w:fill="D9D9D9" w:themeFill="background1" w:themeFillShade="D9"/>
          </w:tcPr>
          <w:p w14:paraId="000005DD" w14:textId="2F0AE784" w:rsidR="001D4446" w:rsidRPr="00AC4FB1" w:rsidRDefault="00D24B4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AC4FB1">
              <w:rPr>
                <w:rFonts w:ascii="Arial" w:eastAsia="Arial" w:hAnsi="Arial" w:cs="Arial"/>
                <w:sz w:val="24"/>
                <w:szCs w:val="24"/>
              </w:rPr>
              <w:t>Learning Management System</w:t>
            </w:r>
          </w:p>
        </w:tc>
      </w:tr>
      <w:tr w:rsidR="000F2D05" w:rsidRPr="00AC4FB1" w14:paraId="58CFE8B0" w14:textId="77777777" w:rsidTr="0021176B">
        <w:trPr>
          <w:trHeight w:val="288"/>
          <w:jc w:val="center"/>
        </w:trPr>
        <w:tc>
          <w:tcPr>
            <w:cnfStyle w:val="001000000000" w:firstRow="0" w:lastRow="0" w:firstColumn="1" w:lastColumn="0" w:oddVBand="0" w:evenVBand="0" w:oddHBand="0" w:evenHBand="0" w:firstRowFirstColumn="0" w:firstRowLastColumn="0" w:lastRowFirstColumn="0" w:lastRowLastColumn="0"/>
            <w:tcW w:w="1615" w:type="dxa"/>
            <w:shd w:val="clear" w:color="auto" w:fill="auto"/>
          </w:tcPr>
          <w:p w14:paraId="5DBBF2B6" w14:textId="7445BD58" w:rsidR="000F2D05" w:rsidRPr="00AC4FB1" w:rsidRDefault="000F2D05" w:rsidP="00F33844">
            <w:pPr>
              <w:jc w:val="center"/>
              <w:rPr>
                <w:rFonts w:ascii="Arial" w:eastAsia="Arial" w:hAnsi="Arial" w:cs="Arial"/>
                <w:sz w:val="24"/>
                <w:szCs w:val="24"/>
              </w:rPr>
            </w:pPr>
            <w:r w:rsidRPr="00AC4FB1">
              <w:rPr>
                <w:rFonts w:ascii="Arial" w:eastAsia="Arial" w:hAnsi="Arial" w:cs="Arial"/>
                <w:sz w:val="24"/>
                <w:szCs w:val="24"/>
              </w:rPr>
              <w:t>MOU</w:t>
            </w:r>
          </w:p>
        </w:tc>
        <w:tc>
          <w:tcPr>
            <w:tcW w:w="8285" w:type="dxa"/>
            <w:shd w:val="clear" w:color="auto" w:fill="auto"/>
          </w:tcPr>
          <w:p w14:paraId="0E5B1F64" w14:textId="49FAA307" w:rsidR="000F2D05" w:rsidRPr="00AC4FB1" w:rsidRDefault="000F2D05">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AC4FB1">
              <w:rPr>
                <w:rFonts w:ascii="Arial" w:eastAsia="Arial" w:hAnsi="Arial" w:cs="Arial"/>
                <w:sz w:val="24"/>
                <w:szCs w:val="24"/>
              </w:rPr>
              <w:t>Memorandum of Understanding</w:t>
            </w:r>
          </w:p>
        </w:tc>
      </w:tr>
      <w:tr w:rsidR="001D4446" w:rsidRPr="00AC4FB1" w14:paraId="7AFB56ED" w14:textId="77777777" w:rsidTr="0021176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15" w:type="dxa"/>
            <w:shd w:val="clear" w:color="auto" w:fill="D9D9D9" w:themeFill="background1" w:themeFillShade="D9"/>
          </w:tcPr>
          <w:p w14:paraId="000005DE" w14:textId="7BCC2577" w:rsidR="001D4446" w:rsidRPr="00AC4FB1" w:rsidRDefault="0052000C" w:rsidP="00F33844">
            <w:pPr>
              <w:jc w:val="center"/>
              <w:rPr>
                <w:rFonts w:ascii="Arial" w:eastAsia="Arial" w:hAnsi="Arial" w:cs="Arial"/>
                <w:sz w:val="24"/>
                <w:szCs w:val="24"/>
              </w:rPr>
            </w:pPr>
            <w:r w:rsidRPr="00AC4FB1">
              <w:rPr>
                <w:rFonts w:ascii="Arial" w:eastAsia="Arial" w:hAnsi="Arial" w:cs="Arial"/>
                <w:sz w:val="24"/>
                <w:szCs w:val="24"/>
              </w:rPr>
              <w:t>NPI</w:t>
            </w:r>
          </w:p>
        </w:tc>
        <w:tc>
          <w:tcPr>
            <w:tcW w:w="8285" w:type="dxa"/>
            <w:shd w:val="clear" w:color="auto" w:fill="D9D9D9" w:themeFill="background1" w:themeFillShade="D9"/>
          </w:tcPr>
          <w:p w14:paraId="000005DF" w14:textId="40ABA1E5" w:rsidR="001D4446" w:rsidRPr="00AC4FB1" w:rsidRDefault="0052000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AC4FB1">
              <w:rPr>
                <w:rFonts w:ascii="Arial" w:eastAsia="Arial" w:hAnsi="Arial" w:cs="Arial"/>
                <w:color w:val="000000"/>
                <w:sz w:val="24"/>
                <w:szCs w:val="24"/>
              </w:rPr>
              <w:t>Non-Pharmaceutical Intervention</w:t>
            </w:r>
          </w:p>
        </w:tc>
      </w:tr>
      <w:tr w:rsidR="001D4446" w:rsidRPr="00AC4FB1" w14:paraId="35F5484E" w14:textId="77777777" w:rsidTr="0021176B">
        <w:trPr>
          <w:trHeight w:val="288"/>
          <w:jc w:val="center"/>
        </w:trPr>
        <w:tc>
          <w:tcPr>
            <w:cnfStyle w:val="001000000000" w:firstRow="0" w:lastRow="0" w:firstColumn="1" w:lastColumn="0" w:oddVBand="0" w:evenVBand="0" w:oddHBand="0" w:evenHBand="0" w:firstRowFirstColumn="0" w:firstRowLastColumn="0" w:lastRowFirstColumn="0" w:lastRowLastColumn="0"/>
            <w:tcW w:w="1615" w:type="dxa"/>
            <w:shd w:val="clear" w:color="auto" w:fill="auto"/>
          </w:tcPr>
          <w:p w14:paraId="000005E6" w14:textId="117E51BF" w:rsidR="001D4446" w:rsidRPr="00AC4FB1" w:rsidRDefault="0052000C" w:rsidP="00F33844">
            <w:pPr>
              <w:jc w:val="center"/>
              <w:rPr>
                <w:rFonts w:ascii="Arial" w:eastAsia="Arial" w:hAnsi="Arial" w:cs="Arial"/>
                <w:sz w:val="24"/>
                <w:szCs w:val="24"/>
              </w:rPr>
            </w:pPr>
            <w:r w:rsidRPr="00AC4FB1">
              <w:rPr>
                <w:rFonts w:ascii="Arial" w:eastAsia="Arial" w:hAnsi="Arial" w:cs="Arial"/>
                <w:sz w:val="24"/>
                <w:szCs w:val="24"/>
              </w:rPr>
              <w:t>POD</w:t>
            </w:r>
          </w:p>
        </w:tc>
        <w:tc>
          <w:tcPr>
            <w:tcW w:w="8285" w:type="dxa"/>
            <w:shd w:val="clear" w:color="auto" w:fill="auto"/>
          </w:tcPr>
          <w:p w14:paraId="000005E7" w14:textId="5CC6D800" w:rsidR="001D4446" w:rsidRPr="00AC4FB1" w:rsidRDefault="0052000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AC4FB1">
              <w:rPr>
                <w:rFonts w:ascii="Arial" w:eastAsia="Arial" w:hAnsi="Arial" w:cs="Arial"/>
                <w:color w:val="000000"/>
                <w:sz w:val="24"/>
                <w:szCs w:val="24"/>
              </w:rPr>
              <w:t>Points of Distribution</w:t>
            </w:r>
          </w:p>
        </w:tc>
      </w:tr>
      <w:tr w:rsidR="001D4446" w:rsidRPr="00AC4FB1" w14:paraId="1DE3AD4F" w14:textId="77777777" w:rsidTr="0021176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15" w:type="dxa"/>
            <w:shd w:val="clear" w:color="auto" w:fill="D9D9D9" w:themeFill="background1" w:themeFillShade="D9"/>
          </w:tcPr>
          <w:p w14:paraId="000005E8" w14:textId="159BA0A1" w:rsidR="001D4446" w:rsidRPr="00AC4FB1" w:rsidRDefault="00D24B47" w:rsidP="00F33844">
            <w:pPr>
              <w:jc w:val="center"/>
              <w:rPr>
                <w:rFonts w:ascii="Arial" w:eastAsia="Arial" w:hAnsi="Arial" w:cs="Arial"/>
                <w:sz w:val="24"/>
                <w:szCs w:val="24"/>
              </w:rPr>
            </w:pPr>
            <w:r w:rsidRPr="00AC4FB1">
              <w:rPr>
                <w:rFonts w:ascii="Arial" w:eastAsia="Arial" w:hAnsi="Arial" w:cs="Arial"/>
                <w:sz w:val="24"/>
                <w:szCs w:val="24"/>
              </w:rPr>
              <w:t>PPE</w:t>
            </w:r>
          </w:p>
        </w:tc>
        <w:tc>
          <w:tcPr>
            <w:tcW w:w="8285" w:type="dxa"/>
            <w:shd w:val="clear" w:color="auto" w:fill="D9D9D9" w:themeFill="background1" w:themeFillShade="D9"/>
          </w:tcPr>
          <w:p w14:paraId="000005E9" w14:textId="40FAAF9F" w:rsidR="001D4446" w:rsidRPr="00AC4FB1" w:rsidRDefault="00D24B4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AC4FB1">
              <w:rPr>
                <w:rFonts w:ascii="Arial" w:eastAsia="Arial" w:hAnsi="Arial" w:cs="Arial"/>
                <w:sz w:val="24"/>
                <w:szCs w:val="24"/>
              </w:rPr>
              <w:t>Personal Protective Equipment</w:t>
            </w:r>
          </w:p>
        </w:tc>
      </w:tr>
      <w:tr w:rsidR="001D4446" w:rsidRPr="00AC4FB1" w14:paraId="427C626D" w14:textId="77777777" w:rsidTr="0021176B">
        <w:trPr>
          <w:trHeight w:val="288"/>
          <w:jc w:val="center"/>
        </w:trPr>
        <w:tc>
          <w:tcPr>
            <w:cnfStyle w:val="001000000000" w:firstRow="0" w:lastRow="0" w:firstColumn="1" w:lastColumn="0" w:oddVBand="0" w:evenVBand="0" w:oddHBand="0" w:evenHBand="0" w:firstRowFirstColumn="0" w:firstRowLastColumn="0" w:lastRowFirstColumn="0" w:lastRowLastColumn="0"/>
            <w:tcW w:w="1615" w:type="dxa"/>
            <w:shd w:val="clear" w:color="auto" w:fill="auto"/>
          </w:tcPr>
          <w:p w14:paraId="000005EA" w14:textId="1D8463FB" w:rsidR="001D4446" w:rsidRPr="00AC4FB1" w:rsidRDefault="00533FA1" w:rsidP="00F33844">
            <w:pPr>
              <w:jc w:val="center"/>
              <w:rPr>
                <w:rFonts w:ascii="Arial" w:eastAsia="Arial" w:hAnsi="Arial" w:cs="Arial"/>
                <w:sz w:val="24"/>
                <w:szCs w:val="24"/>
              </w:rPr>
            </w:pPr>
            <w:r w:rsidRPr="00AC4FB1">
              <w:rPr>
                <w:rFonts w:ascii="Arial" w:eastAsia="Arial" w:hAnsi="Arial" w:cs="Arial"/>
                <w:sz w:val="24"/>
                <w:szCs w:val="24"/>
              </w:rPr>
              <w:t>SOP</w:t>
            </w:r>
          </w:p>
        </w:tc>
        <w:tc>
          <w:tcPr>
            <w:tcW w:w="8285" w:type="dxa"/>
            <w:shd w:val="clear" w:color="auto" w:fill="auto"/>
          </w:tcPr>
          <w:p w14:paraId="000005EB" w14:textId="46D43AEF" w:rsidR="001D4446" w:rsidRPr="00AC4FB1" w:rsidRDefault="00533FA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AC4FB1">
              <w:rPr>
                <w:rFonts w:ascii="Arial" w:eastAsia="Arial" w:hAnsi="Arial" w:cs="Arial"/>
                <w:sz w:val="24"/>
                <w:szCs w:val="24"/>
              </w:rPr>
              <w:t>Standard Operating Procedure</w:t>
            </w:r>
          </w:p>
        </w:tc>
      </w:tr>
    </w:tbl>
    <w:p w14:paraId="000005F4" w14:textId="77777777" w:rsidR="001D4446" w:rsidRDefault="001D4446">
      <w:pPr>
        <w:rPr>
          <w:rFonts w:ascii="Arial" w:eastAsia="Arial" w:hAnsi="Arial" w:cs="Arial"/>
        </w:rPr>
      </w:pPr>
    </w:p>
    <w:p w14:paraId="000005F5" w14:textId="77777777" w:rsidR="001D4446" w:rsidRDefault="001D4446">
      <w:pPr>
        <w:rPr>
          <w:rFonts w:ascii="Arial" w:eastAsia="Arial" w:hAnsi="Arial" w:cs="Arial"/>
        </w:rPr>
      </w:pPr>
    </w:p>
    <w:p w14:paraId="000005F6" w14:textId="77777777" w:rsidR="001D4446" w:rsidRDefault="001D4446">
      <w:pPr>
        <w:rPr>
          <w:rFonts w:ascii="Arial" w:eastAsia="Arial" w:hAnsi="Arial" w:cs="Arial"/>
        </w:rPr>
      </w:pPr>
    </w:p>
    <w:p w14:paraId="000005F7" w14:textId="77777777" w:rsidR="001D4446" w:rsidRDefault="001D4446">
      <w:pPr>
        <w:rPr>
          <w:rFonts w:ascii="Arial" w:eastAsia="Arial" w:hAnsi="Arial" w:cs="Arial"/>
        </w:rPr>
      </w:pPr>
    </w:p>
    <w:sectPr w:rsidR="001D4446">
      <w:headerReference w:type="default" r:id="rId105"/>
      <w:pgSz w:w="12240" w:h="15840"/>
      <w:pgMar w:top="1152" w:right="1080" w:bottom="1008"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33F419" w14:textId="77777777" w:rsidR="00AE1E78" w:rsidRDefault="00AE1E78">
      <w:r>
        <w:separator/>
      </w:r>
    </w:p>
  </w:endnote>
  <w:endnote w:type="continuationSeparator" w:id="0">
    <w:p w14:paraId="30C9980C" w14:textId="77777777" w:rsidR="00AE1E78" w:rsidRDefault="00AE1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6EE974B2-BA3E-4ECA-9CD6-C79F0D51BA21}"/>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1E4D1EBA-D50F-4C7E-A010-62861B38647C}"/>
    <w:embedBold r:id="rId3" w:fontKey="{C95EA79D-082F-4B0B-9508-834216046AB6}"/>
    <w:embedItalic r:id="rId4" w:fontKey="{1F3721E0-42F9-436B-BE65-0CB5AD61A328}"/>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E2A7E1A8-2BC6-4E12-9AB0-ECB714BBB0ED}"/>
    <w:embedItalic r:id="rId6" w:fontKey="{90018CFF-C2F2-4BE4-B11F-0F789836E039}"/>
  </w:font>
  <w:font w:name="Segoe UI">
    <w:panose1 w:val="020B0502040204020203"/>
    <w:charset w:val="00"/>
    <w:family w:val="swiss"/>
    <w:pitch w:val="variable"/>
    <w:sig w:usb0="E4002EFF" w:usb1="C000E47F" w:usb2="00000009" w:usb3="00000000" w:csb0="000001FF" w:csb1="00000000"/>
    <w:embedRegular r:id="rId7" w:fontKey="{AA6BA3DF-B402-45EF-9A03-C3733DFFEC83}"/>
  </w:font>
  <w:font w:name="Cambria">
    <w:panose1 w:val="02040503050406030204"/>
    <w:charset w:val="00"/>
    <w:family w:val="roman"/>
    <w:pitch w:val="variable"/>
    <w:sig w:usb0="E00006FF" w:usb1="420024FF" w:usb2="02000000" w:usb3="00000000" w:csb0="0000019F" w:csb1="00000000"/>
    <w:embedRegular r:id="rId8" w:fontKey="{B8B55BC6-5707-41F2-9611-7E9EF827727A}"/>
    <w:embedBold r:id="rId9" w:fontKey="{04CEB9D6-F61E-4932-846E-FFB580F9F50E}"/>
  </w:font>
  <w:font w:name="Lato">
    <w:charset w:val="00"/>
    <w:family w:val="swiss"/>
    <w:pitch w:val="variable"/>
    <w:sig w:usb0="E10002FF" w:usb1="5000ECFF" w:usb2="00000021" w:usb3="00000000" w:csb0="0000019F" w:csb1="00000000"/>
    <w:embedRegular r:id="rId10" w:fontKey="{ED8D189F-97FF-4072-A910-5734226669E8}"/>
  </w:font>
  <w:font w:name="Cambria Math">
    <w:panose1 w:val="02040503050406030204"/>
    <w:charset w:val="00"/>
    <w:family w:val="roman"/>
    <w:pitch w:val="variable"/>
    <w:sig w:usb0="E00006FF" w:usb1="420024FF" w:usb2="02000000" w:usb3="00000000" w:csb0="0000019F" w:csb1="00000000"/>
    <w:embedRegular r:id="rId11" w:fontKey="{F3A67D27-6105-4BF2-8B80-285B302C92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9389659"/>
      <w:docPartObj>
        <w:docPartGallery w:val="Page Numbers (Bottom of Page)"/>
        <w:docPartUnique/>
      </w:docPartObj>
    </w:sdtPr>
    <w:sdtEndPr>
      <w:rPr>
        <w:rFonts w:ascii="Arial" w:hAnsi="Arial" w:cs="Arial"/>
        <w:noProof/>
      </w:rPr>
    </w:sdtEndPr>
    <w:sdtContent>
      <w:p w14:paraId="4C5B1ECE" w14:textId="3885A1A6" w:rsidR="00B94D76" w:rsidRPr="00B94D76" w:rsidRDefault="00B94D76" w:rsidP="00B94D76">
        <w:pPr>
          <w:pStyle w:val="Footer"/>
          <w:jc w:val="center"/>
          <w:rPr>
            <w:rFonts w:ascii="Arial" w:hAnsi="Arial" w:cs="Arial"/>
          </w:rPr>
        </w:pPr>
        <w:r w:rsidRPr="00B94D76">
          <w:rPr>
            <w:rFonts w:ascii="Arial" w:hAnsi="Arial" w:cs="Arial"/>
          </w:rPr>
          <w:fldChar w:fldCharType="begin"/>
        </w:r>
        <w:r w:rsidRPr="00B94D76">
          <w:rPr>
            <w:rFonts w:ascii="Arial" w:hAnsi="Arial" w:cs="Arial"/>
          </w:rPr>
          <w:instrText xml:space="preserve"> PAGE   \* MERGEFORMAT </w:instrText>
        </w:r>
        <w:r w:rsidRPr="00B94D76">
          <w:rPr>
            <w:rFonts w:ascii="Arial" w:hAnsi="Arial" w:cs="Arial"/>
          </w:rPr>
          <w:fldChar w:fldCharType="separate"/>
        </w:r>
        <w:r w:rsidRPr="00B94D76">
          <w:rPr>
            <w:rFonts w:ascii="Arial" w:hAnsi="Arial" w:cs="Arial"/>
            <w:noProof/>
          </w:rPr>
          <w:t>2</w:t>
        </w:r>
        <w:r w:rsidRPr="00B94D76">
          <w:rPr>
            <w:rFonts w:ascii="Arial" w:hAnsi="Arial" w:cs="Arial"/>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7969800"/>
      <w:docPartObj>
        <w:docPartGallery w:val="Page Numbers (Bottom of Page)"/>
        <w:docPartUnique/>
      </w:docPartObj>
    </w:sdtPr>
    <w:sdtEndPr>
      <w:rPr>
        <w:rFonts w:ascii="Arial" w:hAnsi="Arial" w:cs="Arial"/>
        <w:noProof/>
      </w:rPr>
    </w:sdtEndPr>
    <w:sdtContent>
      <w:p w14:paraId="2006DBEA" w14:textId="2D718469" w:rsidR="00B94D76" w:rsidRPr="00B94D76" w:rsidRDefault="00B94D76">
        <w:pPr>
          <w:pStyle w:val="Footer"/>
          <w:jc w:val="center"/>
          <w:rPr>
            <w:rFonts w:ascii="Arial" w:hAnsi="Arial" w:cs="Arial"/>
          </w:rPr>
        </w:pPr>
        <w:r w:rsidRPr="00B94D76">
          <w:rPr>
            <w:rFonts w:ascii="Arial" w:hAnsi="Arial" w:cs="Arial"/>
          </w:rPr>
          <w:fldChar w:fldCharType="begin"/>
        </w:r>
        <w:r w:rsidRPr="00B94D76">
          <w:rPr>
            <w:rFonts w:ascii="Arial" w:hAnsi="Arial" w:cs="Arial"/>
          </w:rPr>
          <w:instrText xml:space="preserve"> PAGE   \* MERGEFORMAT </w:instrText>
        </w:r>
        <w:r w:rsidRPr="00B94D76">
          <w:rPr>
            <w:rFonts w:ascii="Arial" w:hAnsi="Arial" w:cs="Arial"/>
          </w:rPr>
          <w:fldChar w:fldCharType="separate"/>
        </w:r>
        <w:r w:rsidRPr="00B94D76">
          <w:rPr>
            <w:rFonts w:ascii="Arial" w:hAnsi="Arial" w:cs="Arial"/>
            <w:noProof/>
          </w:rPr>
          <w:t>2</w:t>
        </w:r>
        <w:r w:rsidRPr="00B94D76">
          <w:rPr>
            <w:rFonts w:ascii="Arial" w:hAnsi="Arial" w:cs="Arial"/>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2097335"/>
      <w:docPartObj>
        <w:docPartGallery w:val="Page Numbers (Bottom of Page)"/>
        <w:docPartUnique/>
      </w:docPartObj>
    </w:sdtPr>
    <w:sdtEndPr>
      <w:rPr>
        <w:rFonts w:ascii="Arial" w:hAnsi="Arial" w:cs="Arial"/>
        <w:noProof/>
      </w:rPr>
    </w:sdtEndPr>
    <w:sdtContent>
      <w:p w14:paraId="38EBEC21" w14:textId="05DC1199" w:rsidR="00B94D76" w:rsidRPr="00B94D76" w:rsidRDefault="00B94D76">
        <w:pPr>
          <w:pStyle w:val="Footer"/>
          <w:jc w:val="center"/>
          <w:rPr>
            <w:rFonts w:ascii="Arial" w:hAnsi="Arial" w:cs="Arial"/>
          </w:rPr>
        </w:pPr>
        <w:r w:rsidRPr="00B94D76">
          <w:rPr>
            <w:rFonts w:ascii="Arial" w:hAnsi="Arial" w:cs="Arial"/>
          </w:rPr>
          <w:fldChar w:fldCharType="begin"/>
        </w:r>
        <w:r w:rsidRPr="00B94D76">
          <w:rPr>
            <w:rFonts w:ascii="Arial" w:hAnsi="Arial" w:cs="Arial"/>
          </w:rPr>
          <w:instrText xml:space="preserve"> PAGE   \* MERGEFORMAT </w:instrText>
        </w:r>
        <w:r w:rsidRPr="00B94D76">
          <w:rPr>
            <w:rFonts w:ascii="Arial" w:hAnsi="Arial" w:cs="Arial"/>
          </w:rPr>
          <w:fldChar w:fldCharType="separate"/>
        </w:r>
        <w:r w:rsidRPr="00B94D76">
          <w:rPr>
            <w:rFonts w:ascii="Arial" w:hAnsi="Arial" w:cs="Arial"/>
            <w:noProof/>
          </w:rPr>
          <w:t>2</w:t>
        </w:r>
        <w:r w:rsidRPr="00B94D76">
          <w:rPr>
            <w:rFonts w:ascii="Arial" w:hAnsi="Arial" w:cs="Arial"/>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6050295"/>
      <w:docPartObj>
        <w:docPartGallery w:val="Page Numbers (Bottom of Page)"/>
        <w:docPartUnique/>
      </w:docPartObj>
    </w:sdtPr>
    <w:sdtEndPr>
      <w:rPr>
        <w:rFonts w:ascii="Arial" w:hAnsi="Arial" w:cs="Arial"/>
        <w:noProof/>
      </w:rPr>
    </w:sdtEndPr>
    <w:sdtContent>
      <w:p w14:paraId="63537FB6" w14:textId="54734BD7" w:rsidR="00B94D76" w:rsidRPr="00B94D76" w:rsidRDefault="00B94D76">
        <w:pPr>
          <w:pStyle w:val="Footer"/>
          <w:jc w:val="center"/>
          <w:rPr>
            <w:rFonts w:ascii="Arial" w:hAnsi="Arial" w:cs="Arial"/>
          </w:rPr>
        </w:pPr>
        <w:r w:rsidRPr="00B94D76">
          <w:rPr>
            <w:rFonts w:ascii="Arial" w:hAnsi="Arial" w:cs="Arial"/>
          </w:rPr>
          <w:fldChar w:fldCharType="begin"/>
        </w:r>
        <w:r w:rsidRPr="00B94D76">
          <w:rPr>
            <w:rFonts w:ascii="Arial" w:hAnsi="Arial" w:cs="Arial"/>
          </w:rPr>
          <w:instrText xml:space="preserve"> PAGE   \* MERGEFORMAT </w:instrText>
        </w:r>
        <w:r w:rsidRPr="00B94D76">
          <w:rPr>
            <w:rFonts w:ascii="Arial" w:hAnsi="Arial" w:cs="Arial"/>
          </w:rPr>
          <w:fldChar w:fldCharType="separate"/>
        </w:r>
        <w:r w:rsidRPr="00B94D76">
          <w:rPr>
            <w:rFonts w:ascii="Arial" w:hAnsi="Arial" w:cs="Arial"/>
            <w:noProof/>
          </w:rPr>
          <w:t>2</w:t>
        </w:r>
        <w:r w:rsidRPr="00B94D76">
          <w:rPr>
            <w:rFonts w:ascii="Arial" w:hAnsi="Arial" w:cs="Arial"/>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4673309"/>
      <w:docPartObj>
        <w:docPartGallery w:val="Page Numbers (Bottom of Page)"/>
        <w:docPartUnique/>
      </w:docPartObj>
    </w:sdtPr>
    <w:sdtEndPr>
      <w:rPr>
        <w:rFonts w:ascii="Arial" w:hAnsi="Arial" w:cs="Arial"/>
        <w:noProof/>
      </w:rPr>
    </w:sdtEndPr>
    <w:sdtContent>
      <w:p w14:paraId="00000607" w14:textId="3B99A9F0" w:rsidR="001D4446" w:rsidRPr="00B94D76" w:rsidRDefault="00B94D76" w:rsidP="00B94D76">
        <w:pPr>
          <w:pStyle w:val="Footer"/>
          <w:jc w:val="center"/>
          <w:rPr>
            <w:rFonts w:ascii="Arial" w:hAnsi="Arial" w:cs="Arial"/>
          </w:rPr>
        </w:pPr>
        <w:r w:rsidRPr="00B94D76">
          <w:rPr>
            <w:rFonts w:ascii="Arial" w:hAnsi="Arial" w:cs="Arial"/>
          </w:rPr>
          <w:fldChar w:fldCharType="begin"/>
        </w:r>
        <w:r w:rsidRPr="00B94D76">
          <w:rPr>
            <w:rFonts w:ascii="Arial" w:hAnsi="Arial" w:cs="Arial"/>
          </w:rPr>
          <w:instrText xml:space="preserve"> PAGE   \* MERGEFORMAT </w:instrText>
        </w:r>
        <w:r w:rsidRPr="00B94D76">
          <w:rPr>
            <w:rFonts w:ascii="Arial" w:hAnsi="Arial" w:cs="Arial"/>
          </w:rPr>
          <w:fldChar w:fldCharType="separate"/>
        </w:r>
        <w:r w:rsidRPr="00B94D76">
          <w:rPr>
            <w:rFonts w:ascii="Arial" w:hAnsi="Arial" w:cs="Arial"/>
            <w:noProof/>
          </w:rPr>
          <w:t>2</w:t>
        </w:r>
        <w:r w:rsidRPr="00B94D76">
          <w:rPr>
            <w:rFonts w:ascii="Arial" w:hAnsi="Arial"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F74CE3" w14:textId="77777777" w:rsidR="00AE1E78" w:rsidRDefault="00AE1E78">
      <w:r>
        <w:separator/>
      </w:r>
    </w:p>
  </w:footnote>
  <w:footnote w:type="continuationSeparator" w:id="0">
    <w:p w14:paraId="2ADE6515" w14:textId="77777777" w:rsidR="00AE1E78" w:rsidRDefault="00AE1E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F8" w14:textId="12F2D5F7" w:rsidR="001D4446" w:rsidRDefault="00000000">
    <w:pPr>
      <w:pBdr>
        <w:top w:val="nil"/>
        <w:left w:val="nil"/>
        <w:bottom w:val="nil"/>
        <w:right w:val="nil"/>
        <w:between w:val="nil"/>
      </w:pBdr>
      <w:tabs>
        <w:tab w:val="center" w:pos="4680"/>
        <w:tab w:val="right" w:pos="936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t>Infectious Disease/Pandemic Annex</w:t>
    </w:r>
  </w:p>
  <w:p w14:paraId="000005F9" w14:textId="77777777" w:rsidR="001D4446" w:rsidRDefault="001D4446">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FA" w14:textId="252FA078" w:rsidR="001D4446" w:rsidRDefault="00000000">
    <w:pPr>
      <w:pBdr>
        <w:top w:val="nil"/>
        <w:left w:val="nil"/>
        <w:bottom w:val="nil"/>
        <w:right w:val="nil"/>
        <w:between w:val="nil"/>
      </w:pBdr>
      <w:tabs>
        <w:tab w:val="center" w:pos="4680"/>
        <w:tab w:val="right" w:pos="936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t>Infectious Disease/Pandemic Annex</w:t>
    </w:r>
  </w:p>
  <w:p w14:paraId="000005FB" w14:textId="77777777" w:rsidR="001D4446" w:rsidRDefault="001D4446">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FC" w14:textId="729C5AE6" w:rsidR="001D4446" w:rsidRDefault="008517FF">
    <w:pPr>
      <w:pBdr>
        <w:top w:val="nil"/>
        <w:left w:val="nil"/>
        <w:bottom w:val="nil"/>
        <w:right w:val="nil"/>
        <w:between w:val="nil"/>
      </w:pBdr>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Infectious Disease/Pandemic Annex</w:t>
    </w:r>
  </w:p>
  <w:p w14:paraId="000005FD" w14:textId="77777777" w:rsidR="001D4446" w:rsidRDefault="001D4446">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00" w14:textId="145B9670" w:rsidR="001D4446" w:rsidRDefault="00000000">
    <w:pPr>
      <w:pBdr>
        <w:top w:val="nil"/>
        <w:left w:val="nil"/>
        <w:bottom w:val="nil"/>
        <w:right w:val="nil"/>
        <w:between w:val="nil"/>
      </w:pBdr>
      <w:tabs>
        <w:tab w:val="center" w:pos="4680"/>
        <w:tab w:val="right" w:pos="936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t>Infectious Disease/Pandemic Annex</w:t>
    </w:r>
  </w:p>
  <w:p w14:paraId="00000601" w14:textId="77777777" w:rsidR="001D4446" w:rsidRDefault="001D4446">
    <w:pPr>
      <w:pBdr>
        <w:top w:val="nil"/>
        <w:left w:val="nil"/>
        <w:bottom w:val="nil"/>
        <w:right w:val="nil"/>
        <w:between w:val="nil"/>
      </w:pBdr>
      <w:tabs>
        <w:tab w:val="center" w:pos="4680"/>
        <w:tab w:val="right" w:pos="936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5DE32" w14:textId="4C51B3DD" w:rsidR="008517FF" w:rsidRDefault="008517FF" w:rsidP="008517FF">
    <w:pPr>
      <w:pBdr>
        <w:top w:val="nil"/>
        <w:left w:val="nil"/>
        <w:bottom w:val="nil"/>
        <w:right w:val="nil"/>
        <w:between w:val="nil"/>
      </w:pBdr>
      <w:ind w:right="-1080"/>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Infectious Disease/Pandemic Annex</w:t>
    </w:r>
  </w:p>
  <w:p w14:paraId="274A2378" w14:textId="77777777" w:rsidR="008517FF" w:rsidRDefault="008517FF">
    <w:pPr>
      <w:pBdr>
        <w:top w:val="nil"/>
        <w:left w:val="nil"/>
        <w:bottom w:val="nil"/>
        <w:right w:val="nil"/>
        <w:between w:val="nil"/>
      </w:pBdr>
      <w:tabs>
        <w:tab w:val="center" w:pos="4680"/>
        <w:tab w:val="right" w:pos="9360"/>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8CBBA" w14:textId="197A83A0" w:rsidR="008517FF" w:rsidRDefault="008517FF" w:rsidP="008517FF">
    <w:pPr>
      <w:pBdr>
        <w:top w:val="nil"/>
        <w:left w:val="nil"/>
        <w:bottom w:val="nil"/>
        <w:right w:val="nil"/>
        <w:between w:val="nil"/>
      </w:pBdr>
      <w:ind w:right="-630"/>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Infectious Disease/Pandemic Annex</w:t>
    </w:r>
  </w:p>
  <w:p w14:paraId="243C4EE7" w14:textId="77777777" w:rsidR="008517FF" w:rsidRDefault="008517FF">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E688A"/>
    <w:multiLevelType w:val="multilevel"/>
    <w:tmpl w:val="7C7071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FB6F3B"/>
    <w:multiLevelType w:val="multilevel"/>
    <w:tmpl w:val="75F821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A2219B"/>
    <w:multiLevelType w:val="multilevel"/>
    <w:tmpl w:val="56F6AA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B01BE5"/>
    <w:multiLevelType w:val="multilevel"/>
    <w:tmpl w:val="765C06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CA6570"/>
    <w:multiLevelType w:val="multilevel"/>
    <w:tmpl w:val="C5FAAEE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DF7F17"/>
    <w:multiLevelType w:val="multilevel"/>
    <w:tmpl w:val="5F34A1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E1F64A2"/>
    <w:multiLevelType w:val="multilevel"/>
    <w:tmpl w:val="BB3ED5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EB15B7C"/>
    <w:multiLevelType w:val="multilevel"/>
    <w:tmpl w:val="58F89A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0320AC8"/>
    <w:multiLevelType w:val="multilevel"/>
    <w:tmpl w:val="8AC08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2002B37"/>
    <w:multiLevelType w:val="multilevel"/>
    <w:tmpl w:val="4B149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4397AEB"/>
    <w:multiLevelType w:val="multilevel"/>
    <w:tmpl w:val="3648DC8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4E721D9"/>
    <w:multiLevelType w:val="multilevel"/>
    <w:tmpl w:val="2EDC0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4EB2F19"/>
    <w:multiLevelType w:val="multilevel"/>
    <w:tmpl w:val="BC14DC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8704378"/>
    <w:multiLevelType w:val="multilevel"/>
    <w:tmpl w:val="5FF0F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8AF15CA"/>
    <w:multiLevelType w:val="multilevel"/>
    <w:tmpl w:val="7528F4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8DF58A4"/>
    <w:multiLevelType w:val="multilevel"/>
    <w:tmpl w:val="A208BD6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9952B01"/>
    <w:multiLevelType w:val="multilevel"/>
    <w:tmpl w:val="BD9C94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C615D32"/>
    <w:multiLevelType w:val="multilevel"/>
    <w:tmpl w:val="1E12E4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C7F5FC6"/>
    <w:multiLevelType w:val="multilevel"/>
    <w:tmpl w:val="CC625B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DA5005A"/>
    <w:multiLevelType w:val="multilevel"/>
    <w:tmpl w:val="BE7A06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F6521E8"/>
    <w:multiLevelType w:val="multilevel"/>
    <w:tmpl w:val="97B215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1B97ABC"/>
    <w:multiLevelType w:val="multilevel"/>
    <w:tmpl w:val="0A105FF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3AD68B4"/>
    <w:multiLevelType w:val="multilevel"/>
    <w:tmpl w:val="AAE0D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47979B7"/>
    <w:multiLevelType w:val="multilevel"/>
    <w:tmpl w:val="163099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4923757"/>
    <w:multiLevelType w:val="multilevel"/>
    <w:tmpl w:val="65782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color w:val="000000"/>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5FB5A65"/>
    <w:multiLevelType w:val="multilevel"/>
    <w:tmpl w:val="536A5C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6DD19B8"/>
    <w:multiLevelType w:val="multilevel"/>
    <w:tmpl w:val="C6E283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71D5090"/>
    <w:multiLevelType w:val="multilevel"/>
    <w:tmpl w:val="B93CE2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7756D71"/>
    <w:multiLevelType w:val="multilevel"/>
    <w:tmpl w:val="14D486E2"/>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277607A0"/>
    <w:multiLevelType w:val="multilevel"/>
    <w:tmpl w:val="817040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7E775AA"/>
    <w:multiLevelType w:val="multilevel"/>
    <w:tmpl w:val="95FA1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color w:val="auto"/>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9FC730C"/>
    <w:multiLevelType w:val="multilevel"/>
    <w:tmpl w:val="8C8C6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AA53022"/>
    <w:multiLevelType w:val="multilevel"/>
    <w:tmpl w:val="B1D4B55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ADA37FE"/>
    <w:multiLevelType w:val="multilevel"/>
    <w:tmpl w:val="7F9C11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B0F1C82"/>
    <w:multiLevelType w:val="multilevel"/>
    <w:tmpl w:val="2878C5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BDD016E"/>
    <w:multiLevelType w:val="multilevel"/>
    <w:tmpl w:val="C83078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C7B2E13"/>
    <w:multiLevelType w:val="multilevel"/>
    <w:tmpl w:val="BC14DC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D526011"/>
    <w:multiLevelType w:val="multilevel"/>
    <w:tmpl w:val="8954EBF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107113F"/>
    <w:multiLevelType w:val="multilevel"/>
    <w:tmpl w:val="F236BB1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31748EC"/>
    <w:multiLevelType w:val="multilevel"/>
    <w:tmpl w:val="2506D6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4E041FE"/>
    <w:multiLevelType w:val="multilevel"/>
    <w:tmpl w:val="1786AC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355541D6"/>
    <w:multiLevelType w:val="multilevel"/>
    <w:tmpl w:val="79C63F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A12019C"/>
    <w:multiLevelType w:val="multilevel"/>
    <w:tmpl w:val="76DAE9A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C0E1FCB"/>
    <w:multiLevelType w:val="hybridMultilevel"/>
    <w:tmpl w:val="2DAC855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C3A37E7"/>
    <w:multiLevelType w:val="multilevel"/>
    <w:tmpl w:val="92623BC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E4D4D1C"/>
    <w:multiLevelType w:val="multilevel"/>
    <w:tmpl w:val="DDD2571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color w:val="000000"/>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F39218F"/>
    <w:multiLevelType w:val="multilevel"/>
    <w:tmpl w:val="64EAE6C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3F8E7809"/>
    <w:multiLevelType w:val="multilevel"/>
    <w:tmpl w:val="BCE65C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430B49B9"/>
    <w:multiLevelType w:val="multilevel"/>
    <w:tmpl w:val="02B4136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3861C85"/>
    <w:multiLevelType w:val="multilevel"/>
    <w:tmpl w:val="78CA67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444D72CB"/>
    <w:multiLevelType w:val="multilevel"/>
    <w:tmpl w:val="D97AB4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45481FCC"/>
    <w:multiLevelType w:val="multilevel"/>
    <w:tmpl w:val="2FFC4B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45A63682"/>
    <w:multiLevelType w:val="multilevel"/>
    <w:tmpl w:val="778EE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48C27A60"/>
    <w:multiLevelType w:val="multilevel"/>
    <w:tmpl w:val="88C2E9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49DE17EE"/>
    <w:multiLevelType w:val="multilevel"/>
    <w:tmpl w:val="97A87B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49E17755"/>
    <w:multiLevelType w:val="multilevel"/>
    <w:tmpl w:val="CF36E7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4C897139"/>
    <w:multiLevelType w:val="multilevel"/>
    <w:tmpl w:val="012AF5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52111C59"/>
    <w:multiLevelType w:val="multilevel"/>
    <w:tmpl w:val="805605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8" w15:restartNumberingAfterBreak="0">
    <w:nsid w:val="52D56988"/>
    <w:multiLevelType w:val="multilevel"/>
    <w:tmpl w:val="835AB01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2F722F7"/>
    <w:multiLevelType w:val="multilevel"/>
    <w:tmpl w:val="FFBA196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84227AA"/>
    <w:multiLevelType w:val="multilevel"/>
    <w:tmpl w:val="A7CCE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A426A8F"/>
    <w:multiLevelType w:val="multilevel"/>
    <w:tmpl w:val="E0BADA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5E46677C"/>
    <w:multiLevelType w:val="multilevel"/>
    <w:tmpl w:val="B3E042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5E953B8F"/>
    <w:multiLevelType w:val="multilevel"/>
    <w:tmpl w:val="F740FCC6"/>
    <w:lvl w:ilvl="0">
      <w:start w:val="1"/>
      <w:numFmt w:val="bullet"/>
      <w:lvlText w:val=""/>
      <w:lvlJc w:val="left"/>
      <w:pPr>
        <w:ind w:left="720" w:hanging="360"/>
      </w:pPr>
      <w:rPr>
        <w:rFonts w:ascii="Symbol" w:hAnsi="Symbol" w:hint="default"/>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3BA3295"/>
    <w:multiLevelType w:val="multilevel"/>
    <w:tmpl w:val="20B64C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65CC1617"/>
    <w:multiLevelType w:val="multilevel"/>
    <w:tmpl w:val="793209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67223E6F"/>
    <w:multiLevelType w:val="multilevel"/>
    <w:tmpl w:val="D34A72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69303743"/>
    <w:multiLevelType w:val="multilevel"/>
    <w:tmpl w:val="68200CC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color w:val="000000"/>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94A06ED"/>
    <w:multiLevelType w:val="multilevel"/>
    <w:tmpl w:val="D7821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6B84752D"/>
    <w:multiLevelType w:val="multilevel"/>
    <w:tmpl w:val="34D647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6DE35F96"/>
    <w:multiLevelType w:val="multilevel"/>
    <w:tmpl w:val="30B6265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743E407F"/>
    <w:multiLevelType w:val="multilevel"/>
    <w:tmpl w:val="832238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759C4099"/>
    <w:multiLevelType w:val="multilevel"/>
    <w:tmpl w:val="DEF266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78412D69"/>
    <w:multiLevelType w:val="multilevel"/>
    <w:tmpl w:val="300A5F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79A73BF3"/>
    <w:multiLevelType w:val="multilevel"/>
    <w:tmpl w:val="A8007A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7A73573F"/>
    <w:multiLevelType w:val="multilevel"/>
    <w:tmpl w:val="BC14DC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31759633">
    <w:abstractNumId w:val="30"/>
  </w:num>
  <w:num w:numId="2" w16cid:durableId="1015037522">
    <w:abstractNumId w:val="6"/>
  </w:num>
  <w:num w:numId="3" w16cid:durableId="1557277697">
    <w:abstractNumId w:val="60"/>
  </w:num>
  <w:num w:numId="4" w16cid:durableId="1279526438">
    <w:abstractNumId w:val="67"/>
  </w:num>
  <w:num w:numId="5" w16cid:durableId="952595870">
    <w:abstractNumId w:val="57"/>
  </w:num>
  <w:num w:numId="6" w16cid:durableId="1710183718">
    <w:abstractNumId w:val="8"/>
  </w:num>
  <w:num w:numId="7" w16cid:durableId="2000648204">
    <w:abstractNumId w:val="45"/>
  </w:num>
  <w:num w:numId="8" w16cid:durableId="2083553096">
    <w:abstractNumId w:val="24"/>
  </w:num>
  <w:num w:numId="9" w16cid:durableId="942109020">
    <w:abstractNumId w:val="41"/>
  </w:num>
  <w:num w:numId="10" w16cid:durableId="1940285635">
    <w:abstractNumId w:val="27"/>
  </w:num>
  <w:num w:numId="11" w16cid:durableId="1258517348">
    <w:abstractNumId w:val="28"/>
  </w:num>
  <w:num w:numId="12" w16cid:durableId="2025746929">
    <w:abstractNumId w:val="56"/>
  </w:num>
  <w:num w:numId="13" w16cid:durableId="2118987916">
    <w:abstractNumId w:val="7"/>
  </w:num>
  <w:num w:numId="14" w16cid:durableId="821388887">
    <w:abstractNumId w:val="61"/>
  </w:num>
  <w:num w:numId="15" w16cid:durableId="1742096069">
    <w:abstractNumId w:val="3"/>
  </w:num>
  <w:num w:numId="16" w16cid:durableId="1756366400">
    <w:abstractNumId w:val="26"/>
  </w:num>
  <w:num w:numId="17" w16cid:durableId="529924396">
    <w:abstractNumId w:val="25"/>
  </w:num>
  <w:num w:numId="18" w16cid:durableId="836578731">
    <w:abstractNumId w:val="29"/>
  </w:num>
  <w:num w:numId="19" w16cid:durableId="653415978">
    <w:abstractNumId w:val="19"/>
  </w:num>
  <w:num w:numId="20" w16cid:durableId="901644799">
    <w:abstractNumId w:val="0"/>
  </w:num>
  <w:num w:numId="21" w16cid:durableId="340472128">
    <w:abstractNumId w:val="17"/>
  </w:num>
  <w:num w:numId="22" w16cid:durableId="1839687540">
    <w:abstractNumId w:val="34"/>
  </w:num>
  <w:num w:numId="23" w16cid:durableId="202525072">
    <w:abstractNumId w:val="74"/>
  </w:num>
  <w:num w:numId="24" w16cid:durableId="1414089342">
    <w:abstractNumId w:val="73"/>
  </w:num>
  <w:num w:numId="25" w16cid:durableId="1765606431">
    <w:abstractNumId w:val="20"/>
  </w:num>
  <w:num w:numId="26" w16cid:durableId="613294269">
    <w:abstractNumId w:val="14"/>
  </w:num>
  <w:num w:numId="27" w16cid:durableId="2039813312">
    <w:abstractNumId w:val="1"/>
  </w:num>
  <w:num w:numId="28" w16cid:durableId="22365136">
    <w:abstractNumId w:val="71"/>
  </w:num>
  <w:num w:numId="29" w16cid:durableId="1143696354">
    <w:abstractNumId w:val="64"/>
  </w:num>
  <w:num w:numId="30" w16cid:durableId="1886259611">
    <w:abstractNumId w:val="5"/>
  </w:num>
  <w:num w:numId="31" w16cid:durableId="1388257908">
    <w:abstractNumId w:val="68"/>
  </w:num>
  <w:num w:numId="32" w16cid:durableId="823665857">
    <w:abstractNumId w:val="54"/>
  </w:num>
  <w:num w:numId="33" w16cid:durableId="1421681891">
    <w:abstractNumId w:val="36"/>
  </w:num>
  <w:num w:numId="34" w16cid:durableId="1325084538">
    <w:abstractNumId w:val="12"/>
  </w:num>
  <w:num w:numId="35" w16cid:durableId="2044865348">
    <w:abstractNumId w:val="75"/>
  </w:num>
  <w:num w:numId="36" w16cid:durableId="594630865">
    <w:abstractNumId w:val="59"/>
  </w:num>
  <w:num w:numId="37" w16cid:durableId="1371492593">
    <w:abstractNumId w:val="21"/>
  </w:num>
  <w:num w:numId="38" w16cid:durableId="1391270582">
    <w:abstractNumId w:val="4"/>
  </w:num>
  <w:num w:numId="39" w16cid:durableId="1271088234">
    <w:abstractNumId w:val="32"/>
  </w:num>
  <w:num w:numId="40" w16cid:durableId="2112778615">
    <w:abstractNumId w:val="42"/>
  </w:num>
  <w:num w:numId="41" w16cid:durableId="1603339945">
    <w:abstractNumId w:val="58"/>
  </w:num>
  <w:num w:numId="42" w16cid:durableId="1086345199">
    <w:abstractNumId w:val="37"/>
  </w:num>
  <w:num w:numId="43" w16cid:durableId="1320620820">
    <w:abstractNumId w:val="70"/>
  </w:num>
  <w:num w:numId="44" w16cid:durableId="873736555">
    <w:abstractNumId w:val="46"/>
  </w:num>
  <w:num w:numId="45" w16cid:durableId="1119683670">
    <w:abstractNumId w:val="38"/>
  </w:num>
  <w:num w:numId="46" w16cid:durableId="1185634453">
    <w:abstractNumId w:val="11"/>
  </w:num>
  <w:num w:numId="47" w16cid:durableId="483354786">
    <w:abstractNumId w:val="22"/>
  </w:num>
  <w:num w:numId="48" w16cid:durableId="84152952">
    <w:abstractNumId w:val="13"/>
  </w:num>
  <w:num w:numId="49" w16cid:durableId="1459497266">
    <w:abstractNumId w:val="10"/>
  </w:num>
  <w:num w:numId="50" w16cid:durableId="2021856967">
    <w:abstractNumId w:val="48"/>
  </w:num>
  <w:num w:numId="51" w16cid:durableId="1178737590">
    <w:abstractNumId w:val="44"/>
  </w:num>
  <w:num w:numId="52" w16cid:durableId="1310330051">
    <w:abstractNumId w:val="15"/>
  </w:num>
  <w:num w:numId="53" w16cid:durableId="1461536727">
    <w:abstractNumId w:val="49"/>
  </w:num>
  <w:num w:numId="54" w16cid:durableId="397898902">
    <w:abstractNumId w:val="50"/>
  </w:num>
  <w:num w:numId="55" w16cid:durableId="165554120">
    <w:abstractNumId w:val="16"/>
  </w:num>
  <w:num w:numId="56" w16cid:durableId="1196311297">
    <w:abstractNumId w:val="33"/>
  </w:num>
  <w:num w:numId="57" w16cid:durableId="1445004429">
    <w:abstractNumId w:val="52"/>
  </w:num>
  <w:num w:numId="58" w16cid:durableId="702747121">
    <w:abstractNumId w:val="23"/>
  </w:num>
  <w:num w:numId="59" w16cid:durableId="743645767">
    <w:abstractNumId w:val="65"/>
  </w:num>
  <w:num w:numId="60" w16cid:durableId="1439131723">
    <w:abstractNumId w:val="31"/>
  </w:num>
  <w:num w:numId="61" w16cid:durableId="1024668261">
    <w:abstractNumId w:val="39"/>
  </w:num>
  <w:num w:numId="62" w16cid:durableId="1030834176">
    <w:abstractNumId w:val="62"/>
  </w:num>
  <w:num w:numId="63" w16cid:durableId="1989625359">
    <w:abstractNumId w:val="35"/>
  </w:num>
  <w:num w:numId="64" w16cid:durableId="2027437716">
    <w:abstractNumId w:val="72"/>
  </w:num>
  <w:num w:numId="65" w16cid:durableId="1584149047">
    <w:abstractNumId w:val="43"/>
  </w:num>
  <w:num w:numId="66" w16cid:durableId="1380471458">
    <w:abstractNumId w:val="47"/>
  </w:num>
  <w:num w:numId="67" w16cid:durableId="1578788039">
    <w:abstractNumId w:val="66"/>
  </w:num>
  <w:num w:numId="68" w16cid:durableId="10955052">
    <w:abstractNumId w:val="2"/>
  </w:num>
  <w:num w:numId="69" w16cid:durableId="304504371">
    <w:abstractNumId w:val="69"/>
  </w:num>
  <w:num w:numId="70" w16cid:durableId="1009062645">
    <w:abstractNumId w:val="55"/>
  </w:num>
  <w:num w:numId="71" w16cid:durableId="24136977">
    <w:abstractNumId w:val="53"/>
  </w:num>
  <w:num w:numId="72" w16cid:durableId="1816753986">
    <w:abstractNumId w:val="18"/>
  </w:num>
  <w:num w:numId="73" w16cid:durableId="1991866883">
    <w:abstractNumId w:val="40"/>
  </w:num>
  <w:num w:numId="74" w16cid:durableId="2104454421">
    <w:abstractNumId w:val="51"/>
  </w:num>
  <w:num w:numId="75" w16cid:durableId="688259871">
    <w:abstractNumId w:val="63"/>
  </w:num>
  <w:num w:numId="76" w16cid:durableId="260259931">
    <w:abstractNumId w:val="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446"/>
    <w:rsid w:val="00003C98"/>
    <w:rsid w:val="000100B5"/>
    <w:rsid w:val="000210CF"/>
    <w:rsid w:val="00032F95"/>
    <w:rsid w:val="000F2D05"/>
    <w:rsid w:val="001D4446"/>
    <w:rsid w:val="001F7E30"/>
    <w:rsid w:val="0021176B"/>
    <w:rsid w:val="002C1FB6"/>
    <w:rsid w:val="002E2B45"/>
    <w:rsid w:val="002E6E9F"/>
    <w:rsid w:val="003300A9"/>
    <w:rsid w:val="0037281E"/>
    <w:rsid w:val="00376B5E"/>
    <w:rsid w:val="003B00B8"/>
    <w:rsid w:val="003E5194"/>
    <w:rsid w:val="00404971"/>
    <w:rsid w:val="00410676"/>
    <w:rsid w:val="00437253"/>
    <w:rsid w:val="004A4BE5"/>
    <w:rsid w:val="00511A59"/>
    <w:rsid w:val="0052000C"/>
    <w:rsid w:val="00533FA1"/>
    <w:rsid w:val="00570CF8"/>
    <w:rsid w:val="00636186"/>
    <w:rsid w:val="00677722"/>
    <w:rsid w:val="00694335"/>
    <w:rsid w:val="006D4F47"/>
    <w:rsid w:val="006F0FEC"/>
    <w:rsid w:val="00760DAD"/>
    <w:rsid w:val="007C6B44"/>
    <w:rsid w:val="007D3397"/>
    <w:rsid w:val="008125C7"/>
    <w:rsid w:val="008255A5"/>
    <w:rsid w:val="00825CE4"/>
    <w:rsid w:val="008517FF"/>
    <w:rsid w:val="008C71D6"/>
    <w:rsid w:val="008E5195"/>
    <w:rsid w:val="00901FC5"/>
    <w:rsid w:val="00980A53"/>
    <w:rsid w:val="009B6E84"/>
    <w:rsid w:val="009F232D"/>
    <w:rsid w:val="00A171AF"/>
    <w:rsid w:val="00A5615E"/>
    <w:rsid w:val="00AC4FB1"/>
    <w:rsid w:val="00AC73E2"/>
    <w:rsid w:val="00AE1E78"/>
    <w:rsid w:val="00B94D76"/>
    <w:rsid w:val="00C03E55"/>
    <w:rsid w:val="00C259C8"/>
    <w:rsid w:val="00D24B47"/>
    <w:rsid w:val="00D62ECF"/>
    <w:rsid w:val="00D93567"/>
    <w:rsid w:val="00E254EC"/>
    <w:rsid w:val="00E47CC0"/>
    <w:rsid w:val="00EB4D0F"/>
    <w:rsid w:val="00F33844"/>
    <w:rsid w:val="00F34339"/>
    <w:rsid w:val="00F50C17"/>
    <w:rsid w:val="00F672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089EB"/>
  <w15:docId w15:val="{1EC3A32D-AED1-414A-BF50-0D427864A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outlineLvl w:val="0"/>
    </w:pPr>
    <w:rPr>
      <w:rFonts w:ascii="Calibri" w:eastAsia="Calibri" w:hAnsi="Calibri" w:cs="Calibri"/>
      <w:b/>
      <w:color w:val="1B1981"/>
      <w:sz w:val="32"/>
      <w:szCs w:val="32"/>
    </w:rPr>
  </w:style>
  <w:style w:type="paragraph" w:styleId="Heading2">
    <w:name w:val="heading 2"/>
    <w:basedOn w:val="Normal"/>
    <w:next w:val="Normal"/>
    <w:uiPriority w:val="9"/>
    <w:unhideWhenUsed/>
    <w:qFormat/>
    <w:rsid w:val="009B6E0C"/>
    <w:pPr>
      <w:outlineLvl w:val="1"/>
    </w:pPr>
    <w:rPr>
      <w:rFonts w:ascii="Arial" w:eastAsia="Calibri" w:hAnsi="Arial" w:cs="Calibri"/>
      <w:b/>
      <w:color w:val="CB6015"/>
      <w:sz w:val="28"/>
      <w:szCs w:val="28"/>
    </w:rPr>
  </w:style>
  <w:style w:type="paragraph" w:styleId="Heading3">
    <w:name w:val="heading 3"/>
    <w:basedOn w:val="Normal"/>
    <w:next w:val="Normal"/>
    <w:uiPriority w:val="9"/>
    <w:unhideWhenUsed/>
    <w:qFormat/>
    <w:pPr>
      <w:keepNext/>
      <w:keepLines/>
      <w:spacing w:before="40"/>
      <w:outlineLvl w:val="2"/>
    </w:pPr>
    <w:rPr>
      <w:rFonts w:ascii="Calibri" w:eastAsia="Calibri" w:hAnsi="Calibri" w:cs="Calibri"/>
      <w:color w:val="1F3863"/>
    </w:rPr>
  </w:style>
  <w:style w:type="paragraph" w:styleId="Heading4">
    <w:name w:val="heading 4"/>
    <w:basedOn w:val="Normal"/>
    <w:next w:val="Normal"/>
    <w:uiPriority w:val="9"/>
    <w:unhideWhenUsed/>
    <w:qFormat/>
    <w:pPr>
      <w:keepNext/>
      <w:keepLines/>
      <w:spacing w:before="40"/>
      <w:outlineLvl w:val="3"/>
    </w:pPr>
    <w:rPr>
      <w:rFonts w:ascii="Calibri" w:eastAsia="Calibri" w:hAnsi="Calibri" w:cs="Calibri"/>
      <w:i/>
      <w:color w:val="2F5496"/>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72" w:type="dxa"/>
        <w:left w:w="72" w:type="dxa"/>
        <w:bottom w:w="72" w:type="dxa"/>
        <w:right w:w="72" w:type="dxa"/>
      </w:tblCellMar>
    </w:tblPr>
  </w:style>
  <w:style w:type="table" w:customStyle="1" w:styleId="a0">
    <w:basedOn w:val="TableNormal"/>
    <w:tblPr>
      <w:tblStyleRowBandSize w:val="1"/>
      <w:tblStyleColBandSize w:val="1"/>
      <w:tblCellMar>
        <w:top w:w="72" w:type="dxa"/>
        <w:left w:w="72" w:type="dxa"/>
        <w:bottom w:w="72" w:type="dxa"/>
        <w:right w:w="72"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72" w:type="dxa"/>
        <w:left w:w="72" w:type="dxa"/>
        <w:bottom w:w="72" w:type="dxa"/>
        <w:right w:w="72" w:type="dxa"/>
      </w:tblCellMar>
    </w:tblPr>
  </w:style>
  <w:style w:type="table" w:customStyle="1" w:styleId="a3">
    <w:basedOn w:val="TableNormal"/>
    <w:tblPr>
      <w:tblStyleRowBandSize w:val="1"/>
      <w:tblStyleColBandSize w:val="1"/>
      <w:tblCellMar>
        <w:top w:w="72" w:type="dxa"/>
        <w:left w:w="72" w:type="dxa"/>
        <w:bottom w:w="72" w:type="dxa"/>
        <w:right w:w="72" w:type="dxa"/>
      </w:tblCellMar>
    </w:tblPr>
  </w:style>
  <w:style w:type="table" w:customStyle="1" w:styleId="a4">
    <w:basedOn w:val="TableNormal"/>
    <w:tblPr>
      <w:tblStyleRowBandSize w:val="1"/>
      <w:tblStyleColBandSize w:val="1"/>
      <w:tblCellMar>
        <w:top w:w="72" w:type="dxa"/>
        <w:left w:w="72" w:type="dxa"/>
        <w:bottom w:w="72" w:type="dxa"/>
        <w:right w:w="72" w:type="dxa"/>
      </w:tblCellMar>
    </w:tblPr>
  </w:style>
  <w:style w:type="table" w:customStyle="1" w:styleId="a5">
    <w:basedOn w:val="TableNormal"/>
    <w:tblPr>
      <w:tblStyleRowBandSize w:val="1"/>
      <w:tblStyleColBandSize w:val="1"/>
      <w:tblCellMar>
        <w:top w:w="72" w:type="dxa"/>
        <w:left w:w="72" w:type="dxa"/>
        <w:bottom w:w="72" w:type="dxa"/>
        <w:right w:w="72" w:type="dxa"/>
      </w:tblCellMar>
    </w:tblPr>
  </w:style>
  <w:style w:type="table" w:customStyle="1" w:styleId="a6">
    <w:basedOn w:val="TableNormal"/>
    <w:tblPr>
      <w:tblStyleRowBandSize w:val="1"/>
      <w:tblStyleColBandSize w:val="1"/>
      <w:tblCellMar>
        <w:top w:w="72" w:type="dxa"/>
        <w:left w:w="72" w:type="dxa"/>
        <w:bottom w:w="72" w:type="dxa"/>
        <w:right w:w="72" w:type="dxa"/>
      </w:tblCellMar>
    </w:tblPr>
  </w:style>
  <w:style w:type="table" w:customStyle="1" w:styleId="a7">
    <w:basedOn w:val="TableNormal"/>
    <w:tblPr>
      <w:tblStyleRowBandSize w:val="1"/>
      <w:tblStyleColBandSize w:val="1"/>
      <w:tblCellMar>
        <w:top w:w="72" w:type="dxa"/>
        <w:left w:w="72" w:type="dxa"/>
        <w:bottom w:w="72" w:type="dxa"/>
        <w:right w:w="72" w:type="dxa"/>
      </w:tblCellMar>
    </w:tblPr>
  </w:style>
  <w:style w:type="table" w:customStyle="1" w:styleId="a8">
    <w:basedOn w:val="TableNormal"/>
    <w:tblPr>
      <w:tblStyleRowBandSize w:val="1"/>
      <w:tblStyleColBandSize w:val="1"/>
      <w:tblCellMar>
        <w:top w:w="72" w:type="dxa"/>
        <w:left w:w="72" w:type="dxa"/>
        <w:bottom w:w="72" w:type="dxa"/>
        <w:right w:w="72" w:type="dxa"/>
      </w:tblCellMar>
    </w:tblPr>
  </w:style>
  <w:style w:type="table" w:customStyle="1" w:styleId="a9">
    <w:basedOn w:val="TableNormal"/>
    <w:tblPr>
      <w:tblStyleRowBandSize w:val="1"/>
      <w:tblStyleColBandSize w:val="1"/>
      <w:tblCellMar>
        <w:top w:w="72" w:type="dxa"/>
        <w:left w:w="72" w:type="dxa"/>
        <w:bottom w:w="72" w:type="dxa"/>
        <w:right w:w="72"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TableGrid1">
    <w:name w:val="Table Grid1"/>
    <w:basedOn w:val="TableNormal"/>
    <w:next w:val="TableGrid"/>
    <w:uiPriority w:val="39"/>
    <w:rsid w:val="00C2780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278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8747C1"/>
    <w:rPr>
      <w:b/>
      <w:bCs/>
    </w:rPr>
  </w:style>
  <w:style w:type="character" w:customStyle="1" w:styleId="CommentSubjectChar">
    <w:name w:val="Comment Subject Char"/>
    <w:basedOn w:val="CommentTextChar"/>
    <w:link w:val="CommentSubject"/>
    <w:uiPriority w:val="99"/>
    <w:semiHidden/>
    <w:rsid w:val="008747C1"/>
    <w:rPr>
      <w:b/>
      <w:bCs/>
      <w:sz w:val="20"/>
      <w:szCs w:val="20"/>
    </w:rPr>
  </w:style>
  <w:style w:type="paragraph" w:styleId="ListParagraph">
    <w:name w:val="List Paragraph"/>
    <w:basedOn w:val="Normal"/>
    <w:uiPriority w:val="34"/>
    <w:qFormat/>
    <w:rsid w:val="008747C1"/>
    <w:pPr>
      <w:ind w:left="720"/>
      <w:contextualSpacing/>
    </w:pPr>
  </w:style>
  <w:style w:type="paragraph" w:styleId="TOC1">
    <w:name w:val="toc 1"/>
    <w:basedOn w:val="Normal"/>
    <w:next w:val="Normal"/>
    <w:autoRedefine/>
    <w:uiPriority w:val="39"/>
    <w:unhideWhenUsed/>
    <w:rsid w:val="007820A3"/>
    <w:pPr>
      <w:tabs>
        <w:tab w:val="right" w:leader="dot" w:pos="10070"/>
      </w:tabs>
      <w:spacing w:after="100"/>
    </w:pPr>
  </w:style>
  <w:style w:type="character" w:styleId="Hyperlink">
    <w:name w:val="Hyperlink"/>
    <w:basedOn w:val="DefaultParagraphFont"/>
    <w:uiPriority w:val="99"/>
    <w:unhideWhenUsed/>
    <w:rsid w:val="00DE45E6"/>
    <w:rPr>
      <w:color w:val="0000FF" w:themeColor="hyperlink"/>
      <w:u w:val="single"/>
    </w:rPr>
  </w:style>
  <w:style w:type="paragraph" w:styleId="BalloonText">
    <w:name w:val="Balloon Text"/>
    <w:basedOn w:val="Normal"/>
    <w:link w:val="BalloonTextChar"/>
    <w:uiPriority w:val="99"/>
    <w:semiHidden/>
    <w:unhideWhenUsed/>
    <w:rsid w:val="00A67E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7E3F"/>
    <w:rPr>
      <w:rFonts w:ascii="Segoe UI" w:hAnsi="Segoe UI" w:cs="Segoe UI"/>
      <w:sz w:val="18"/>
      <w:szCs w:val="18"/>
    </w:rPr>
  </w:style>
  <w:style w:type="paragraph" w:styleId="Revision">
    <w:name w:val="Revision"/>
    <w:hidden/>
    <w:uiPriority w:val="99"/>
    <w:semiHidden/>
    <w:rsid w:val="007C66DA"/>
  </w:style>
  <w:style w:type="paragraph" w:styleId="Header">
    <w:name w:val="header"/>
    <w:basedOn w:val="Normal"/>
    <w:link w:val="HeaderChar"/>
    <w:uiPriority w:val="99"/>
    <w:unhideWhenUsed/>
    <w:rsid w:val="00040E17"/>
    <w:pPr>
      <w:tabs>
        <w:tab w:val="center" w:pos="4680"/>
        <w:tab w:val="right" w:pos="9360"/>
      </w:tabs>
    </w:pPr>
  </w:style>
  <w:style w:type="character" w:customStyle="1" w:styleId="HeaderChar">
    <w:name w:val="Header Char"/>
    <w:basedOn w:val="DefaultParagraphFont"/>
    <w:link w:val="Header"/>
    <w:uiPriority w:val="99"/>
    <w:rsid w:val="00040E17"/>
  </w:style>
  <w:style w:type="paragraph" w:styleId="Footer">
    <w:name w:val="footer"/>
    <w:basedOn w:val="Normal"/>
    <w:link w:val="FooterChar"/>
    <w:uiPriority w:val="99"/>
    <w:unhideWhenUsed/>
    <w:rsid w:val="00040E17"/>
    <w:pPr>
      <w:tabs>
        <w:tab w:val="center" w:pos="4680"/>
        <w:tab w:val="right" w:pos="9360"/>
      </w:tabs>
    </w:pPr>
  </w:style>
  <w:style w:type="character" w:customStyle="1" w:styleId="FooterChar">
    <w:name w:val="Footer Char"/>
    <w:basedOn w:val="DefaultParagraphFont"/>
    <w:link w:val="Footer"/>
    <w:uiPriority w:val="99"/>
    <w:rsid w:val="00040E17"/>
  </w:style>
  <w:style w:type="paragraph" w:styleId="TOC2">
    <w:name w:val="toc 2"/>
    <w:basedOn w:val="Normal"/>
    <w:next w:val="Normal"/>
    <w:autoRedefine/>
    <w:uiPriority w:val="39"/>
    <w:unhideWhenUsed/>
    <w:rsid w:val="007820A3"/>
    <w:pPr>
      <w:tabs>
        <w:tab w:val="right" w:leader="dot" w:pos="10070"/>
      </w:tabs>
      <w:spacing w:after="100"/>
      <w:ind w:left="240"/>
    </w:pPr>
  </w:style>
  <w:style w:type="paragraph" w:styleId="TOCHeading">
    <w:name w:val="TOC Heading"/>
    <w:basedOn w:val="Heading1"/>
    <w:next w:val="Normal"/>
    <w:uiPriority w:val="39"/>
    <w:unhideWhenUsed/>
    <w:qFormat/>
    <w:rsid w:val="0062428D"/>
    <w:pPr>
      <w:keepNext/>
      <w:keepLines/>
      <w:spacing w:before="240" w:line="259" w:lineRule="auto"/>
      <w:outlineLvl w:val="9"/>
    </w:pPr>
    <w:rPr>
      <w:rFonts w:asciiTheme="majorHAnsi" w:eastAsiaTheme="majorEastAsia" w:hAnsiTheme="majorHAnsi" w:cstheme="majorBidi"/>
      <w:b w:val="0"/>
      <w:color w:val="365F91" w:themeColor="accent1" w:themeShade="BF"/>
    </w:rPr>
  </w:style>
  <w:style w:type="paragraph" w:styleId="TOC3">
    <w:name w:val="toc 3"/>
    <w:basedOn w:val="Normal"/>
    <w:next w:val="Normal"/>
    <w:autoRedefine/>
    <w:uiPriority w:val="39"/>
    <w:unhideWhenUsed/>
    <w:rsid w:val="003B2658"/>
    <w:pPr>
      <w:spacing w:after="100"/>
      <w:ind w:left="480"/>
    </w:pPr>
  </w:style>
  <w:style w:type="character" w:styleId="UnresolvedMention">
    <w:name w:val="Unresolved Mention"/>
    <w:basedOn w:val="DefaultParagraphFont"/>
    <w:uiPriority w:val="99"/>
    <w:semiHidden/>
    <w:unhideWhenUsed/>
    <w:rsid w:val="006144E2"/>
    <w:rPr>
      <w:color w:val="605E5C"/>
      <w:shd w:val="clear" w:color="auto" w:fill="E1DFDD"/>
    </w:rPr>
  </w:style>
  <w:style w:type="character" w:customStyle="1" w:styleId="Heading1Char">
    <w:name w:val="Heading 1 Char"/>
    <w:basedOn w:val="DefaultParagraphFont"/>
    <w:link w:val="Heading1"/>
    <w:uiPriority w:val="9"/>
    <w:rsid w:val="00611D5B"/>
    <w:rPr>
      <w:rFonts w:ascii="Calibri" w:eastAsia="Calibri" w:hAnsi="Calibri" w:cs="Calibri"/>
      <w:b/>
      <w:color w:val="1B1981"/>
      <w:sz w:val="32"/>
      <w:szCs w:val="32"/>
    </w:rPr>
  </w:style>
  <w:style w:type="paragraph" w:customStyle="1" w:styleId="Default">
    <w:name w:val="Default"/>
    <w:rsid w:val="00242F97"/>
    <w:pPr>
      <w:autoSpaceDE w:val="0"/>
      <w:autoSpaceDN w:val="0"/>
      <w:adjustRightInd w:val="0"/>
    </w:pPr>
    <w:rPr>
      <w:rFonts w:ascii="Calibri" w:eastAsiaTheme="minorHAnsi" w:hAnsi="Calibri" w:cs="Calibri"/>
      <w:color w:val="000000"/>
    </w:rPr>
  </w:style>
  <w:style w:type="paragraph" w:customStyle="1" w:styleId="table-data-indent-1">
    <w:name w:val="table-data-indent-1"/>
    <w:basedOn w:val="Normal"/>
    <w:rsid w:val="00242F97"/>
    <w:pPr>
      <w:spacing w:before="100" w:beforeAutospacing="1" w:after="100" w:afterAutospacing="1"/>
    </w:pPr>
  </w:style>
  <w:style w:type="character" w:customStyle="1" w:styleId="cf01">
    <w:name w:val="cf01"/>
    <w:basedOn w:val="DefaultParagraphFont"/>
    <w:rsid w:val="000A149D"/>
    <w:rPr>
      <w:rFonts w:ascii="Segoe UI" w:hAnsi="Segoe UI" w:cs="Segoe UI" w:hint="default"/>
      <w:sz w:val="18"/>
      <w:szCs w:val="18"/>
    </w:rPr>
  </w:style>
  <w:style w:type="paragraph" w:customStyle="1" w:styleId="m7610103955966709941msolistparagraph">
    <w:name w:val="m_7610103955966709941msolistparagraph"/>
    <w:basedOn w:val="Normal"/>
    <w:rsid w:val="00E55485"/>
    <w:pPr>
      <w:spacing w:before="100" w:beforeAutospacing="1" w:after="100" w:afterAutospacing="1"/>
    </w:pPr>
  </w:style>
  <w:style w:type="character" w:styleId="FollowedHyperlink">
    <w:name w:val="FollowedHyperlink"/>
    <w:basedOn w:val="DefaultParagraphFont"/>
    <w:uiPriority w:val="99"/>
    <w:semiHidden/>
    <w:unhideWhenUsed/>
    <w:rsid w:val="007A178F"/>
    <w:rPr>
      <w:color w:val="800080" w:themeColor="followedHyperlink"/>
      <w:u w:val="single"/>
    </w:rPr>
  </w:style>
  <w:style w:type="table" w:styleId="GridTable4-Accent1">
    <w:name w:val="Grid Table 4 Accent 1"/>
    <w:basedOn w:val="TableNormal"/>
    <w:uiPriority w:val="49"/>
    <w:rsid w:val="001223F7"/>
    <w:rPr>
      <w:rFonts w:asciiTheme="minorHAnsi" w:eastAsiaTheme="minorHAnsi" w:hAnsiTheme="minorHAnsi" w:cstheme="minorBidi"/>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aption">
    <w:name w:val="caption"/>
    <w:basedOn w:val="Normal"/>
    <w:next w:val="Normal"/>
    <w:uiPriority w:val="35"/>
    <w:unhideWhenUsed/>
    <w:qFormat/>
    <w:rsid w:val="002D7B88"/>
    <w:pPr>
      <w:spacing w:after="200"/>
    </w:pPr>
    <w:rPr>
      <w:i/>
      <w:iCs/>
      <w:color w:val="1F497D" w:themeColor="text2"/>
      <w:sz w:val="18"/>
      <w:szCs w:val="18"/>
    </w:rPr>
  </w:style>
  <w:style w:type="paragraph" w:styleId="NormalWeb">
    <w:name w:val="Normal (Web)"/>
    <w:basedOn w:val="Normal"/>
    <w:uiPriority w:val="99"/>
    <w:unhideWhenUsed/>
    <w:rsid w:val="007F3042"/>
    <w:pPr>
      <w:spacing w:before="100" w:beforeAutospacing="1" w:after="100" w:afterAutospacing="1"/>
    </w:pPr>
  </w:style>
  <w:style w:type="paragraph" w:styleId="BodyText">
    <w:name w:val="Body Text"/>
    <w:basedOn w:val="Normal"/>
    <w:link w:val="BodyTextChar"/>
    <w:uiPriority w:val="1"/>
    <w:qFormat/>
    <w:rsid w:val="00B336D5"/>
    <w:pPr>
      <w:widowControl w:val="0"/>
      <w:autoSpaceDE w:val="0"/>
      <w:autoSpaceDN w:val="0"/>
      <w:ind w:left="120"/>
    </w:pPr>
    <w:rPr>
      <w:rFonts w:ascii="Lato" w:eastAsia="Lato" w:hAnsi="Lato" w:cs="Lato"/>
      <w:sz w:val="22"/>
      <w:szCs w:val="22"/>
    </w:rPr>
  </w:style>
  <w:style w:type="character" w:customStyle="1" w:styleId="BodyTextChar">
    <w:name w:val="Body Text Char"/>
    <w:basedOn w:val="DefaultParagraphFont"/>
    <w:link w:val="BodyText"/>
    <w:uiPriority w:val="1"/>
    <w:rsid w:val="00B336D5"/>
    <w:rPr>
      <w:rFonts w:ascii="Lato" w:eastAsia="Lato" w:hAnsi="Lato" w:cs="Lato"/>
      <w:sz w:val="22"/>
      <w:szCs w:val="22"/>
    </w:rPr>
  </w:style>
  <w:style w:type="table" w:customStyle="1" w:styleId="aa">
    <w:basedOn w:val="TableNormal"/>
    <w:rPr>
      <w:rFonts w:ascii="Cambria" w:eastAsia="Cambria" w:hAnsi="Cambria" w:cs="Cambria"/>
      <w:sz w:val="22"/>
      <w:szCs w:val="22"/>
    </w:rPr>
    <w:tblPr>
      <w:tblStyleRowBandSize w:val="1"/>
      <w:tblStyleColBandSize w:val="1"/>
      <w:tblCellMar>
        <w:top w:w="72" w:type="dxa"/>
        <w:left w:w="72" w:type="dxa"/>
        <w:bottom w:w="72" w:type="dxa"/>
        <w:right w:w="72" w:type="dxa"/>
      </w:tblCellMar>
    </w:tblPr>
  </w:style>
  <w:style w:type="table" w:customStyle="1" w:styleId="ab">
    <w:basedOn w:val="TableNormal"/>
    <w:rPr>
      <w:rFonts w:ascii="Cambria" w:eastAsia="Cambria" w:hAnsi="Cambria" w:cs="Cambria"/>
      <w:sz w:val="22"/>
      <w:szCs w:val="22"/>
    </w:rPr>
    <w:tblPr>
      <w:tblStyleRowBandSize w:val="1"/>
      <w:tblStyleColBandSize w:val="1"/>
      <w:tblCellMar>
        <w:top w:w="72" w:type="dxa"/>
        <w:left w:w="72" w:type="dxa"/>
        <w:bottom w:w="72" w:type="dxa"/>
        <w:right w:w="72" w:type="dxa"/>
      </w:tblCellMar>
    </w:tblPr>
  </w:style>
  <w:style w:type="table" w:customStyle="1" w:styleId="ac">
    <w:basedOn w:val="TableNormal"/>
    <w:rPr>
      <w:rFonts w:ascii="Cambria" w:eastAsia="Cambria" w:hAnsi="Cambria" w:cs="Cambria"/>
      <w:sz w:val="22"/>
      <w:szCs w:val="22"/>
    </w:rPr>
    <w:tblPr>
      <w:tblStyleRowBandSize w:val="1"/>
      <w:tblStyleColBandSize w:val="1"/>
      <w:tblCellMar>
        <w:top w:w="72" w:type="dxa"/>
        <w:left w:w="72" w:type="dxa"/>
        <w:bottom w:w="72" w:type="dxa"/>
        <w:right w:w="72"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rPr>
      <w:rFonts w:ascii="Cambria" w:eastAsia="Cambria" w:hAnsi="Cambria" w:cs="Cambria"/>
      <w:sz w:val="22"/>
      <w:szCs w:val="22"/>
    </w:rPr>
    <w:tblPr>
      <w:tblStyleRowBandSize w:val="1"/>
      <w:tblStyleColBandSize w:val="1"/>
      <w:tblCellMar>
        <w:top w:w="72" w:type="dxa"/>
        <w:left w:w="72" w:type="dxa"/>
        <w:bottom w:w="72" w:type="dxa"/>
        <w:right w:w="72"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character" w:styleId="PlaceholderText">
    <w:name w:val="Placeholder Text"/>
    <w:basedOn w:val="DefaultParagraphFont"/>
    <w:uiPriority w:val="99"/>
    <w:semiHidden/>
    <w:rsid w:val="00362A59"/>
    <w:rPr>
      <w:color w:val="666666"/>
    </w:rPr>
  </w:style>
  <w:style w:type="table" w:customStyle="1" w:styleId="af2">
    <w:basedOn w:val="TableNormal"/>
    <w:rPr>
      <w:rFonts w:ascii="Cambria" w:eastAsia="Cambria" w:hAnsi="Cambria" w:cs="Cambria"/>
      <w:sz w:val="22"/>
      <w:szCs w:val="22"/>
    </w:rPr>
    <w:tblPr>
      <w:tblStyleRowBandSize w:val="1"/>
      <w:tblStyleColBandSize w:val="1"/>
      <w:tblCellMar>
        <w:top w:w="72" w:type="dxa"/>
        <w:left w:w="72" w:type="dxa"/>
        <w:bottom w:w="72" w:type="dxa"/>
        <w:right w:w="72" w:type="dxa"/>
      </w:tblCellMar>
    </w:tblPr>
  </w:style>
  <w:style w:type="table" w:customStyle="1" w:styleId="af3">
    <w:basedOn w:val="TableNormal"/>
    <w:rPr>
      <w:rFonts w:ascii="Cambria" w:eastAsia="Cambria" w:hAnsi="Cambria" w:cs="Cambria"/>
      <w:sz w:val="22"/>
      <w:szCs w:val="22"/>
    </w:rPr>
    <w:tblPr>
      <w:tblStyleRowBandSize w:val="1"/>
      <w:tblStyleColBandSize w:val="1"/>
      <w:tblCellMar>
        <w:top w:w="72" w:type="dxa"/>
        <w:left w:w="72" w:type="dxa"/>
        <w:bottom w:w="72" w:type="dxa"/>
        <w:right w:w="72" w:type="dxa"/>
      </w:tblCellMar>
    </w:tblPr>
  </w:style>
  <w:style w:type="table" w:customStyle="1" w:styleId="af4">
    <w:basedOn w:val="TableNormal"/>
    <w:rPr>
      <w:rFonts w:ascii="Cambria" w:eastAsia="Cambria" w:hAnsi="Cambria" w:cs="Cambria"/>
      <w:sz w:val="22"/>
      <w:szCs w:val="22"/>
    </w:rPr>
    <w:tblPr>
      <w:tblStyleRowBandSize w:val="1"/>
      <w:tblStyleColBandSize w:val="1"/>
      <w:tblCellMar>
        <w:top w:w="72" w:type="dxa"/>
        <w:left w:w="72" w:type="dxa"/>
        <w:bottom w:w="72" w:type="dxa"/>
        <w:right w:w="72" w:type="dxa"/>
      </w:tblCellMar>
    </w:tblPr>
  </w:style>
  <w:style w:type="table" w:customStyle="1" w:styleId="af5">
    <w:basedOn w:val="TableNormal"/>
    <w:rPr>
      <w:rFonts w:ascii="Cambria" w:eastAsia="Cambria" w:hAnsi="Cambria" w:cs="Cambria"/>
      <w:sz w:val="22"/>
      <w:szCs w:val="22"/>
    </w:rPr>
    <w:tblPr>
      <w:tblStyleRowBandSize w:val="1"/>
      <w:tblStyleColBandSize w:val="1"/>
      <w:tblCellMar>
        <w:top w:w="72" w:type="dxa"/>
        <w:left w:w="72" w:type="dxa"/>
        <w:bottom w:w="72" w:type="dxa"/>
        <w:right w:w="72" w:type="dxa"/>
      </w:tblCellMar>
    </w:tblPr>
  </w:style>
  <w:style w:type="table" w:customStyle="1" w:styleId="af6">
    <w:basedOn w:val="TableNormal"/>
    <w:rPr>
      <w:rFonts w:ascii="Cambria" w:eastAsia="Cambria" w:hAnsi="Cambria" w:cs="Cambria"/>
      <w:sz w:val="22"/>
      <w:szCs w:val="22"/>
    </w:rPr>
    <w:tblPr>
      <w:tblStyleRowBandSize w:val="1"/>
      <w:tblStyleColBandSize w:val="1"/>
      <w:tblCellMar>
        <w:top w:w="72" w:type="dxa"/>
        <w:left w:w="72" w:type="dxa"/>
        <w:bottom w:w="72" w:type="dxa"/>
        <w:right w:w="72" w:type="dxa"/>
      </w:tblCellMar>
    </w:tblPr>
  </w:style>
  <w:style w:type="table" w:customStyle="1" w:styleId="af7">
    <w:basedOn w:val="TableNormal"/>
    <w:rPr>
      <w:rFonts w:ascii="Cambria" w:eastAsia="Cambria" w:hAnsi="Cambria" w:cs="Cambria"/>
      <w:sz w:val="22"/>
      <w:szCs w:val="22"/>
    </w:rPr>
    <w:tblPr>
      <w:tblStyleRowBandSize w:val="1"/>
      <w:tblStyleColBandSize w:val="1"/>
      <w:tblCellMar>
        <w:top w:w="72" w:type="dxa"/>
        <w:left w:w="72" w:type="dxa"/>
        <w:bottom w:w="72" w:type="dxa"/>
        <w:right w:w="72" w:type="dxa"/>
      </w:tblCellMar>
    </w:tblPr>
  </w:style>
  <w:style w:type="table" w:customStyle="1" w:styleId="af8">
    <w:basedOn w:val="TableNormal"/>
    <w:rPr>
      <w:rFonts w:ascii="Cambria" w:eastAsia="Cambria" w:hAnsi="Cambria" w:cs="Cambria"/>
      <w:sz w:val="22"/>
      <w:szCs w:val="22"/>
    </w:rPr>
    <w:tblPr>
      <w:tblStyleRowBandSize w:val="1"/>
      <w:tblStyleColBandSize w:val="1"/>
      <w:tblCellMar>
        <w:top w:w="72" w:type="dxa"/>
        <w:left w:w="72" w:type="dxa"/>
        <w:bottom w:w="72" w:type="dxa"/>
        <w:right w:w="72" w:type="dxa"/>
      </w:tblCellMar>
    </w:tblPr>
  </w:style>
  <w:style w:type="table" w:customStyle="1" w:styleId="af9">
    <w:basedOn w:val="TableNormal"/>
    <w:rPr>
      <w:rFonts w:ascii="Cambria" w:eastAsia="Cambria" w:hAnsi="Cambria" w:cs="Cambria"/>
      <w:sz w:val="22"/>
      <w:szCs w:val="22"/>
    </w:rPr>
    <w:tblPr>
      <w:tblStyleRowBandSize w:val="1"/>
      <w:tblStyleColBandSize w:val="1"/>
      <w:tblCellMar>
        <w:top w:w="72" w:type="dxa"/>
        <w:left w:w="72" w:type="dxa"/>
        <w:bottom w:w="72" w:type="dxa"/>
        <w:right w:w="72"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a">
    <w:basedOn w:val="TableNormal"/>
    <w:rPr>
      <w:rFonts w:ascii="Cambria" w:eastAsia="Cambria" w:hAnsi="Cambria" w:cs="Cambria"/>
      <w:sz w:val="22"/>
      <w:szCs w:val="22"/>
    </w:rPr>
    <w:tblPr>
      <w:tblStyleRowBandSize w:val="1"/>
      <w:tblStyleColBandSize w:val="1"/>
      <w:tblCellMar>
        <w:top w:w="72" w:type="dxa"/>
        <w:left w:w="72" w:type="dxa"/>
        <w:bottom w:w="72" w:type="dxa"/>
        <w:right w:w="72" w:type="dxa"/>
      </w:tblCellMar>
    </w:tblPr>
  </w:style>
  <w:style w:type="table" w:customStyle="1" w:styleId="afb">
    <w:basedOn w:val="TableNormal"/>
    <w:rPr>
      <w:rFonts w:ascii="Cambria" w:eastAsia="Cambria" w:hAnsi="Cambria" w:cs="Cambria"/>
      <w:sz w:val="22"/>
      <w:szCs w:val="22"/>
    </w:rPr>
    <w:tblPr>
      <w:tblStyleRowBandSize w:val="1"/>
      <w:tblStyleColBandSize w:val="1"/>
      <w:tblCellMar>
        <w:top w:w="72" w:type="dxa"/>
        <w:left w:w="72" w:type="dxa"/>
        <w:bottom w:w="72" w:type="dxa"/>
        <w:right w:w="72" w:type="dxa"/>
      </w:tblCellMar>
    </w:tblPr>
  </w:style>
  <w:style w:type="table" w:customStyle="1" w:styleId="afc">
    <w:basedOn w:val="TableNormal"/>
    <w:rPr>
      <w:rFonts w:ascii="Cambria" w:eastAsia="Cambria" w:hAnsi="Cambria" w:cs="Cambria"/>
      <w:sz w:val="22"/>
      <w:szCs w:val="22"/>
    </w:rPr>
    <w:tblPr>
      <w:tblStyleRowBandSize w:val="1"/>
      <w:tblStyleColBandSize w:val="1"/>
      <w:tblCellMar>
        <w:top w:w="72" w:type="dxa"/>
        <w:left w:w="72" w:type="dxa"/>
        <w:bottom w:w="72" w:type="dxa"/>
        <w:right w:w="72" w:type="dxa"/>
      </w:tblCellMar>
    </w:tblPr>
  </w:style>
  <w:style w:type="table" w:customStyle="1" w:styleId="afd">
    <w:basedOn w:val="TableNormal"/>
    <w:rPr>
      <w:rFonts w:ascii="Cambria" w:eastAsia="Cambria" w:hAnsi="Cambria" w:cs="Cambria"/>
      <w:sz w:val="22"/>
      <w:szCs w:val="22"/>
    </w:rPr>
    <w:tblPr>
      <w:tblStyleRowBandSize w:val="1"/>
      <w:tblStyleColBandSize w:val="1"/>
      <w:tblCellMar>
        <w:top w:w="72" w:type="dxa"/>
        <w:left w:w="72" w:type="dxa"/>
        <w:bottom w:w="72" w:type="dxa"/>
        <w:right w:w="72" w:type="dxa"/>
      </w:tblCellMar>
    </w:tblPr>
  </w:style>
  <w:style w:type="table" w:customStyle="1" w:styleId="afe">
    <w:basedOn w:val="TableNormal"/>
    <w:rPr>
      <w:rFonts w:ascii="Cambria" w:eastAsia="Cambria" w:hAnsi="Cambria" w:cs="Cambria"/>
      <w:sz w:val="22"/>
      <w:szCs w:val="22"/>
    </w:rPr>
    <w:tblPr>
      <w:tblStyleRowBandSize w:val="1"/>
      <w:tblStyleColBandSize w:val="1"/>
      <w:tblCellMar>
        <w:top w:w="72" w:type="dxa"/>
        <w:left w:w="72" w:type="dxa"/>
        <w:bottom w:w="72" w:type="dxa"/>
        <w:right w:w="72" w:type="dxa"/>
      </w:tblCellMar>
    </w:tblPr>
  </w:style>
  <w:style w:type="table" w:customStyle="1" w:styleId="aff">
    <w:basedOn w:val="TableNormal"/>
    <w:rPr>
      <w:rFonts w:ascii="Cambria" w:eastAsia="Cambria" w:hAnsi="Cambria" w:cs="Cambria"/>
      <w:sz w:val="22"/>
      <w:szCs w:val="22"/>
    </w:rPr>
    <w:tblPr>
      <w:tblStyleRowBandSize w:val="1"/>
      <w:tblStyleColBandSize w:val="1"/>
      <w:tblCellMar>
        <w:top w:w="72" w:type="dxa"/>
        <w:left w:w="72" w:type="dxa"/>
        <w:bottom w:w="72" w:type="dxa"/>
        <w:right w:w="72" w:type="dxa"/>
      </w:tblCellMar>
    </w:tblPr>
  </w:style>
  <w:style w:type="table" w:customStyle="1" w:styleId="aff0">
    <w:basedOn w:val="TableNormal"/>
    <w:rPr>
      <w:rFonts w:ascii="Cambria" w:eastAsia="Cambria" w:hAnsi="Cambria" w:cs="Cambria"/>
      <w:sz w:val="22"/>
      <w:szCs w:val="22"/>
    </w:rPr>
    <w:tblPr>
      <w:tblStyleRowBandSize w:val="1"/>
      <w:tblStyleColBandSize w:val="1"/>
      <w:tblCellMar>
        <w:top w:w="72" w:type="dxa"/>
        <w:left w:w="72" w:type="dxa"/>
        <w:bottom w:w="72" w:type="dxa"/>
        <w:right w:w="72" w:type="dxa"/>
      </w:tblCellMar>
    </w:tblPr>
  </w:style>
  <w:style w:type="table" w:customStyle="1" w:styleId="aff1">
    <w:basedOn w:val="TableNormal"/>
    <w:rPr>
      <w:rFonts w:ascii="Cambria" w:eastAsia="Cambria" w:hAnsi="Cambria" w:cs="Cambria"/>
      <w:sz w:val="22"/>
      <w:szCs w:val="22"/>
    </w:rPr>
    <w:tblPr>
      <w:tblStyleRowBandSize w:val="1"/>
      <w:tblStyleColBandSize w:val="1"/>
      <w:tblCellMar>
        <w:top w:w="72" w:type="dxa"/>
        <w:left w:w="72" w:type="dxa"/>
        <w:bottom w:w="72" w:type="dxa"/>
        <w:right w:w="72" w:type="dxa"/>
      </w:tblCellMar>
    </w:tblPr>
  </w:style>
  <w:style w:type="table" w:customStyle="1" w:styleId="aff2">
    <w:basedOn w:val="TableNormal"/>
    <w:rPr>
      <w:rFonts w:ascii="Cambria" w:eastAsia="Cambria" w:hAnsi="Cambria" w:cs="Cambria"/>
      <w:sz w:val="22"/>
      <w:szCs w:val="22"/>
    </w:rPr>
    <w:tblPr>
      <w:tblStyleRowBandSize w:val="1"/>
      <w:tblStyleColBandSize w:val="1"/>
      <w:tblCellMar>
        <w:top w:w="72" w:type="dxa"/>
        <w:left w:w="72" w:type="dxa"/>
        <w:bottom w:w="72" w:type="dxa"/>
        <w:right w:w="72" w:type="dxa"/>
      </w:tblCellMar>
    </w:tblPr>
  </w:style>
  <w:style w:type="table" w:customStyle="1" w:styleId="aff3">
    <w:basedOn w:val="TableNormal"/>
    <w:rPr>
      <w:rFonts w:ascii="Cambria" w:eastAsia="Cambria" w:hAnsi="Cambria" w:cs="Cambria"/>
      <w:sz w:val="22"/>
      <w:szCs w:val="22"/>
    </w:rPr>
    <w:tblPr>
      <w:tblStyleRowBandSize w:val="1"/>
      <w:tblStyleColBandSize w:val="1"/>
      <w:tblCellMar>
        <w:top w:w="72" w:type="dxa"/>
        <w:left w:w="72" w:type="dxa"/>
        <w:bottom w:w="72" w:type="dxa"/>
        <w:right w:w="72" w:type="dxa"/>
      </w:tblCellMar>
    </w:tblPr>
  </w:style>
  <w:style w:type="table" w:customStyle="1" w:styleId="aff4">
    <w:basedOn w:val="TableNormal"/>
    <w:rPr>
      <w:rFonts w:ascii="Cambria" w:eastAsia="Cambria" w:hAnsi="Cambria" w:cs="Cambria"/>
      <w:sz w:val="22"/>
      <w:szCs w:val="22"/>
    </w:rPr>
    <w:tblPr>
      <w:tblStyleRowBandSize w:val="1"/>
      <w:tblStyleColBandSize w:val="1"/>
      <w:tblCellMar>
        <w:top w:w="72" w:type="dxa"/>
        <w:left w:w="72" w:type="dxa"/>
        <w:bottom w:w="72" w:type="dxa"/>
        <w:right w:w="72" w:type="dxa"/>
      </w:tblCellMar>
    </w:tblPr>
  </w:style>
  <w:style w:type="table" w:customStyle="1" w:styleId="aff5">
    <w:basedOn w:val="TableNormal"/>
    <w:rPr>
      <w:rFonts w:ascii="Cambria" w:eastAsia="Cambria" w:hAnsi="Cambria" w:cs="Cambria"/>
      <w:sz w:val="22"/>
      <w:szCs w:val="22"/>
    </w:rPr>
    <w:tblPr>
      <w:tblStyleRowBandSize w:val="1"/>
      <w:tblStyleColBandSize w:val="1"/>
      <w:tblCellMar>
        <w:top w:w="72" w:type="dxa"/>
        <w:left w:w="72" w:type="dxa"/>
        <w:bottom w:w="72" w:type="dxa"/>
        <w:right w:w="72" w:type="dxa"/>
      </w:tblCellMar>
    </w:tblPr>
  </w:style>
  <w:style w:type="table" w:customStyle="1" w:styleId="aff6">
    <w:basedOn w:val="TableNormal"/>
    <w:rPr>
      <w:rFonts w:ascii="Cambria" w:eastAsia="Cambria" w:hAnsi="Cambria" w:cs="Cambria"/>
      <w:sz w:val="22"/>
      <w:szCs w:val="22"/>
    </w:rPr>
    <w:tblPr>
      <w:tblStyleRowBandSize w:val="1"/>
      <w:tblStyleColBandSize w:val="1"/>
      <w:tblCellMar>
        <w:top w:w="72" w:type="dxa"/>
        <w:left w:w="72" w:type="dxa"/>
        <w:bottom w:w="72" w:type="dxa"/>
        <w:right w:w="72" w:type="dxa"/>
      </w:tblCellMar>
    </w:tblPr>
  </w:style>
  <w:style w:type="table" w:customStyle="1" w:styleId="aff7">
    <w:basedOn w:val="TableNormal"/>
    <w:rPr>
      <w:rFonts w:ascii="Cambria" w:eastAsia="Cambria" w:hAnsi="Cambria" w:cs="Cambria"/>
      <w:sz w:val="22"/>
      <w:szCs w:val="22"/>
    </w:rPr>
    <w:tblPr>
      <w:tblStyleRowBandSize w:val="1"/>
      <w:tblStyleColBandSize w:val="1"/>
      <w:tblCellMar>
        <w:top w:w="72" w:type="dxa"/>
        <w:left w:w="72" w:type="dxa"/>
        <w:bottom w:w="72" w:type="dxa"/>
        <w:right w:w="72" w:type="dxa"/>
      </w:tblCellMar>
    </w:tblPr>
  </w:style>
  <w:style w:type="table" w:customStyle="1" w:styleId="aff8">
    <w:basedOn w:val="TableNormal"/>
    <w:rPr>
      <w:rFonts w:ascii="Cambria" w:eastAsia="Cambria" w:hAnsi="Cambria" w:cs="Cambria"/>
      <w:sz w:val="22"/>
      <w:szCs w:val="22"/>
    </w:rPr>
    <w:tblPr>
      <w:tblStyleRowBandSize w:val="1"/>
      <w:tblStyleColBandSize w:val="1"/>
      <w:tblCellMar>
        <w:top w:w="72" w:type="dxa"/>
        <w:left w:w="72" w:type="dxa"/>
        <w:bottom w:w="72" w:type="dxa"/>
        <w:right w:w="72" w:type="dxa"/>
      </w:tblCellMar>
    </w:tblPr>
  </w:style>
  <w:style w:type="table" w:customStyle="1" w:styleId="aff9">
    <w:basedOn w:val="TableNormal"/>
    <w:rPr>
      <w:rFonts w:ascii="Cambria" w:eastAsia="Cambria" w:hAnsi="Cambria" w:cs="Cambria"/>
      <w:sz w:val="22"/>
      <w:szCs w:val="22"/>
    </w:rPr>
    <w:tblPr>
      <w:tblStyleRowBandSize w:val="1"/>
      <w:tblStyleColBandSize w:val="1"/>
      <w:tblCellMar>
        <w:top w:w="72" w:type="dxa"/>
        <w:left w:w="72" w:type="dxa"/>
        <w:bottom w:w="72" w:type="dxa"/>
        <w:right w:w="72" w:type="dxa"/>
      </w:tblCellMar>
    </w:tblPr>
  </w:style>
  <w:style w:type="table" w:customStyle="1" w:styleId="affa">
    <w:basedOn w:val="TableNormal"/>
    <w:rPr>
      <w:rFonts w:ascii="Cambria" w:eastAsia="Cambria" w:hAnsi="Cambria" w:cs="Cambria"/>
      <w:sz w:val="22"/>
      <w:szCs w:val="22"/>
    </w:rPr>
    <w:tblPr>
      <w:tblStyleRowBandSize w:val="1"/>
      <w:tblStyleColBandSize w:val="1"/>
      <w:tblCellMar>
        <w:top w:w="72" w:type="dxa"/>
        <w:left w:w="72" w:type="dxa"/>
        <w:bottom w:w="72" w:type="dxa"/>
        <w:right w:w="72" w:type="dxa"/>
      </w:tblCellMar>
    </w:tblPr>
  </w:style>
  <w:style w:type="table" w:customStyle="1" w:styleId="affb">
    <w:basedOn w:val="TableNormal"/>
    <w:rPr>
      <w:rFonts w:ascii="Cambria" w:eastAsia="Cambria" w:hAnsi="Cambria" w:cs="Cambria"/>
      <w:sz w:val="22"/>
      <w:szCs w:val="22"/>
    </w:rPr>
    <w:tblPr>
      <w:tblStyleRowBandSize w:val="1"/>
      <w:tblStyleColBandSize w:val="1"/>
      <w:tblCellMar>
        <w:top w:w="72" w:type="dxa"/>
        <w:left w:w="72" w:type="dxa"/>
        <w:bottom w:w="72" w:type="dxa"/>
        <w:right w:w="72" w:type="dxa"/>
      </w:tblCellMar>
    </w:tblPr>
  </w:style>
  <w:style w:type="table" w:customStyle="1" w:styleId="affc">
    <w:basedOn w:val="TableNormal"/>
    <w:rPr>
      <w:rFonts w:ascii="Cambria" w:eastAsia="Cambria" w:hAnsi="Cambria" w:cs="Cambria"/>
      <w:sz w:val="22"/>
      <w:szCs w:val="22"/>
    </w:rPr>
    <w:tblPr>
      <w:tblStyleRowBandSize w:val="1"/>
      <w:tblStyleColBandSize w:val="1"/>
      <w:tblCellMar>
        <w:top w:w="72" w:type="dxa"/>
        <w:left w:w="72" w:type="dxa"/>
        <w:bottom w:w="72" w:type="dxa"/>
        <w:right w:w="72" w:type="dxa"/>
      </w:tblCellMar>
    </w:tblPr>
  </w:style>
  <w:style w:type="table" w:customStyle="1" w:styleId="affd">
    <w:basedOn w:val="TableNormal"/>
    <w:rPr>
      <w:rFonts w:ascii="Cambria" w:eastAsia="Cambria" w:hAnsi="Cambria" w:cs="Cambria"/>
      <w:sz w:val="22"/>
      <w:szCs w:val="22"/>
    </w:rPr>
    <w:tblPr>
      <w:tblStyleRowBandSize w:val="1"/>
      <w:tblStyleColBandSize w:val="1"/>
      <w:tblCellMar>
        <w:top w:w="72" w:type="dxa"/>
        <w:left w:w="72" w:type="dxa"/>
        <w:bottom w:w="72" w:type="dxa"/>
        <w:right w:w="72" w:type="dxa"/>
      </w:tblCellMar>
    </w:tblPr>
  </w:style>
  <w:style w:type="table" w:customStyle="1" w:styleId="affe">
    <w:basedOn w:val="TableNormal"/>
    <w:rPr>
      <w:rFonts w:ascii="Cambria" w:eastAsia="Cambria" w:hAnsi="Cambria" w:cs="Cambria"/>
      <w:sz w:val="22"/>
      <w:szCs w:val="22"/>
    </w:rPr>
    <w:tblPr>
      <w:tblStyleRowBandSize w:val="1"/>
      <w:tblStyleColBandSize w:val="1"/>
      <w:tblCellMar>
        <w:top w:w="72" w:type="dxa"/>
        <w:left w:w="72" w:type="dxa"/>
        <w:bottom w:w="72" w:type="dxa"/>
        <w:right w:w="72" w:type="dxa"/>
      </w:tblCellMar>
    </w:tblPr>
  </w:style>
  <w:style w:type="table" w:customStyle="1" w:styleId="afff">
    <w:basedOn w:val="TableNormal"/>
    <w:rPr>
      <w:rFonts w:ascii="Cambria" w:eastAsia="Cambria" w:hAnsi="Cambria" w:cs="Cambria"/>
      <w:sz w:val="22"/>
      <w:szCs w:val="22"/>
    </w:rPr>
    <w:tblPr>
      <w:tblStyleRowBandSize w:val="1"/>
      <w:tblStyleColBandSize w:val="1"/>
      <w:tblCellMar>
        <w:top w:w="72" w:type="dxa"/>
        <w:left w:w="72" w:type="dxa"/>
        <w:bottom w:w="72" w:type="dxa"/>
        <w:right w:w="72" w:type="dxa"/>
      </w:tblCellMar>
    </w:tblPr>
  </w:style>
  <w:style w:type="table" w:customStyle="1" w:styleId="afff0">
    <w:basedOn w:val="TableNormal"/>
    <w:rPr>
      <w:rFonts w:ascii="Cambria" w:eastAsia="Cambria" w:hAnsi="Cambria" w:cs="Cambria"/>
      <w:sz w:val="22"/>
      <w:szCs w:val="22"/>
    </w:rPr>
    <w:tblPr>
      <w:tblStyleRowBandSize w:val="1"/>
      <w:tblStyleColBandSize w:val="1"/>
      <w:tblCellMar>
        <w:top w:w="72" w:type="dxa"/>
        <w:left w:w="72" w:type="dxa"/>
        <w:bottom w:w="72" w:type="dxa"/>
        <w:right w:w="72" w:type="dxa"/>
      </w:tblCellMar>
    </w:tblPr>
  </w:style>
  <w:style w:type="table" w:customStyle="1" w:styleId="afff1">
    <w:basedOn w:val="TableNormal"/>
    <w:rPr>
      <w:rFonts w:ascii="Cambria" w:eastAsia="Cambria" w:hAnsi="Cambria" w:cs="Cambria"/>
      <w:sz w:val="22"/>
      <w:szCs w:val="22"/>
    </w:rPr>
    <w:tblPr>
      <w:tblStyleRowBandSize w:val="1"/>
      <w:tblStyleColBandSize w:val="1"/>
      <w:tblCellMar>
        <w:top w:w="72" w:type="dxa"/>
        <w:left w:w="72" w:type="dxa"/>
        <w:bottom w:w="72" w:type="dxa"/>
        <w:right w:w="72" w:type="dxa"/>
      </w:tblCellMar>
    </w:tblPr>
  </w:style>
  <w:style w:type="table" w:customStyle="1" w:styleId="afff2">
    <w:basedOn w:val="TableNormal"/>
    <w:rPr>
      <w:rFonts w:ascii="Cambria" w:eastAsia="Cambria" w:hAnsi="Cambria" w:cs="Cambria"/>
      <w:sz w:val="22"/>
      <w:szCs w:val="22"/>
    </w:rPr>
    <w:tblPr>
      <w:tblStyleRowBandSize w:val="1"/>
      <w:tblStyleColBandSize w:val="1"/>
      <w:tblCellMar>
        <w:top w:w="72" w:type="dxa"/>
        <w:left w:w="72" w:type="dxa"/>
        <w:bottom w:w="72" w:type="dxa"/>
        <w:right w:w="72"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rPr>
      <w:rFonts w:ascii="Cambria" w:eastAsia="Cambria" w:hAnsi="Cambria" w:cs="Cambria"/>
      <w:sz w:val="22"/>
      <w:szCs w:val="22"/>
    </w:rPr>
    <w:tblPr>
      <w:tblStyleRowBandSize w:val="1"/>
      <w:tblStyleColBandSize w:val="1"/>
      <w:tblCellMar>
        <w:top w:w="72" w:type="dxa"/>
        <w:left w:w="72" w:type="dxa"/>
        <w:bottom w:w="72" w:type="dxa"/>
        <w:right w:w="72"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6175875">
      <w:bodyDiv w:val="1"/>
      <w:marLeft w:val="0"/>
      <w:marRight w:val="0"/>
      <w:marTop w:val="0"/>
      <w:marBottom w:val="0"/>
      <w:divBdr>
        <w:top w:val="none" w:sz="0" w:space="0" w:color="auto"/>
        <w:left w:val="none" w:sz="0" w:space="0" w:color="auto"/>
        <w:bottom w:val="none" w:sz="0" w:space="0" w:color="auto"/>
        <w:right w:val="none" w:sz="0" w:space="0" w:color="auto"/>
      </w:divBdr>
    </w:div>
    <w:div w:id="639964010">
      <w:bodyDiv w:val="1"/>
      <w:marLeft w:val="0"/>
      <w:marRight w:val="0"/>
      <w:marTop w:val="0"/>
      <w:marBottom w:val="0"/>
      <w:divBdr>
        <w:top w:val="none" w:sz="0" w:space="0" w:color="auto"/>
        <w:left w:val="none" w:sz="0" w:space="0" w:color="auto"/>
        <w:bottom w:val="none" w:sz="0" w:space="0" w:color="auto"/>
        <w:right w:val="none" w:sz="0" w:space="0" w:color="auto"/>
      </w:divBdr>
    </w:div>
    <w:div w:id="1248809286">
      <w:bodyDiv w:val="1"/>
      <w:marLeft w:val="0"/>
      <w:marRight w:val="0"/>
      <w:marTop w:val="0"/>
      <w:marBottom w:val="0"/>
      <w:divBdr>
        <w:top w:val="none" w:sz="0" w:space="0" w:color="auto"/>
        <w:left w:val="none" w:sz="0" w:space="0" w:color="auto"/>
        <w:bottom w:val="none" w:sz="0" w:space="0" w:color="auto"/>
        <w:right w:val="none" w:sz="0" w:space="0" w:color="auto"/>
      </w:divBdr>
    </w:div>
    <w:div w:id="14996873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zleg.gov/ars/15/00203.htm" TargetMode="External"/><Relationship Id="rId21" Type="http://schemas.openxmlformats.org/officeDocument/2006/relationships/header" Target="header4.xml"/><Relationship Id="rId42" Type="http://schemas.openxmlformats.org/officeDocument/2006/relationships/hyperlink" Target="https://www.azed.gov/sites/default/files/media/AZED%20Minimum%20Requirements%20-%202024%20FINAL.pdf" TargetMode="External"/><Relationship Id="rId47" Type="http://schemas.openxmlformats.org/officeDocument/2006/relationships/hyperlink" Target="https://www.azahcccs.gov/Members/BehavioralHealthServices/suicideprevention/training_for_schools.html" TargetMode="External"/><Relationship Id="rId63" Type="http://schemas.openxmlformats.org/officeDocument/2006/relationships/hyperlink" Target="https://rems.ed.gov/docs/Resources/Preparedness_Mission_Areas_Resource_List_508C.pdf" TargetMode="External"/><Relationship Id="rId68" Type="http://schemas.openxmlformats.org/officeDocument/2006/relationships/hyperlink" Target="https://www.ed.gov/teaching-and-administration/safe-learning-environments/school-safety-and-security/keeping-students-safe-online" TargetMode="External"/><Relationship Id="rId84" Type="http://schemas.openxmlformats.org/officeDocument/2006/relationships/hyperlink" Target="https://pmc.ncbi.nlm.nih.gov/articles/PMC9088665/" TargetMode="External"/><Relationship Id="rId89" Type="http://schemas.openxmlformats.org/officeDocument/2006/relationships/hyperlink" Target="https://rems.ed.gov/webinarDetail?id=70" TargetMode="External"/><Relationship Id="rId16" Type="http://schemas.openxmlformats.org/officeDocument/2006/relationships/hyperlink" Target="https://www.azed.gov/wellness/school-nursing-and-health-services" TargetMode="External"/><Relationship Id="rId107" Type="http://schemas.openxmlformats.org/officeDocument/2006/relationships/theme" Target="theme/theme1.xml"/><Relationship Id="rId11" Type="http://schemas.openxmlformats.org/officeDocument/2006/relationships/footer" Target="footer2.xml"/><Relationship Id="rId32" Type="http://schemas.openxmlformats.org/officeDocument/2006/relationships/hyperlink" Target="https://studentprivacy.ed.gov/ferpa" TargetMode="External"/><Relationship Id="rId37" Type="http://schemas.openxmlformats.org/officeDocument/2006/relationships/hyperlink" Target="https://data.who.int/dashboards/covid19/deaths?n=o" TargetMode="External"/><Relationship Id="rId53" Type="http://schemas.openxmlformats.org/officeDocument/2006/relationships/hyperlink" Target="https://pmc.ncbi.nlm.nih.gov/articles/PMC2848276/" TargetMode="External"/><Relationship Id="rId58" Type="http://schemas.openxmlformats.org/officeDocument/2006/relationships/hyperlink" Target="https://rems.ed.gov/docs/School_Guide_508C.pdf" TargetMode="External"/><Relationship Id="rId74" Type="http://schemas.openxmlformats.org/officeDocument/2006/relationships/hyperlink" Target="https://www.azed.gov/sites/default/files/2024/02/ADE%20Competencies%20Final%2011.15.23.pdf" TargetMode="External"/><Relationship Id="rId79" Type="http://schemas.openxmlformats.org/officeDocument/2006/relationships/hyperlink" Target="https://www.cdc.gov/orr/school-preparedness/infection-prevention/actions.html" TargetMode="External"/><Relationship Id="rId102" Type="http://schemas.openxmlformats.org/officeDocument/2006/relationships/hyperlink" Target="https://traumasensitiveschools.org/" TargetMode="External"/><Relationship Id="rId5" Type="http://schemas.openxmlformats.org/officeDocument/2006/relationships/webSettings" Target="webSettings.xml"/><Relationship Id="rId90" Type="http://schemas.openxmlformats.org/officeDocument/2006/relationships/hyperlink" Target="https://www.ed.gov/teaching-and-administration/safe-learning-environments/covid-19/continuity-of-learning" TargetMode="External"/><Relationship Id="rId95" Type="http://schemas.openxmlformats.org/officeDocument/2006/relationships/hyperlink" Target="https://www.azahcccs.gov/Members/BehavioralHealthServices/suicideprevention/training_for_schools.html" TargetMode="External"/><Relationship Id="rId22" Type="http://schemas.openxmlformats.org/officeDocument/2006/relationships/footer" Target="footer5.xml"/><Relationship Id="rId27" Type="http://schemas.openxmlformats.org/officeDocument/2006/relationships/hyperlink" Target="https://azleg.gov/ars/15/00341.htm" TargetMode="External"/><Relationship Id="rId43" Type="http://schemas.openxmlformats.org/officeDocument/2006/relationships/hyperlink" Target="https://www.azed.gov/sites/default/files/2024/10/MR%20Implementation%20Guidance%20for%20Schools%202024%201_0.pdf" TargetMode="External"/><Relationship Id="rId48" Type="http://schemas.openxmlformats.org/officeDocument/2006/relationships/hyperlink" Target="https://www.azed.gov/wellness/arizona-school-nurse-access-program-asap" TargetMode="External"/><Relationship Id="rId64" Type="http://schemas.openxmlformats.org/officeDocument/2006/relationships/hyperlink" Target="https://www.azed.gov/sites/default/files/2019/06/Guidelines%20for%20the%20Delivery%20of%20Specialized%20Healthcare%20in%20the%20Scho.pdf?id=5cfa9d731dcb251134db91b1" TargetMode="External"/><Relationship Id="rId69" Type="http://schemas.openxmlformats.org/officeDocument/2006/relationships/hyperlink" Target="https://files.eric.ed.gov/fulltext/ED571865.pdf" TargetMode="External"/><Relationship Id="rId80" Type="http://schemas.openxmlformats.org/officeDocument/2006/relationships/hyperlink" Target="https://www.cdc.gov/hygiene/about/how-to-clean-and-disinfect-early-care-and-education-settings.html" TargetMode="External"/><Relationship Id="rId85" Type="http://schemas.openxmlformats.org/officeDocument/2006/relationships/hyperlink" Target="https://pmc.ncbi.nlm.nih.gov/articles/PMC7989186/" TargetMode="External"/><Relationship Id="rId12" Type="http://schemas.openxmlformats.org/officeDocument/2006/relationships/footer" Target="footer3.xml"/><Relationship Id="rId17" Type="http://schemas.openxmlformats.org/officeDocument/2006/relationships/hyperlink" Target="https://www.azed.gov/sites/default/files/media/AZED%20Minimum%20Requirements%20-%202024%20FINAL.pdf" TargetMode="External"/><Relationship Id="rId33" Type="http://schemas.openxmlformats.org/officeDocument/2006/relationships/hyperlink" Target="https://www.azed.gov/sites/default/files/2024/07/CPRI%20Calculation%20Sheet.xls" TargetMode="External"/><Relationship Id="rId38" Type="http://schemas.openxmlformats.org/officeDocument/2006/relationships/hyperlink" Target="https://www.azed.gov/wellness/docsforemergencyresponseplans" TargetMode="External"/><Relationship Id="rId59" Type="http://schemas.openxmlformats.org/officeDocument/2006/relationships/hyperlink" Target="https://rems.ed.gov/docs/PandemicFactSheet_508C.pdf" TargetMode="External"/><Relationship Id="rId103" Type="http://schemas.openxmlformats.org/officeDocument/2006/relationships/hyperlink" Target="https://www.ed.gov/teaching-and-administration/safe-learning-environments/covid-19/returning-school" TargetMode="External"/><Relationship Id="rId20" Type="http://schemas.openxmlformats.org/officeDocument/2006/relationships/image" Target="media/image1.png"/><Relationship Id="rId41" Type="http://schemas.openxmlformats.org/officeDocument/2006/relationships/hyperlink" Target="https://www.azed.gov/sites/default/files/2024/07/School%20Preparedness%20Drills%20and%20Exercise%20Document.pdf" TargetMode="External"/><Relationship Id="rId54" Type="http://schemas.openxmlformats.org/officeDocument/2006/relationships/hyperlink" Target="https://www.naccho.org/blog/articles/local-health-department-immunization-partnerships-lessons-to-carry-forward-from-the-covid-19-pandemic" TargetMode="External"/><Relationship Id="rId62" Type="http://schemas.openxmlformats.org/officeDocument/2006/relationships/hyperlink" Target="https://rems.ed.gov/webinarDetail?id=70" TargetMode="External"/><Relationship Id="rId70" Type="http://schemas.openxmlformats.org/officeDocument/2006/relationships/hyperlink" Target="https://files.eric.ed.gov/fulltext/ED571865.pdf" TargetMode="External"/><Relationship Id="rId75" Type="http://schemas.openxmlformats.org/officeDocument/2006/relationships/hyperlink" Target="https://www.azed.gov/sites/default/files/2024/02/ADE%20Competencies%20Final%2011.15.23.pdf" TargetMode="External"/><Relationship Id="rId83" Type="http://schemas.openxmlformats.org/officeDocument/2006/relationships/hyperlink" Target="https://www.cdc.gov/hygiene/about/when-and-how-to-clean-and-disinfect-a-facility.html" TargetMode="External"/><Relationship Id="rId88" Type="http://schemas.openxmlformats.org/officeDocument/2006/relationships/hyperlink" Target="https://rems.ed.gov/docs/PandemicFactSheet_508C.pdf" TargetMode="External"/><Relationship Id="rId91" Type="http://schemas.openxmlformats.org/officeDocument/2006/relationships/hyperlink" Target="https://www.fns.usda.gov/cn/meal-service-during-unanticipated-school-closures" TargetMode="External"/><Relationship Id="rId96" Type="http://schemas.openxmlformats.org/officeDocument/2006/relationships/hyperlink" Target="https://www.azahcccs.gov/Members/BehavioralHealthServices/suicideprevention/training_for_schools.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zahcccs.gov/Members/BehavioralHealthServices/suicideprevention/training_for_schools.html" TargetMode="External"/><Relationship Id="rId23" Type="http://schemas.openxmlformats.org/officeDocument/2006/relationships/hyperlink" Target="https://law.justia.com/codes/arizona/2018/title-15/section-15-341/" TargetMode="External"/><Relationship Id="rId28" Type="http://schemas.openxmlformats.org/officeDocument/2006/relationships/hyperlink" Target="https://casetext.com/statute/arizona-revised-statutes/title-15-education/chapter-3-local-governance-of-schools/article-3-powers-and-duties-of-school-district-governing-boards/section-15-34101-one-hundred-eighty-day-school-year-definition" TargetMode="External"/><Relationship Id="rId36" Type="http://schemas.openxmlformats.org/officeDocument/2006/relationships/hyperlink" Target="https://data.who.int/dashboards/covid19/cases?n=o" TargetMode="External"/><Relationship Id="rId49" Type="http://schemas.openxmlformats.org/officeDocument/2006/relationships/hyperlink" Target="https://www.cdc.gov/orr/school-preparedness/infection-prevention/planning.html" TargetMode="External"/><Relationship Id="rId57" Type="http://schemas.openxmlformats.org/officeDocument/2006/relationships/hyperlink" Target="https://rems.ed.gov/Resources/Specific?Topic=AFN" TargetMode="External"/><Relationship Id="rId106"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yperlink" Target="https://www.ftc.gov/legal-library/browse/rules/childrens-online-privacy-protection-rule-coppa" TargetMode="External"/><Relationship Id="rId44" Type="http://schemas.openxmlformats.org/officeDocument/2006/relationships/hyperlink" Target="https://www.azed.gov/sites/default/files/2024/10/MR%20Implementation%20Guidance%20for%20Schools%202024%201_0.pdf" TargetMode="External"/><Relationship Id="rId52" Type="http://schemas.openxmlformats.org/officeDocument/2006/relationships/hyperlink" Target="https://elearningindustry.com/the-role-of-technology-in-education-post-pandemic" TargetMode="External"/><Relationship Id="rId60" Type="http://schemas.openxmlformats.org/officeDocument/2006/relationships/hyperlink" Target="https://rems.ed.gov/resources/specific?topic=health" TargetMode="External"/><Relationship Id="rId65" Type="http://schemas.openxmlformats.org/officeDocument/2006/relationships/hyperlink" Target="https://snoa.org/" TargetMode="External"/><Relationship Id="rId73" Type="http://schemas.openxmlformats.org/officeDocument/2006/relationships/hyperlink" Target="https://www.azed.gov/wellness/sep/emergency-operations-continuity-operations-planning" TargetMode="External"/><Relationship Id="rId78" Type="http://schemas.openxmlformats.org/officeDocument/2006/relationships/hyperlink" Target="https://www.cdc.gov/orr/school-preparedness/infection-prevention/strategies.html" TargetMode="External"/><Relationship Id="rId81" Type="http://schemas.openxmlformats.org/officeDocument/2006/relationships/hyperlink" Target="https://archive.cdc.gov/www_cdc_gov/coronavirus/2019-ncov/community/schools-childcare/k-12-childcare-guidance.html" TargetMode="External"/><Relationship Id="rId86" Type="http://schemas.openxmlformats.org/officeDocument/2006/relationships/hyperlink" Target="https://rems.ed.gov/Resources/Specific?Topic=AFN" TargetMode="External"/><Relationship Id="rId94" Type="http://schemas.openxmlformats.org/officeDocument/2006/relationships/hyperlink" Target="https://www.azed.gov/sites/default/files/2024/10/MR%20Implementation%20Guidance%20for%20Schools%202024%201_0.pdf" TargetMode="External"/><Relationship Id="rId99" Type="http://schemas.openxmlformats.org/officeDocument/2006/relationships/hyperlink" Target="https://rems.ed.gov/docs/Resources/Preparedness_Mission_Areas_Resource_List_508C.pdf" TargetMode="External"/><Relationship Id="rId101" Type="http://schemas.openxmlformats.org/officeDocument/2006/relationships/hyperlink" Target="https://www.nctsn.org/"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hyperlink" Target="https://www.azed.gov/sites/default/files/2024/10/MR%20Implementation%20Guidance%20for%20Schools%202024%201_0.pdf" TargetMode="External"/><Relationship Id="rId39" Type="http://schemas.openxmlformats.org/officeDocument/2006/relationships/hyperlink" Target="https://www.azed.gov/sites/default/files/2024/02/ADE%20Competencies%20Final%2011.15.23.pdf" TargetMode="External"/><Relationship Id="rId34" Type="http://schemas.openxmlformats.org/officeDocument/2006/relationships/hyperlink" Target="https://www.azed.gov/sites/default/files/2019/04/Calculated%20Priority%20Risk%20Index%20Definitions.pdf?id=5cafc39b1dcb2511e88cfe5e" TargetMode="External"/><Relationship Id="rId50" Type="http://schemas.openxmlformats.org/officeDocument/2006/relationships/hyperlink" Target="https://www.edweek.org/leadership/4-tips-to-help-schools-prepare-for-the-next-pandemic/2023/07" TargetMode="External"/><Relationship Id="rId55" Type="http://schemas.openxmlformats.org/officeDocument/2006/relationships/hyperlink" Target="https://learn.nasn.org/courses/33787" TargetMode="External"/><Relationship Id="rId76" Type="http://schemas.openxmlformats.org/officeDocument/2006/relationships/hyperlink" Target="https://www.azed.gov/sites/default/files/2024/10/MR%20Implementation%20Guidance%20for%20Schools%202024%201_0.pdf" TargetMode="External"/><Relationship Id="rId97" Type="http://schemas.openxmlformats.org/officeDocument/2006/relationships/hyperlink" Target="https://www.mentalhealthfirstaid.org/" TargetMode="External"/><Relationship Id="rId104"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yperlink" Target="https://www.aap.org/en/patient-care/school-health/managing-infectious-diseases-in-schools/?srsltid=AfmBOorz-6EFr9AdGNdtBSBxEKEizY6ing7-fp8LUoVtEav91rHRBK0V" TargetMode="External"/><Relationship Id="rId92" Type="http://schemas.openxmlformats.org/officeDocument/2006/relationships/hyperlink" Target="https://www.azed.gov/sites/default/files/media/AZED%20Minimum%20Requirements%20-%202024%20FINAL.pdf" TargetMode="External"/><Relationship Id="rId2" Type="http://schemas.openxmlformats.org/officeDocument/2006/relationships/numbering" Target="numbering.xml"/><Relationship Id="rId29" Type="http://schemas.openxmlformats.org/officeDocument/2006/relationships/hyperlink" Target="https://casetext.com/statute/arizona-revised-statutes/title-15-education/chapter-8-school-attendance/article-1-school-year-and-attendance-requirements/section-15-806-excuse-from-school-attendance" TargetMode="External"/><Relationship Id="rId24" Type="http://schemas.openxmlformats.org/officeDocument/2006/relationships/hyperlink" Target="https://law.justia.com/codes/arizona/title-15/" TargetMode="External"/><Relationship Id="rId40" Type="http://schemas.openxmlformats.org/officeDocument/2006/relationships/hyperlink" Target="https://www.azed.gov/sites/default/files/2024/02/ADE%20Competencies%20Final%2011.15.23.pdf" TargetMode="External"/><Relationship Id="rId45" Type="http://schemas.openxmlformats.org/officeDocument/2006/relationships/hyperlink" Target="https://www.azed.gov/wellness/sep/the-prepare-model" TargetMode="External"/><Relationship Id="rId66" Type="http://schemas.openxmlformats.org/officeDocument/2006/relationships/hyperlink" Target="https://store.samhsa.gov/product/coping-stress-during-infectious-disease-outbreaks/sma14-4885" TargetMode="External"/><Relationship Id="rId87" Type="http://schemas.openxmlformats.org/officeDocument/2006/relationships/hyperlink" Target="https://rems.ed.gov/docs/ContinuityFeeding_Presentation_508C.pdf" TargetMode="External"/><Relationship Id="rId61" Type="http://schemas.openxmlformats.org/officeDocument/2006/relationships/hyperlink" Target="https://rems.ed.gov/docs/District_Guide_508C.pdf" TargetMode="External"/><Relationship Id="rId82" Type="http://schemas.openxmlformats.org/officeDocument/2006/relationships/hyperlink" Target="https://www.cdc.gov/orr/school-preparedness/infection-prevention/index.html" TargetMode="External"/><Relationship Id="rId19" Type="http://schemas.openxmlformats.org/officeDocument/2006/relationships/hyperlink" Target="https://www.azed.gov/sites/default/files/2024/07/School%20Preparedness%20Drills%20and%20Exercise%20Document.pdf" TargetMode="External"/><Relationship Id="rId14" Type="http://schemas.openxmlformats.org/officeDocument/2006/relationships/footer" Target="footer4.xml"/><Relationship Id="rId30" Type="http://schemas.openxmlformats.org/officeDocument/2006/relationships/hyperlink" Target="https://www.azleg.gov/legtext/54leg/2r/laws/0047.pdf" TargetMode="External"/><Relationship Id="rId35" Type="http://schemas.openxmlformats.org/officeDocument/2006/relationships/hyperlink" Target="https://www.azed.gov/sites/default/files/2024/07/2024_EOP%20%E2%80%93%20APPENDIX%20%E2%80%9CA%E2%80%9D%20RESPONSE%20AND%20DEPARTMENT%20CHECKLISTS.docx" TargetMode="External"/><Relationship Id="rId56" Type="http://schemas.openxmlformats.org/officeDocument/2006/relationships/hyperlink" Target="https://rems.ed.gov/TrainingPackage.aspx" TargetMode="External"/><Relationship Id="rId77" Type="http://schemas.openxmlformats.org/officeDocument/2006/relationships/hyperlink" Target="https://www.azed.gov/sites/default/files/2024/10/MR%20Implementation%20Guidance%20for%20Schools%202024%201_0.pdf" TargetMode="External"/><Relationship Id="rId100" Type="http://schemas.openxmlformats.org/officeDocument/2006/relationships/hyperlink" Target="https://www.nea.org/student-success/great-public-schools/student-educator-mental-health" TargetMode="External"/><Relationship Id="rId105" Type="http://schemas.openxmlformats.org/officeDocument/2006/relationships/header" Target="header6.xml"/><Relationship Id="rId8" Type="http://schemas.openxmlformats.org/officeDocument/2006/relationships/header" Target="header1.xml"/><Relationship Id="rId51" Type="http://schemas.openxmlformats.org/officeDocument/2006/relationships/hyperlink" Target="https://www.edweek.org/technology/pandemic-tech-tools-that-are-here-to-stay/2022/03" TargetMode="External"/><Relationship Id="rId72" Type="http://schemas.openxmlformats.org/officeDocument/2006/relationships/hyperlink" Target="https://www.azed.gov/wellness/docsforemergencyresponseplans" TargetMode="External"/><Relationship Id="rId93" Type="http://schemas.openxmlformats.org/officeDocument/2006/relationships/hyperlink" Target="https://www.azed.gov/sites/default/files/2024/07/School%20Preparedness%20Drills%20and%20Exercise%20Document.pdf" TargetMode="External"/><Relationship Id="rId98" Type="http://schemas.openxmlformats.org/officeDocument/2006/relationships/hyperlink" Target="https://rems.ed.gov/docs/AfterActionReportsFactSheet_508C.pdf" TargetMode="External"/><Relationship Id="rId3" Type="http://schemas.openxmlformats.org/officeDocument/2006/relationships/styles" Target="styles.xml"/><Relationship Id="rId25" Type="http://schemas.openxmlformats.org/officeDocument/2006/relationships/hyperlink" Target="https://www.azleg.gov/ars/15/00120.htm" TargetMode="External"/><Relationship Id="rId46" Type="http://schemas.openxmlformats.org/officeDocument/2006/relationships/hyperlink" Target="https://www.azahcccs.gov/Members/BehavioralHealthServices/suicideprevention/training_for_schools.html" TargetMode="External"/><Relationship Id="rId67" Type="http://schemas.openxmlformats.org/officeDocument/2006/relationships/hyperlink" Target="https://store.samhsa.gov/product/coping-stress-during-infectious-disease-outbreaks/sma14-488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r/Tdy7a1tj5dayT81o6ol4MIzw==">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54</Pages>
  <Words>19718</Words>
  <Characters>112397</Characters>
  <Application>Microsoft Office Word</Application>
  <DocSecurity>0</DocSecurity>
  <Lines>936</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Wesoloskie</dc:creator>
  <cp:lastModifiedBy>Tina Wesoloskie</cp:lastModifiedBy>
  <cp:revision>7</cp:revision>
  <dcterms:created xsi:type="dcterms:W3CDTF">2025-02-12T16:28:00Z</dcterms:created>
  <dcterms:modified xsi:type="dcterms:W3CDTF">2025-02-13T21:28:00Z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0x0101000C00048420CAFF4F986F878C26DBBBB7</vt:lpwstr>
  </property>
  <property fmtid="{D5CDD505-2E9C-101B-9397-08002B2CF9AE}" pid="3" name="MSIP_Label_defa4170-0d19-0005-0004-bc88714345d2_Enabled">
    <vt:lpwstr>true</vt:lpwstr>
  </property>
  <property fmtid="{D5CDD505-2E9C-101B-9397-08002B2CF9AE}" pid="4" name="MSIP_Label_defa4170-0d19-0005-0004-bc88714345d2_SetDate">
    <vt:lpwstr>2024-08-26T16:25:16Z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dc26a3a2-40fa-4256-885d-68d7a78b656a</vt:lpwstr>
  </property>
  <property fmtid="{D5CDD505-2E9C-101B-9397-08002B2CF9AE}" pid="8" name="MSIP_Label_defa4170-0d19-0005-0004-bc88714345d2_ActionId">
    <vt:lpwstr>84f84a8e-2971-4128-ac36-f08a4982da06</vt:lpwstr>
  </property>
  <property fmtid="{D5CDD505-2E9C-101B-9397-08002B2CF9AE}" pid="9" name="MSIP_Label_defa4170-0d19-0005-0004-bc88714345d2_ContentBits">
    <vt:lpwstr>0</vt:lpwstr>
  </property>
</Properties>
</file>