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5400"/>
      </w:tblGrid>
      <w:tr w:rsidR="00C36A7B" w:rsidRPr="00D64F43" w14:paraId="286B17FD" w14:textId="77777777" w:rsidTr="00FA026B">
        <w:trPr>
          <w:trHeight w:val="143"/>
        </w:trPr>
        <w:tc>
          <w:tcPr>
            <w:tcW w:w="5575" w:type="dxa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  <w:vAlign w:val="center"/>
          </w:tcPr>
          <w:p w14:paraId="6CDAFEBA" w14:textId="77777777" w:rsidR="00C36A7B" w:rsidRPr="00D64F43" w:rsidRDefault="00C36A7B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</w:rPr>
              <w:t>Reading Standards for Literature</w:t>
            </w:r>
          </w:p>
        </w:tc>
      </w:tr>
      <w:tr w:rsidR="00C36A7B" w:rsidRPr="00D64F43" w14:paraId="76F92752" w14:textId="77777777" w:rsidTr="00193749">
        <w:trPr>
          <w:trHeight w:val="85"/>
        </w:trPr>
        <w:tc>
          <w:tcPr>
            <w:tcW w:w="5575" w:type="dxa"/>
            <w:gridSpan w:val="2"/>
            <w:shd w:val="clear" w:color="auto" w:fill="D0CECE" w:themeFill="background2" w:themeFillShade="E6"/>
            <w:vAlign w:val="center"/>
          </w:tcPr>
          <w:p w14:paraId="2F840679" w14:textId="77777777" w:rsidR="00C36A7B" w:rsidRPr="00D64F43" w:rsidRDefault="00C36A7B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20"/>
                <w:szCs w:val="20"/>
              </w:rPr>
              <w:t>Key Ideas and Details</w:t>
            </w:r>
          </w:p>
        </w:tc>
      </w:tr>
      <w:tr w:rsidR="00C36A7B" w:rsidRPr="00D64F43" w14:paraId="6802F5C3" w14:textId="77777777" w:rsidTr="00C563DD">
        <w:trPr>
          <w:cantSplit/>
          <w:trHeight w:val="638"/>
        </w:trPr>
        <w:tc>
          <w:tcPr>
            <w:tcW w:w="175" w:type="dxa"/>
            <w:shd w:val="clear" w:color="auto" w:fill="66FF33"/>
            <w:textDirection w:val="btLr"/>
            <w:vAlign w:val="center"/>
          </w:tcPr>
          <w:p w14:paraId="4F666D0C" w14:textId="77777777" w:rsidR="00C36A7B" w:rsidRPr="002278F0" w:rsidRDefault="00C36A7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278F0">
              <w:rPr>
                <w:rFonts w:ascii="Arial Narrow" w:hAnsi="Arial Narrow"/>
                <w:color w:val="000000"/>
                <w:sz w:val="16"/>
                <w:szCs w:val="16"/>
              </w:rPr>
              <w:t>8.RL.1</w:t>
            </w:r>
          </w:p>
        </w:tc>
        <w:tc>
          <w:tcPr>
            <w:tcW w:w="5400" w:type="dxa"/>
            <w:shd w:val="clear" w:color="auto" w:fill="66FF33"/>
            <w:vAlign w:val="center"/>
          </w:tcPr>
          <w:p w14:paraId="277253BB" w14:textId="2B24D4E5" w:rsidR="00C36A7B" w:rsidRPr="00D64F43" w:rsidRDefault="00C36A7B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Cite the textual evidence that most strongly supports an analysis of what the text says explicitly as well as inferences drawn from the text.</w:t>
            </w:r>
          </w:p>
        </w:tc>
      </w:tr>
      <w:tr w:rsidR="00C36A7B" w:rsidRPr="00D64F43" w14:paraId="2C0DEF71" w14:textId="77777777" w:rsidTr="00C563DD">
        <w:trPr>
          <w:cantSplit/>
          <w:trHeight w:val="548"/>
        </w:trPr>
        <w:tc>
          <w:tcPr>
            <w:tcW w:w="175" w:type="dxa"/>
            <w:shd w:val="clear" w:color="auto" w:fill="66FF33"/>
            <w:textDirection w:val="btLr"/>
            <w:vAlign w:val="center"/>
          </w:tcPr>
          <w:p w14:paraId="549B28F5" w14:textId="77777777" w:rsidR="00C36A7B" w:rsidRPr="002278F0" w:rsidRDefault="00C36A7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278F0">
              <w:rPr>
                <w:rFonts w:ascii="Arial Narrow" w:hAnsi="Arial Narrow"/>
                <w:color w:val="000000"/>
                <w:sz w:val="16"/>
                <w:szCs w:val="16"/>
              </w:rPr>
              <w:t>8.RL.2</w:t>
            </w:r>
          </w:p>
        </w:tc>
        <w:tc>
          <w:tcPr>
            <w:tcW w:w="5400" w:type="dxa"/>
            <w:shd w:val="clear" w:color="auto" w:fill="66FF33"/>
            <w:vAlign w:val="center"/>
          </w:tcPr>
          <w:p w14:paraId="5F7F2727" w14:textId="77777777" w:rsidR="00C36A7B" w:rsidRPr="00D64F43" w:rsidRDefault="00C36A7B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Determine a theme or central idea of a text and analyze its development over the course of the text, including its relationship to the characters, setting, and plot; provide an objective summary of the text.</w:t>
            </w:r>
          </w:p>
        </w:tc>
      </w:tr>
      <w:tr w:rsidR="00C36A7B" w:rsidRPr="00D64F43" w14:paraId="73172E84" w14:textId="77777777" w:rsidTr="00C563DD">
        <w:trPr>
          <w:cantSplit/>
          <w:trHeight w:val="629"/>
        </w:trPr>
        <w:tc>
          <w:tcPr>
            <w:tcW w:w="175" w:type="dxa"/>
            <w:tcBorders>
              <w:bottom w:val="single" w:sz="4" w:space="0" w:color="auto"/>
            </w:tcBorders>
            <w:shd w:val="clear" w:color="auto" w:fill="66FF33"/>
            <w:textDirection w:val="btLr"/>
            <w:vAlign w:val="center"/>
          </w:tcPr>
          <w:p w14:paraId="2DA78796" w14:textId="77777777" w:rsidR="00C36A7B" w:rsidRPr="002278F0" w:rsidRDefault="00C36A7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278F0">
              <w:rPr>
                <w:rFonts w:ascii="Arial Narrow" w:hAnsi="Arial Narrow"/>
                <w:color w:val="000000"/>
                <w:sz w:val="16"/>
                <w:szCs w:val="16"/>
              </w:rPr>
              <w:t>8.RL.3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66FF33"/>
            <w:vAlign w:val="center"/>
          </w:tcPr>
          <w:p w14:paraId="0F094E8D" w14:textId="3F081614" w:rsidR="00C36A7B" w:rsidRPr="00D64F43" w:rsidRDefault="00C36A7B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Analyze how particular lines of dialogue or incidents in a story or drama propel the action, reveal aspects of a character, or provoke a decision.</w:t>
            </w:r>
          </w:p>
        </w:tc>
      </w:tr>
      <w:tr w:rsidR="00C36A7B" w:rsidRPr="00D64F43" w14:paraId="201F52EB" w14:textId="77777777" w:rsidTr="00FA026B">
        <w:trPr>
          <w:trHeight w:val="89"/>
        </w:trPr>
        <w:tc>
          <w:tcPr>
            <w:tcW w:w="5575" w:type="dxa"/>
            <w:gridSpan w:val="2"/>
            <w:shd w:val="clear" w:color="auto" w:fill="D0CECE" w:themeFill="background2" w:themeFillShade="E6"/>
            <w:vAlign w:val="center"/>
          </w:tcPr>
          <w:p w14:paraId="5B60801A" w14:textId="77777777" w:rsidR="00C36A7B" w:rsidRPr="00D64F43" w:rsidRDefault="00C36A7B" w:rsidP="005F0A7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64F43">
              <w:rPr>
                <w:rFonts w:ascii="Arial Narrow" w:hAnsi="Arial Narrow"/>
                <w:sz w:val="20"/>
                <w:szCs w:val="20"/>
              </w:rPr>
              <w:t>Craft and Structure</w:t>
            </w:r>
          </w:p>
        </w:tc>
      </w:tr>
      <w:tr w:rsidR="00C36A7B" w:rsidRPr="00D64F43" w14:paraId="557F953A" w14:textId="77777777" w:rsidTr="00C563DD">
        <w:trPr>
          <w:cantSplit/>
          <w:trHeight w:val="701"/>
        </w:trPr>
        <w:tc>
          <w:tcPr>
            <w:tcW w:w="175" w:type="dxa"/>
            <w:shd w:val="clear" w:color="auto" w:fill="66FF33"/>
            <w:textDirection w:val="btLr"/>
            <w:vAlign w:val="center"/>
          </w:tcPr>
          <w:p w14:paraId="6CBCC34E" w14:textId="77777777" w:rsidR="00C36A7B" w:rsidRPr="002278F0" w:rsidRDefault="00C36A7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278F0">
              <w:rPr>
                <w:rFonts w:ascii="Arial Narrow" w:hAnsi="Arial Narrow"/>
                <w:color w:val="000000"/>
                <w:sz w:val="16"/>
                <w:szCs w:val="16"/>
              </w:rPr>
              <w:t>8.RL.4</w:t>
            </w:r>
          </w:p>
        </w:tc>
        <w:tc>
          <w:tcPr>
            <w:tcW w:w="5400" w:type="dxa"/>
            <w:shd w:val="clear" w:color="auto" w:fill="66FF33"/>
            <w:vAlign w:val="center"/>
          </w:tcPr>
          <w:p w14:paraId="209D818C" w14:textId="3443E2A5" w:rsidR="00C36A7B" w:rsidRPr="00D64F43" w:rsidRDefault="00C36A7B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Determine the meaning of words and phrases as they are used in a text, including figurative and connotative meanings; analyze the impact of specific word choices on meaning and tone, including analogies or allusions to other texts.</w:t>
            </w:r>
          </w:p>
        </w:tc>
      </w:tr>
      <w:tr w:rsidR="00C36A7B" w:rsidRPr="00D64F43" w14:paraId="39C17F0C" w14:textId="77777777" w:rsidTr="001F580C">
        <w:trPr>
          <w:cantSplit/>
          <w:trHeight w:val="647"/>
        </w:trPr>
        <w:tc>
          <w:tcPr>
            <w:tcW w:w="175" w:type="dxa"/>
            <w:textDirection w:val="btLr"/>
            <w:vAlign w:val="center"/>
          </w:tcPr>
          <w:p w14:paraId="1A8CA2D8" w14:textId="77777777" w:rsidR="00C36A7B" w:rsidRPr="002278F0" w:rsidRDefault="00C36A7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278F0">
              <w:rPr>
                <w:rFonts w:ascii="Arial Narrow" w:hAnsi="Arial Narrow"/>
                <w:color w:val="000000"/>
                <w:sz w:val="16"/>
                <w:szCs w:val="16"/>
              </w:rPr>
              <w:t>8.RL.5</w:t>
            </w:r>
          </w:p>
        </w:tc>
        <w:tc>
          <w:tcPr>
            <w:tcW w:w="5400" w:type="dxa"/>
            <w:vAlign w:val="center"/>
          </w:tcPr>
          <w:p w14:paraId="20500AF8" w14:textId="2B5AA491" w:rsidR="00C36A7B" w:rsidRPr="00D64F43" w:rsidRDefault="00C36A7B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Compare and contrast the structure of two or more texts and analyze how the differing structure of each text contributes to its meaning and style.</w:t>
            </w:r>
          </w:p>
        </w:tc>
      </w:tr>
      <w:tr w:rsidR="00C36A7B" w:rsidRPr="00D64F43" w14:paraId="08DE9809" w14:textId="77777777" w:rsidTr="00C563DD">
        <w:trPr>
          <w:cantSplit/>
          <w:trHeight w:val="530"/>
        </w:trPr>
        <w:tc>
          <w:tcPr>
            <w:tcW w:w="175" w:type="dxa"/>
            <w:tcBorders>
              <w:bottom w:val="single" w:sz="4" w:space="0" w:color="auto"/>
            </w:tcBorders>
            <w:shd w:val="clear" w:color="auto" w:fill="66FF33"/>
            <w:textDirection w:val="btLr"/>
            <w:vAlign w:val="center"/>
          </w:tcPr>
          <w:p w14:paraId="4F33B69E" w14:textId="77777777" w:rsidR="00C36A7B" w:rsidRPr="002278F0" w:rsidRDefault="00C36A7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278F0">
              <w:rPr>
                <w:rFonts w:ascii="Arial Narrow" w:hAnsi="Arial Narrow"/>
                <w:color w:val="000000"/>
                <w:sz w:val="16"/>
                <w:szCs w:val="16"/>
              </w:rPr>
              <w:t>8.RL.6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66FF33"/>
            <w:vAlign w:val="center"/>
          </w:tcPr>
          <w:p w14:paraId="0DF19B46" w14:textId="4F68133C" w:rsidR="00C36A7B" w:rsidRPr="00D64F43" w:rsidRDefault="00C36A7B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 xml:space="preserve">Analyze how differences in the points of view of the characters and the audience or reader (e.g., created </w:t>
            </w:r>
            <w:proofErr w:type="gramStart"/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through the use of</w:t>
            </w:r>
            <w:proofErr w:type="gramEnd"/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 xml:space="preserve"> dramatic irony) create such effects as suspense or humor.</w:t>
            </w:r>
          </w:p>
        </w:tc>
      </w:tr>
      <w:tr w:rsidR="00C36A7B" w:rsidRPr="00D64F43" w14:paraId="3B9E72D3" w14:textId="77777777" w:rsidTr="00FA026B">
        <w:trPr>
          <w:trHeight w:val="85"/>
        </w:trPr>
        <w:tc>
          <w:tcPr>
            <w:tcW w:w="5575" w:type="dxa"/>
            <w:gridSpan w:val="2"/>
            <w:shd w:val="clear" w:color="auto" w:fill="D0CECE" w:themeFill="background2" w:themeFillShade="E6"/>
            <w:vAlign w:val="center"/>
          </w:tcPr>
          <w:p w14:paraId="5E7B4F4F" w14:textId="77777777" w:rsidR="00C36A7B" w:rsidRPr="00D64F43" w:rsidRDefault="00C36A7B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20"/>
                <w:szCs w:val="20"/>
              </w:rPr>
              <w:t>Integration of Knowledge and Ideas</w:t>
            </w:r>
          </w:p>
        </w:tc>
      </w:tr>
      <w:tr w:rsidR="00C36A7B" w:rsidRPr="00D64F43" w14:paraId="6196E6A8" w14:textId="77777777" w:rsidTr="001F580C">
        <w:trPr>
          <w:cantSplit/>
          <w:trHeight w:val="332"/>
        </w:trPr>
        <w:tc>
          <w:tcPr>
            <w:tcW w:w="175" w:type="dxa"/>
            <w:textDirection w:val="btLr"/>
            <w:vAlign w:val="center"/>
          </w:tcPr>
          <w:p w14:paraId="48A7DC6C" w14:textId="77777777" w:rsidR="00C36A7B" w:rsidRPr="002278F0" w:rsidRDefault="00C36A7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78F0">
              <w:rPr>
                <w:rFonts w:ascii="Arial Narrow" w:hAnsi="Arial Narrow"/>
                <w:sz w:val="16"/>
                <w:szCs w:val="16"/>
              </w:rPr>
              <w:t>8.RL.7</w:t>
            </w:r>
          </w:p>
        </w:tc>
        <w:tc>
          <w:tcPr>
            <w:tcW w:w="5400" w:type="dxa"/>
            <w:vAlign w:val="center"/>
          </w:tcPr>
          <w:p w14:paraId="6ABFF7EB" w14:textId="66B6C65A" w:rsidR="00C36A7B" w:rsidRPr="00D64F43" w:rsidRDefault="00C36A7B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18"/>
                <w:szCs w:val="18"/>
              </w:rPr>
              <w:t>Analyze the extent to which a filmed or live production of a story or drama stays faithful to or departs from the text or script, evaluating the choices made by the director or actors.</w:t>
            </w:r>
          </w:p>
        </w:tc>
      </w:tr>
      <w:tr w:rsidR="00C36A7B" w:rsidRPr="00D64F43" w14:paraId="72660061" w14:textId="77777777" w:rsidTr="001F580C">
        <w:trPr>
          <w:cantSplit/>
          <w:trHeight w:val="85"/>
        </w:trPr>
        <w:tc>
          <w:tcPr>
            <w:tcW w:w="175" w:type="dxa"/>
            <w:textDirection w:val="btLr"/>
            <w:vAlign w:val="center"/>
          </w:tcPr>
          <w:p w14:paraId="751BB7A2" w14:textId="7330CB44" w:rsidR="00C36A7B" w:rsidRPr="002278F0" w:rsidRDefault="00C36A7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0" w:type="dxa"/>
            <w:vAlign w:val="center"/>
          </w:tcPr>
          <w:p w14:paraId="4360C4AD" w14:textId="602A3A87" w:rsidR="00C36A7B" w:rsidRPr="00D64F43" w:rsidRDefault="00ED109D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18"/>
                <w:szCs w:val="18"/>
              </w:rPr>
              <w:t xml:space="preserve">8.RL.8 </w:t>
            </w:r>
            <w:r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C36A7B" w:rsidRPr="00D64F43">
              <w:rPr>
                <w:rFonts w:ascii="Arial Narrow" w:hAnsi="Arial Narrow"/>
                <w:sz w:val="18"/>
                <w:szCs w:val="18"/>
              </w:rPr>
              <w:t>(Not applicable to literature)</w:t>
            </w:r>
          </w:p>
        </w:tc>
      </w:tr>
      <w:tr w:rsidR="00C36A7B" w:rsidRPr="00D64F43" w14:paraId="17C23031" w14:textId="77777777" w:rsidTr="008D4441">
        <w:trPr>
          <w:cantSplit/>
          <w:trHeight w:val="548"/>
        </w:trPr>
        <w:tc>
          <w:tcPr>
            <w:tcW w:w="175" w:type="dxa"/>
            <w:tcBorders>
              <w:bottom w:val="single" w:sz="4" w:space="0" w:color="auto"/>
            </w:tcBorders>
            <w:shd w:val="clear" w:color="auto" w:fill="66FF33"/>
            <w:textDirection w:val="btLr"/>
            <w:vAlign w:val="center"/>
          </w:tcPr>
          <w:p w14:paraId="4E2979C8" w14:textId="77777777" w:rsidR="00C36A7B" w:rsidRPr="002278F0" w:rsidRDefault="00C36A7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78F0">
              <w:rPr>
                <w:rFonts w:ascii="Arial Narrow" w:hAnsi="Arial Narrow"/>
                <w:sz w:val="16"/>
                <w:szCs w:val="16"/>
              </w:rPr>
              <w:t>8.RL.9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66FF33"/>
            <w:vAlign w:val="center"/>
          </w:tcPr>
          <w:p w14:paraId="2831C0E7" w14:textId="77777777" w:rsidR="00C36A7B" w:rsidRPr="00D64F43" w:rsidRDefault="00C36A7B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18"/>
                <w:szCs w:val="18"/>
              </w:rPr>
              <w:t>Analyze how a modern work of fiction draws on themes, patterns of events, or character types from myths, traditional stories or religious works, including describing how the material is rendered new.</w:t>
            </w:r>
          </w:p>
        </w:tc>
      </w:tr>
      <w:tr w:rsidR="00C36A7B" w:rsidRPr="00D64F43" w14:paraId="4272C73D" w14:textId="77777777" w:rsidTr="00FA026B">
        <w:trPr>
          <w:trHeight w:val="85"/>
        </w:trPr>
        <w:tc>
          <w:tcPr>
            <w:tcW w:w="5575" w:type="dxa"/>
            <w:gridSpan w:val="2"/>
            <w:shd w:val="clear" w:color="auto" w:fill="D0CECE" w:themeFill="background2" w:themeFillShade="E6"/>
            <w:vAlign w:val="center"/>
          </w:tcPr>
          <w:p w14:paraId="0FBF8C37" w14:textId="77777777" w:rsidR="00C36A7B" w:rsidRPr="00ED109D" w:rsidRDefault="00C36A7B" w:rsidP="005F0A7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109D">
              <w:rPr>
                <w:rFonts w:ascii="Arial Narrow" w:hAnsi="Arial Narrow"/>
                <w:sz w:val="20"/>
                <w:szCs w:val="20"/>
              </w:rPr>
              <w:t>Range of Reading and Level of Text Complexity</w:t>
            </w:r>
          </w:p>
        </w:tc>
      </w:tr>
      <w:tr w:rsidR="00C36A7B" w:rsidRPr="00D64F43" w14:paraId="149FA60F" w14:textId="77777777" w:rsidTr="006E6D23">
        <w:trPr>
          <w:cantSplit/>
          <w:trHeight w:val="773"/>
        </w:trPr>
        <w:tc>
          <w:tcPr>
            <w:tcW w:w="175" w:type="dxa"/>
            <w:textDirection w:val="btLr"/>
            <w:vAlign w:val="center"/>
          </w:tcPr>
          <w:p w14:paraId="48523DE9" w14:textId="77777777" w:rsidR="00C36A7B" w:rsidRPr="00D64F43" w:rsidRDefault="00C36A7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78F0">
              <w:rPr>
                <w:rFonts w:ascii="Arial Narrow" w:hAnsi="Arial Narrow"/>
                <w:sz w:val="16"/>
                <w:szCs w:val="16"/>
              </w:rPr>
              <w:t>8.RL.10</w:t>
            </w:r>
          </w:p>
        </w:tc>
        <w:tc>
          <w:tcPr>
            <w:tcW w:w="5400" w:type="dxa"/>
            <w:vAlign w:val="center"/>
          </w:tcPr>
          <w:p w14:paraId="161DE9D1" w14:textId="77777777" w:rsidR="00C36A7B" w:rsidRPr="00D64F43" w:rsidRDefault="00C36A7B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18"/>
                <w:szCs w:val="18"/>
              </w:rPr>
              <w:t>By the end of the year, proficiently and independently read and comprehend literature, including stories, dramas and poetry, in a text complexity range determined by qualitative and quantitative measures appropriate to grade 8.</w:t>
            </w:r>
          </w:p>
        </w:tc>
      </w:tr>
      <w:tr w:rsidR="00C86615" w:rsidRPr="00D64F43" w14:paraId="3D9105AB" w14:textId="77777777" w:rsidTr="00FA026B">
        <w:trPr>
          <w:trHeight w:val="20"/>
        </w:trPr>
        <w:tc>
          <w:tcPr>
            <w:tcW w:w="5575" w:type="dxa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  <w:vAlign w:val="center"/>
          </w:tcPr>
          <w:p w14:paraId="6D53A941" w14:textId="77777777" w:rsidR="00C86615" w:rsidRPr="00ED109D" w:rsidRDefault="00C86615" w:rsidP="005F0A7C">
            <w:pPr>
              <w:spacing w:after="0"/>
              <w:jc w:val="center"/>
              <w:rPr>
                <w:rFonts w:ascii="Arial Narrow" w:hAnsi="Arial Narrow"/>
              </w:rPr>
            </w:pPr>
            <w:r w:rsidRPr="00ED109D">
              <w:rPr>
                <w:rFonts w:ascii="Arial Narrow" w:hAnsi="Arial Narrow"/>
              </w:rPr>
              <w:t>Reading Standards for Informational Text</w:t>
            </w:r>
          </w:p>
        </w:tc>
      </w:tr>
      <w:tr w:rsidR="00C86615" w:rsidRPr="00D64F43" w14:paraId="5173083F" w14:textId="77777777" w:rsidTr="00FA026B">
        <w:trPr>
          <w:trHeight w:val="143"/>
        </w:trPr>
        <w:tc>
          <w:tcPr>
            <w:tcW w:w="5575" w:type="dxa"/>
            <w:gridSpan w:val="2"/>
            <w:shd w:val="clear" w:color="auto" w:fill="D0CECE" w:themeFill="background2" w:themeFillShade="E6"/>
            <w:vAlign w:val="center"/>
          </w:tcPr>
          <w:p w14:paraId="7F93500D" w14:textId="77777777" w:rsidR="00C86615" w:rsidRPr="00D64F43" w:rsidRDefault="00C86615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109D">
              <w:rPr>
                <w:rFonts w:ascii="Arial Narrow" w:hAnsi="Arial Narrow"/>
                <w:sz w:val="20"/>
                <w:szCs w:val="20"/>
              </w:rPr>
              <w:t>Key Ideas and Details</w:t>
            </w:r>
          </w:p>
        </w:tc>
      </w:tr>
      <w:tr w:rsidR="00C86615" w:rsidRPr="00D64F43" w14:paraId="13C38469" w14:textId="77777777" w:rsidTr="008D4441">
        <w:trPr>
          <w:cantSplit/>
          <w:trHeight w:val="584"/>
        </w:trPr>
        <w:tc>
          <w:tcPr>
            <w:tcW w:w="175" w:type="dxa"/>
            <w:shd w:val="clear" w:color="auto" w:fill="66FF33"/>
            <w:textDirection w:val="btLr"/>
            <w:vAlign w:val="center"/>
          </w:tcPr>
          <w:p w14:paraId="451026BD" w14:textId="77777777" w:rsidR="00C86615" w:rsidRPr="002278F0" w:rsidRDefault="00C86615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278F0">
              <w:rPr>
                <w:rFonts w:ascii="Arial Narrow" w:hAnsi="Arial Narrow"/>
                <w:color w:val="000000"/>
                <w:sz w:val="16"/>
                <w:szCs w:val="16"/>
              </w:rPr>
              <w:t>8.RI.1</w:t>
            </w:r>
          </w:p>
        </w:tc>
        <w:tc>
          <w:tcPr>
            <w:tcW w:w="5400" w:type="dxa"/>
            <w:shd w:val="clear" w:color="auto" w:fill="66FF33"/>
            <w:vAlign w:val="center"/>
          </w:tcPr>
          <w:p w14:paraId="17AAEFF0" w14:textId="2F002C98" w:rsidR="00C86615" w:rsidRPr="00D64F43" w:rsidRDefault="00C86615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Cite the textual evidence that most strongly supports an analysis of what the text says explicitly as well as inferences drawn from the text.</w:t>
            </w:r>
          </w:p>
        </w:tc>
      </w:tr>
      <w:tr w:rsidR="00C86615" w:rsidRPr="00D64F43" w14:paraId="271DB22C" w14:textId="77777777" w:rsidTr="008D4441">
        <w:trPr>
          <w:cantSplit/>
          <w:trHeight w:val="809"/>
        </w:trPr>
        <w:tc>
          <w:tcPr>
            <w:tcW w:w="175" w:type="dxa"/>
            <w:shd w:val="clear" w:color="auto" w:fill="66FF33"/>
            <w:textDirection w:val="btLr"/>
            <w:vAlign w:val="center"/>
          </w:tcPr>
          <w:p w14:paraId="4EBB68CA" w14:textId="77777777" w:rsidR="00C86615" w:rsidRPr="002278F0" w:rsidRDefault="00C86615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278F0">
              <w:rPr>
                <w:rFonts w:ascii="Arial Narrow" w:hAnsi="Arial Narrow"/>
                <w:color w:val="000000"/>
                <w:sz w:val="16"/>
                <w:szCs w:val="16"/>
              </w:rPr>
              <w:t>8.RI.2</w:t>
            </w:r>
          </w:p>
        </w:tc>
        <w:tc>
          <w:tcPr>
            <w:tcW w:w="5400" w:type="dxa"/>
            <w:shd w:val="clear" w:color="auto" w:fill="66FF33"/>
            <w:vAlign w:val="center"/>
          </w:tcPr>
          <w:p w14:paraId="06AFF384" w14:textId="77777777" w:rsidR="00C86615" w:rsidRPr="00D64F43" w:rsidRDefault="00C86615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Determine a central idea of a text and analyze its development over the course of the text, including its relationship to supporting ideas; provide an objective summary of the text.</w:t>
            </w:r>
          </w:p>
        </w:tc>
      </w:tr>
      <w:tr w:rsidR="00C86615" w:rsidRPr="00D64F43" w14:paraId="76A1FBBF" w14:textId="77777777" w:rsidTr="006E6D23">
        <w:trPr>
          <w:cantSplit/>
          <w:trHeight w:val="611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  <w:vAlign w:val="center"/>
          </w:tcPr>
          <w:p w14:paraId="394903B2" w14:textId="77777777" w:rsidR="00C86615" w:rsidRPr="002278F0" w:rsidRDefault="00C86615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278F0">
              <w:rPr>
                <w:rFonts w:ascii="Arial Narrow" w:hAnsi="Arial Narrow"/>
                <w:color w:val="000000"/>
                <w:sz w:val="16"/>
                <w:szCs w:val="16"/>
              </w:rPr>
              <w:t>8.RI.3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411FA8F8" w14:textId="77777777" w:rsidR="00C86615" w:rsidRPr="00D64F43" w:rsidRDefault="00C86615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Analyze how a text makes connections among and distinctions between individuals, ideas, or events (e.g., through comparisons, analogies, or categories).</w:t>
            </w:r>
          </w:p>
        </w:tc>
      </w:tr>
      <w:tr w:rsidR="00C86615" w:rsidRPr="00D64F43" w14:paraId="24C7064B" w14:textId="77777777" w:rsidTr="00FA026B">
        <w:trPr>
          <w:trHeight w:val="85"/>
        </w:trPr>
        <w:tc>
          <w:tcPr>
            <w:tcW w:w="5575" w:type="dxa"/>
            <w:gridSpan w:val="2"/>
            <w:shd w:val="clear" w:color="auto" w:fill="D0CECE" w:themeFill="background2" w:themeFillShade="E6"/>
            <w:vAlign w:val="center"/>
          </w:tcPr>
          <w:p w14:paraId="3F43BD6E" w14:textId="77777777" w:rsidR="00C86615" w:rsidRPr="00D64F43" w:rsidRDefault="00C86615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109D">
              <w:rPr>
                <w:rFonts w:ascii="Arial Narrow" w:hAnsi="Arial Narrow"/>
                <w:sz w:val="20"/>
                <w:szCs w:val="20"/>
              </w:rPr>
              <w:t>Craft and Structure</w:t>
            </w:r>
          </w:p>
        </w:tc>
      </w:tr>
      <w:tr w:rsidR="00C86615" w:rsidRPr="00D64F43" w14:paraId="6DE6B1E1" w14:textId="77777777" w:rsidTr="001629B8">
        <w:trPr>
          <w:cantSplit/>
          <w:trHeight w:val="881"/>
        </w:trPr>
        <w:tc>
          <w:tcPr>
            <w:tcW w:w="175" w:type="dxa"/>
            <w:shd w:val="clear" w:color="auto" w:fill="66FF33"/>
            <w:textDirection w:val="btLr"/>
            <w:vAlign w:val="center"/>
          </w:tcPr>
          <w:p w14:paraId="02494337" w14:textId="77777777" w:rsidR="00C86615" w:rsidRPr="005059A5" w:rsidRDefault="00C86615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059A5">
              <w:rPr>
                <w:rFonts w:ascii="Arial Narrow" w:hAnsi="Arial Narrow"/>
                <w:color w:val="000000"/>
                <w:sz w:val="16"/>
                <w:szCs w:val="16"/>
              </w:rPr>
              <w:t>8.RI.4</w:t>
            </w:r>
          </w:p>
        </w:tc>
        <w:tc>
          <w:tcPr>
            <w:tcW w:w="5400" w:type="dxa"/>
            <w:shd w:val="clear" w:color="auto" w:fill="66FF33"/>
            <w:vAlign w:val="center"/>
          </w:tcPr>
          <w:p w14:paraId="4FA451E6" w14:textId="34BB91AB" w:rsidR="00C86615" w:rsidRPr="00D64F43" w:rsidRDefault="00C86615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Determine the meaning of words and phrases as they are used in a text, including figurative, connotative, and technical meanings; analyze the impact of specific word choices on meaning and tone, including analogies or allusions to other texts.</w:t>
            </w:r>
          </w:p>
        </w:tc>
      </w:tr>
      <w:tr w:rsidR="00C86615" w:rsidRPr="00D64F43" w14:paraId="015B45E4" w14:textId="77777777" w:rsidTr="001629B8">
        <w:trPr>
          <w:cantSplit/>
          <w:trHeight w:val="710"/>
        </w:trPr>
        <w:tc>
          <w:tcPr>
            <w:tcW w:w="175" w:type="dxa"/>
            <w:shd w:val="clear" w:color="auto" w:fill="66FF33"/>
            <w:textDirection w:val="btLr"/>
            <w:vAlign w:val="center"/>
          </w:tcPr>
          <w:p w14:paraId="464306F7" w14:textId="77777777" w:rsidR="00C86615" w:rsidRPr="005059A5" w:rsidRDefault="00C86615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059A5">
              <w:rPr>
                <w:rFonts w:ascii="Arial Narrow" w:hAnsi="Arial Narrow"/>
                <w:color w:val="000000"/>
                <w:sz w:val="16"/>
                <w:szCs w:val="16"/>
              </w:rPr>
              <w:t>8.RI.5</w:t>
            </w:r>
          </w:p>
        </w:tc>
        <w:tc>
          <w:tcPr>
            <w:tcW w:w="5400" w:type="dxa"/>
            <w:shd w:val="clear" w:color="auto" w:fill="66FF33"/>
            <w:vAlign w:val="center"/>
          </w:tcPr>
          <w:p w14:paraId="146EFFE2" w14:textId="1AD02DC8" w:rsidR="00C86615" w:rsidRPr="00D64F43" w:rsidRDefault="00C86615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 xml:space="preserve">Analyze in detail the structure of a specific paragraph in a text, including the role of </w:t>
            </w:r>
            <w:proofErr w:type="gramStart"/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particular sentences</w:t>
            </w:r>
            <w:proofErr w:type="gramEnd"/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 xml:space="preserve"> in developing and refining a key concept.</w:t>
            </w:r>
          </w:p>
        </w:tc>
      </w:tr>
      <w:tr w:rsidR="00C86615" w:rsidRPr="00D64F43" w14:paraId="5DE14CD4" w14:textId="77777777" w:rsidTr="006E6D23">
        <w:trPr>
          <w:cantSplit/>
          <w:trHeight w:val="809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  <w:vAlign w:val="center"/>
          </w:tcPr>
          <w:p w14:paraId="2594E591" w14:textId="77777777" w:rsidR="00C86615" w:rsidRPr="005059A5" w:rsidRDefault="00C86615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059A5">
              <w:rPr>
                <w:rFonts w:ascii="Arial Narrow" w:hAnsi="Arial Narrow"/>
                <w:color w:val="000000"/>
                <w:sz w:val="16"/>
                <w:szCs w:val="16"/>
              </w:rPr>
              <w:t>8.RI.6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5C37A5D2" w14:textId="77777777" w:rsidR="00C86615" w:rsidRPr="00D64F43" w:rsidRDefault="00C86615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18"/>
                <w:szCs w:val="18"/>
              </w:rPr>
              <w:t>Determine an author's point of view, perspective and purpose in a text and analyze how the author acknowledges and responds to conflicting evidence or viewpoints.</w:t>
            </w:r>
          </w:p>
        </w:tc>
      </w:tr>
      <w:tr w:rsidR="00C86615" w:rsidRPr="00D64F43" w14:paraId="5D809F8F" w14:textId="77777777" w:rsidTr="00FA026B">
        <w:trPr>
          <w:trHeight w:val="85"/>
        </w:trPr>
        <w:tc>
          <w:tcPr>
            <w:tcW w:w="5575" w:type="dxa"/>
            <w:gridSpan w:val="2"/>
            <w:shd w:val="clear" w:color="auto" w:fill="D0CECE" w:themeFill="background2" w:themeFillShade="E6"/>
            <w:vAlign w:val="center"/>
          </w:tcPr>
          <w:p w14:paraId="274D59F4" w14:textId="77777777" w:rsidR="00C86615" w:rsidRPr="003B4DFF" w:rsidRDefault="00C86615" w:rsidP="005F0A7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DFF">
              <w:rPr>
                <w:rFonts w:ascii="Arial Narrow" w:hAnsi="Arial Narrow"/>
                <w:sz w:val="20"/>
                <w:szCs w:val="20"/>
              </w:rPr>
              <w:t>Integration of Knowledge and Ideas</w:t>
            </w:r>
          </w:p>
        </w:tc>
      </w:tr>
      <w:tr w:rsidR="00C86615" w:rsidRPr="00D64F43" w14:paraId="58AC9A9F" w14:textId="77777777" w:rsidTr="001F580C">
        <w:trPr>
          <w:cantSplit/>
          <w:trHeight w:val="665"/>
        </w:trPr>
        <w:tc>
          <w:tcPr>
            <w:tcW w:w="175" w:type="dxa"/>
            <w:textDirection w:val="btLr"/>
            <w:vAlign w:val="center"/>
          </w:tcPr>
          <w:p w14:paraId="2A761A73" w14:textId="77777777" w:rsidR="00C86615" w:rsidRPr="005059A5" w:rsidRDefault="00C86615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059A5">
              <w:rPr>
                <w:rFonts w:ascii="Arial Narrow" w:hAnsi="Arial Narrow"/>
                <w:color w:val="000000"/>
                <w:sz w:val="16"/>
                <w:szCs w:val="16"/>
              </w:rPr>
              <w:t>8.RI.7</w:t>
            </w:r>
          </w:p>
        </w:tc>
        <w:tc>
          <w:tcPr>
            <w:tcW w:w="5400" w:type="dxa"/>
            <w:vAlign w:val="center"/>
          </w:tcPr>
          <w:p w14:paraId="0FE17E07" w14:textId="77777777" w:rsidR="00C86615" w:rsidRPr="00D64F43" w:rsidRDefault="00C86615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Evaluate the advantages and disadvantages of using different mediums (e.g., print or digital text, video, multimedia) to present a particular topic or idea.</w:t>
            </w:r>
          </w:p>
        </w:tc>
      </w:tr>
      <w:tr w:rsidR="00C86615" w:rsidRPr="00D64F43" w14:paraId="1758E976" w14:textId="77777777" w:rsidTr="001F580C">
        <w:trPr>
          <w:cantSplit/>
          <w:trHeight w:val="629"/>
        </w:trPr>
        <w:tc>
          <w:tcPr>
            <w:tcW w:w="175" w:type="dxa"/>
            <w:textDirection w:val="btLr"/>
            <w:vAlign w:val="center"/>
          </w:tcPr>
          <w:p w14:paraId="70B4BBEC" w14:textId="77777777" w:rsidR="00C86615" w:rsidRPr="005059A5" w:rsidRDefault="00C86615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059A5">
              <w:rPr>
                <w:rFonts w:ascii="Arial Narrow" w:hAnsi="Arial Narrow"/>
                <w:color w:val="000000"/>
                <w:sz w:val="16"/>
                <w:szCs w:val="16"/>
              </w:rPr>
              <w:t>8.RI.8</w:t>
            </w:r>
          </w:p>
        </w:tc>
        <w:tc>
          <w:tcPr>
            <w:tcW w:w="5400" w:type="dxa"/>
            <w:vAlign w:val="center"/>
          </w:tcPr>
          <w:p w14:paraId="609A37BB" w14:textId="77777777" w:rsidR="00C86615" w:rsidRPr="00D64F43" w:rsidRDefault="00C86615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 xml:space="preserve">Delineate and evaluate the argument and specific claims in a text, assessing whether the reasoning is </w:t>
            </w:r>
            <w:proofErr w:type="gramStart"/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sound</w:t>
            </w:r>
            <w:proofErr w:type="gramEnd"/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 xml:space="preserve"> and the evidence is relevant and sufficient; recognize when irrelevant evidence is introduced.</w:t>
            </w:r>
          </w:p>
        </w:tc>
      </w:tr>
      <w:tr w:rsidR="00C86615" w:rsidRPr="00D64F43" w14:paraId="55739935" w14:textId="77777777" w:rsidTr="001F580C">
        <w:trPr>
          <w:cantSplit/>
          <w:trHeight w:val="548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  <w:vAlign w:val="center"/>
          </w:tcPr>
          <w:p w14:paraId="49011641" w14:textId="77777777" w:rsidR="00C86615" w:rsidRPr="005059A5" w:rsidRDefault="00C86615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5059A5">
              <w:rPr>
                <w:rFonts w:ascii="Arial Narrow" w:hAnsi="Arial Narrow"/>
                <w:color w:val="000000"/>
                <w:sz w:val="16"/>
                <w:szCs w:val="16"/>
              </w:rPr>
              <w:t>8.RI.9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49BF92E8" w14:textId="3F791145" w:rsidR="00C86615" w:rsidRPr="00D64F43" w:rsidRDefault="00C86615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Analyze a case in which two or more texts provide conflicting information on the same topic and identify where the texts disagree on matters of fact or interpretation.</w:t>
            </w:r>
          </w:p>
        </w:tc>
      </w:tr>
      <w:tr w:rsidR="00C86615" w:rsidRPr="00D64F43" w14:paraId="22271FF9" w14:textId="77777777" w:rsidTr="00FA026B">
        <w:trPr>
          <w:trHeight w:val="85"/>
        </w:trPr>
        <w:tc>
          <w:tcPr>
            <w:tcW w:w="5575" w:type="dxa"/>
            <w:gridSpan w:val="2"/>
            <w:shd w:val="clear" w:color="auto" w:fill="D0CECE" w:themeFill="background2" w:themeFillShade="E6"/>
            <w:vAlign w:val="center"/>
          </w:tcPr>
          <w:p w14:paraId="4EC978AB" w14:textId="77777777" w:rsidR="00C86615" w:rsidRPr="003B4DFF" w:rsidRDefault="00C86615" w:rsidP="005F0A7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B4DFF">
              <w:rPr>
                <w:rFonts w:ascii="Arial Narrow" w:hAnsi="Arial Narrow"/>
                <w:sz w:val="20"/>
                <w:szCs w:val="20"/>
              </w:rPr>
              <w:t>Range of Reading and Level of Text Complexity</w:t>
            </w:r>
          </w:p>
        </w:tc>
      </w:tr>
      <w:tr w:rsidR="00C86615" w:rsidRPr="00D64F43" w14:paraId="45795B52" w14:textId="77777777" w:rsidTr="001F580C">
        <w:trPr>
          <w:cantSplit/>
          <w:trHeight w:val="521"/>
        </w:trPr>
        <w:tc>
          <w:tcPr>
            <w:tcW w:w="175" w:type="dxa"/>
            <w:textDirection w:val="btLr"/>
            <w:vAlign w:val="center"/>
          </w:tcPr>
          <w:p w14:paraId="520263DB" w14:textId="77777777" w:rsidR="00C86615" w:rsidRPr="00D64F43" w:rsidRDefault="00C86615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63593">
              <w:rPr>
                <w:rFonts w:ascii="Arial Narrow" w:hAnsi="Arial Narrow"/>
                <w:sz w:val="16"/>
                <w:szCs w:val="16"/>
              </w:rPr>
              <w:t>8.RI.10</w:t>
            </w:r>
          </w:p>
        </w:tc>
        <w:tc>
          <w:tcPr>
            <w:tcW w:w="5400" w:type="dxa"/>
            <w:vAlign w:val="center"/>
          </w:tcPr>
          <w:p w14:paraId="40BD9E94" w14:textId="77777777" w:rsidR="00C86615" w:rsidRPr="00D64F43" w:rsidRDefault="00C86615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18"/>
                <w:szCs w:val="18"/>
              </w:rPr>
              <w:t>By the end of the year, proficiently and independently read and comprehend informational texts and nonfiction in a text complexity range determined by qualitative and quantitative measures appropriate to grade 8.</w:t>
            </w:r>
          </w:p>
        </w:tc>
      </w:tr>
      <w:tr w:rsidR="00393AAB" w:rsidRPr="00D64F43" w14:paraId="6BB5FDB8" w14:textId="77777777" w:rsidTr="00FA026B">
        <w:trPr>
          <w:trHeight w:val="85"/>
        </w:trPr>
        <w:tc>
          <w:tcPr>
            <w:tcW w:w="5575" w:type="dxa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  <w:vAlign w:val="center"/>
          </w:tcPr>
          <w:p w14:paraId="2A5DCE09" w14:textId="77777777" w:rsidR="00393AAB" w:rsidRPr="00D64F43" w:rsidRDefault="00393AAB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DFF">
              <w:rPr>
                <w:rFonts w:ascii="Arial Narrow" w:hAnsi="Arial Narrow"/>
              </w:rPr>
              <w:t>Writing Standards</w:t>
            </w:r>
          </w:p>
        </w:tc>
      </w:tr>
      <w:tr w:rsidR="00393AAB" w:rsidRPr="00D64F43" w14:paraId="2A9080A1" w14:textId="77777777" w:rsidTr="00FA026B">
        <w:trPr>
          <w:trHeight w:val="85"/>
        </w:trPr>
        <w:tc>
          <w:tcPr>
            <w:tcW w:w="5575" w:type="dxa"/>
            <w:gridSpan w:val="2"/>
            <w:shd w:val="clear" w:color="auto" w:fill="D0CECE" w:themeFill="background2" w:themeFillShade="E6"/>
            <w:vAlign w:val="center"/>
          </w:tcPr>
          <w:p w14:paraId="3FD35C80" w14:textId="77777777" w:rsidR="00393AAB" w:rsidRPr="00D64F43" w:rsidRDefault="00393AAB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DFF">
              <w:rPr>
                <w:rFonts w:ascii="Arial Narrow" w:hAnsi="Arial Narrow"/>
                <w:sz w:val="20"/>
                <w:szCs w:val="20"/>
              </w:rPr>
              <w:t>Text Types and Purposes</w:t>
            </w:r>
          </w:p>
        </w:tc>
      </w:tr>
      <w:tr w:rsidR="00393AAB" w:rsidRPr="00D64F43" w14:paraId="1A7BDA8E" w14:textId="77777777" w:rsidTr="00526B9D">
        <w:trPr>
          <w:cantSplit/>
          <w:trHeight w:val="2024"/>
        </w:trPr>
        <w:tc>
          <w:tcPr>
            <w:tcW w:w="175" w:type="dxa"/>
            <w:shd w:val="clear" w:color="auto" w:fill="66FF33"/>
            <w:textDirection w:val="btLr"/>
            <w:vAlign w:val="center"/>
          </w:tcPr>
          <w:p w14:paraId="04A36A12" w14:textId="77777777" w:rsidR="00393AAB" w:rsidRPr="00E63593" w:rsidRDefault="00393AA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63593">
              <w:rPr>
                <w:rFonts w:ascii="Arial Narrow" w:hAnsi="Arial Narrow"/>
                <w:color w:val="000000"/>
                <w:sz w:val="16"/>
                <w:szCs w:val="16"/>
              </w:rPr>
              <w:t>8.W.1</w:t>
            </w:r>
          </w:p>
        </w:tc>
        <w:tc>
          <w:tcPr>
            <w:tcW w:w="5400" w:type="dxa"/>
            <w:shd w:val="clear" w:color="auto" w:fill="66FF33"/>
            <w:vAlign w:val="center"/>
          </w:tcPr>
          <w:p w14:paraId="0C28F641" w14:textId="77777777" w:rsidR="00393AAB" w:rsidRPr="00D64F43" w:rsidRDefault="00393AAB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Write arguments to support claims with clear reasons and relevant evidence.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br/>
              <w:t>a. Introduce claim(s), acknowledge and distinguish the claim(s) from alternate or opposing claims, and organize the reasons and evidence logically.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br/>
              <w:t>b. Support claim(s) with logical reasoning and relevant evidence, using accurate, credible sources and demonstrating an understanding of the topic or text.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br/>
              <w:t>c. Use words, phrases, and clauses to create cohesion and clarify the relationships among claim(s), counterclaims, reasons, and evidence.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br/>
              <w:t>d. Establish and maintain a formal style.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br/>
              <w:t>e. Provide a concluding statement or section that follows from and supports the argument presented.</w:t>
            </w:r>
          </w:p>
        </w:tc>
      </w:tr>
      <w:tr w:rsidR="00393AAB" w:rsidRPr="00D64F43" w14:paraId="50F32E12" w14:textId="77777777" w:rsidTr="00526B9D">
        <w:trPr>
          <w:cantSplit/>
          <w:trHeight w:val="1134"/>
        </w:trPr>
        <w:tc>
          <w:tcPr>
            <w:tcW w:w="175" w:type="dxa"/>
            <w:shd w:val="clear" w:color="auto" w:fill="66FF33"/>
            <w:textDirection w:val="btLr"/>
            <w:vAlign w:val="center"/>
          </w:tcPr>
          <w:p w14:paraId="1C7C433E" w14:textId="77777777" w:rsidR="00393AAB" w:rsidRPr="00E63593" w:rsidRDefault="00393AA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63593">
              <w:rPr>
                <w:rFonts w:ascii="Arial Narrow" w:hAnsi="Arial Narrow"/>
                <w:color w:val="000000"/>
                <w:sz w:val="16"/>
                <w:szCs w:val="16"/>
              </w:rPr>
              <w:t>8.W.2</w:t>
            </w:r>
          </w:p>
        </w:tc>
        <w:tc>
          <w:tcPr>
            <w:tcW w:w="5400" w:type="dxa"/>
            <w:shd w:val="clear" w:color="auto" w:fill="66FF33"/>
            <w:vAlign w:val="center"/>
          </w:tcPr>
          <w:p w14:paraId="662C6A34" w14:textId="05E277A0" w:rsidR="00393AAB" w:rsidRPr="00D64F43" w:rsidRDefault="00393AAB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18"/>
                <w:szCs w:val="18"/>
              </w:rPr>
              <w:t xml:space="preserve">Write informative/explanatory texts to examine a topic and convey ideas, </w:t>
            </w:r>
            <w:r w:rsidR="001F580C">
              <w:rPr>
                <w:rFonts w:ascii="Arial Narrow" w:hAnsi="Arial Narrow"/>
                <w:sz w:val="18"/>
                <w:szCs w:val="18"/>
              </w:rPr>
              <w:t>c</w:t>
            </w:r>
            <w:r w:rsidRPr="00D64F43">
              <w:rPr>
                <w:rFonts w:ascii="Arial Narrow" w:hAnsi="Arial Narrow"/>
                <w:sz w:val="18"/>
                <w:szCs w:val="18"/>
              </w:rPr>
              <w:t>oncepts, and information</w:t>
            </w:r>
            <w:r w:rsidR="001F58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64F43">
              <w:rPr>
                <w:rFonts w:ascii="Arial Narrow" w:hAnsi="Arial Narrow"/>
                <w:sz w:val="18"/>
                <w:szCs w:val="18"/>
              </w:rPr>
              <w:t>through the selection, organization, and analysis of relevant content.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>a. Introduce a topic clearly, previewing what is to follow; organize ideas, concepts, and information</w:t>
            </w:r>
            <w:r w:rsidR="001F58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64F43">
              <w:rPr>
                <w:rFonts w:ascii="Arial Narrow" w:hAnsi="Arial Narrow"/>
                <w:sz w:val="18"/>
                <w:szCs w:val="18"/>
              </w:rPr>
              <w:t xml:space="preserve"> into broader categories; include formatting (e.g., headings),</w:t>
            </w:r>
            <w:r w:rsidR="001F58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64F43">
              <w:rPr>
                <w:rFonts w:ascii="Arial Narrow" w:hAnsi="Arial Narrow"/>
                <w:sz w:val="18"/>
                <w:szCs w:val="18"/>
              </w:rPr>
              <w:t>graphics (e.g., charts, tables), and multimedia when useful to aiding comprehension.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>b. Develop the topic with well-chosen, relevant facts, definitions, concrete details, quotations, or</w:t>
            </w:r>
            <w:r w:rsidR="006D5CE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64F43">
              <w:rPr>
                <w:rFonts w:ascii="Arial Narrow" w:hAnsi="Arial Narrow"/>
                <w:sz w:val="18"/>
                <w:szCs w:val="18"/>
              </w:rPr>
              <w:t>other information and examples.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>c. Use appropriate and varied transitions to create cohesion and clarify the relationships among ideas and concepts.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>d. Use precise language and domain</w:t>
            </w:r>
            <w:r w:rsidRPr="00D64F43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D64F43">
              <w:rPr>
                <w:rFonts w:ascii="Arial Narrow" w:hAnsi="Arial Narrow"/>
                <w:sz w:val="18"/>
                <w:szCs w:val="18"/>
              </w:rPr>
              <w:t>specific vocabulary to inform about or explain the topic.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>e. Establish and maintain a formal style.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>f. Provide a concluding statement or section that follows from and supports the information or explanation presented.</w:t>
            </w:r>
          </w:p>
        </w:tc>
      </w:tr>
      <w:tr w:rsidR="00393AAB" w:rsidRPr="00D64F43" w14:paraId="5486C91F" w14:textId="77777777" w:rsidTr="001F580C">
        <w:trPr>
          <w:cantSplit/>
          <w:trHeight w:val="3113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  <w:vAlign w:val="center"/>
          </w:tcPr>
          <w:p w14:paraId="1C3B58EF" w14:textId="77777777" w:rsidR="00393AAB" w:rsidRPr="00D64F43" w:rsidRDefault="00393AA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63593">
              <w:rPr>
                <w:rFonts w:ascii="Arial Narrow" w:hAnsi="Arial Narrow"/>
                <w:color w:val="000000"/>
                <w:sz w:val="16"/>
                <w:szCs w:val="16"/>
              </w:rPr>
              <w:t>8.W.3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2BCF8DFC" w14:textId="22986613" w:rsidR="00393AAB" w:rsidRPr="00D64F43" w:rsidRDefault="00393AAB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Write narratives to develop real or imagined experiences or events using effective technique, relevant descriptive details, and well</w:t>
            </w:r>
            <w:r w:rsidRPr="00D64F43">
              <w:rPr>
                <w:rFonts w:ascii="Cambria Math" w:hAnsi="Cambria Math" w:cs="Cambria Math"/>
                <w:color w:val="000000"/>
                <w:sz w:val="18"/>
                <w:szCs w:val="18"/>
              </w:rPr>
              <w:t>‐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structured event sequences.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br/>
              <w:t xml:space="preserve">a. Engage and orient the reader by establishing a context and point of view and introducing a narrator and/or characters; organize an event sequence that unfolds naturally and logically. 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br/>
              <w:t>b. Use narrative techniques, such as dialogue, pacing, description, and reflection, to develop experiences, events, and/or characters.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br/>
              <w:t>c. Use a variety of transition words, phrases, and clauses to convey sequence, signal shifts from one time frame or setting to another, and show the relationships among experiences and events.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br/>
              <w:t>d. Use precise words and phrases, relevant descriptive details, and sensory language to capture the action and convey experiences and events.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br/>
              <w:t>e. Provide a conclusion that follows from and reflects on the narrated experiences or events.</w:t>
            </w:r>
          </w:p>
        </w:tc>
      </w:tr>
      <w:tr w:rsidR="00393AAB" w:rsidRPr="00D64F43" w14:paraId="6427C0F4" w14:textId="77777777" w:rsidTr="00FA026B">
        <w:trPr>
          <w:trHeight w:val="85"/>
        </w:trPr>
        <w:tc>
          <w:tcPr>
            <w:tcW w:w="5575" w:type="dxa"/>
            <w:gridSpan w:val="2"/>
            <w:shd w:val="clear" w:color="auto" w:fill="D0CECE" w:themeFill="background2" w:themeFillShade="E6"/>
            <w:vAlign w:val="center"/>
          </w:tcPr>
          <w:p w14:paraId="51DE9C87" w14:textId="77777777" w:rsidR="00393AAB" w:rsidRPr="00D64F43" w:rsidRDefault="00393AAB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DFF">
              <w:rPr>
                <w:rFonts w:ascii="Arial Narrow" w:hAnsi="Arial Narrow"/>
                <w:sz w:val="20"/>
                <w:szCs w:val="20"/>
              </w:rPr>
              <w:t>Production and Distribution of Writing</w:t>
            </w:r>
          </w:p>
        </w:tc>
      </w:tr>
      <w:tr w:rsidR="00393AAB" w:rsidRPr="00D64F43" w14:paraId="6F36E037" w14:textId="77777777" w:rsidTr="00526B9D">
        <w:trPr>
          <w:cantSplit/>
          <w:trHeight w:val="845"/>
        </w:trPr>
        <w:tc>
          <w:tcPr>
            <w:tcW w:w="175" w:type="dxa"/>
            <w:shd w:val="clear" w:color="auto" w:fill="66FF33"/>
            <w:textDirection w:val="btLr"/>
            <w:vAlign w:val="center"/>
          </w:tcPr>
          <w:p w14:paraId="64224FA4" w14:textId="77777777" w:rsidR="00393AAB" w:rsidRPr="00E63593" w:rsidRDefault="00393AA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63593">
              <w:rPr>
                <w:rFonts w:ascii="Arial Narrow" w:hAnsi="Arial Narrow"/>
                <w:color w:val="000000"/>
                <w:sz w:val="16"/>
                <w:szCs w:val="16"/>
              </w:rPr>
              <w:t>8.W.4</w:t>
            </w:r>
          </w:p>
        </w:tc>
        <w:tc>
          <w:tcPr>
            <w:tcW w:w="5400" w:type="dxa"/>
            <w:shd w:val="clear" w:color="auto" w:fill="66FF33"/>
            <w:vAlign w:val="center"/>
          </w:tcPr>
          <w:p w14:paraId="13564236" w14:textId="77777777" w:rsidR="00393AAB" w:rsidRPr="00D64F43" w:rsidRDefault="00393AAB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18"/>
                <w:szCs w:val="18"/>
              </w:rPr>
              <w:t>Produce clear and coherent writing in which the development, organization, and style are appropriate to task, purpose, and audience. (Grade</w:t>
            </w:r>
            <w:r w:rsidRPr="00D64F43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D64F43">
              <w:rPr>
                <w:rFonts w:ascii="Arial Narrow" w:hAnsi="Arial Narrow"/>
                <w:sz w:val="18"/>
                <w:szCs w:val="18"/>
              </w:rPr>
              <w:t>specific expectations for writing types are defined in standards 1</w:t>
            </w:r>
            <w:r w:rsidRPr="00D64F43">
              <w:rPr>
                <w:rFonts w:ascii="Arial Narrow" w:hAnsi="Arial Narrow" w:cs="Arial Narrow"/>
                <w:sz w:val="18"/>
                <w:szCs w:val="18"/>
              </w:rPr>
              <w:t>–</w:t>
            </w:r>
            <w:r w:rsidRPr="00D64F43">
              <w:rPr>
                <w:rFonts w:ascii="Arial Narrow" w:hAnsi="Arial Narrow"/>
                <w:sz w:val="18"/>
                <w:szCs w:val="18"/>
              </w:rPr>
              <w:t>3 above.)</w:t>
            </w:r>
          </w:p>
        </w:tc>
      </w:tr>
      <w:tr w:rsidR="00393AAB" w:rsidRPr="00D64F43" w14:paraId="08EB3E79" w14:textId="77777777" w:rsidTr="00193749">
        <w:trPr>
          <w:cantSplit/>
          <w:trHeight w:val="1358"/>
        </w:trPr>
        <w:tc>
          <w:tcPr>
            <w:tcW w:w="175" w:type="dxa"/>
            <w:textDirection w:val="btLr"/>
            <w:vAlign w:val="center"/>
          </w:tcPr>
          <w:p w14:paraId="27448C94" w14:textId="77777777" w:rsidR="00393AAB" w:rsidRPr="00E63593" w:rsidRDefault="00393AA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63593">
              <w:rPr>
                <w:rFonts w:ascii="Arial Narrow" w:hAnsi="Arial Narrow"/>
                <w:color w:val="000000"/>
                <w:sz w:val="16"/>
                <w:szCs w:val="16"/>
              </w:rPr>
              <w:t>8.W.5</w:t>
            </w:r>
          </w:p>
        </w:tc>
        <w:tc>
          <w:tcPr>
            <w:tcW w:w="5400" w:type="dxa"/>
            <w:vAlign w:val="center"/>
          </w:tcPr>
          <w:p w14:paraId="0BD1C124" w14:textId="77777777" w:rsidR="00393AAB" w:rsidRPr="00D64F43" w:rsidRDefault="00393AAB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With some guidance and support from peers and adults, develop and strengthen writing as needed by planning, revising, editing, rewriting, or trying a new approach, focusing on how well purpose and audience have been addressed. (Editing for conventions should demonstrate command of Language standards 1–3 up to and including grade 8.)</w:t>
            </w:r>
          </w:p>
        </w:tc>
      </w:tr>
      <w:tr w:rsidR="00393AAB" w:rsidRPr="00D64F43" w14:paraId="191F7F81" w14:textId="77777777" w:rsidTr="00193749">
        <w:trPr>
          <w:cantSplit/>
          <w:trHeight w:val="872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  <w:vAlign w:val="center"/>
          </w:tcPr>
          <w:p w14:paraId="43C86ADE" w14:textId="77777777" w:rsidR="00393AAB" w:rsidRPr="00E63593" w:rsidRDefault="00393AA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63593">
              <w:rPr>
                <w:rFonts w:ascii="Arial Narrow" w:hAnsi="Arial Narrow"/>
                <w:color w:val="000000"/>
                <w:sz w:val="16"/>
                <w:szCs w:val="16"/>
              </w:rPr>
              <w:t>8.W.6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7AB8A85A" w14:textId="4B90B0DB" w:rsidR="00393AAB" w:rsidRPr="00D64F43" w:rsidRDefault="00393AAB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Use technology, including the internet, to produce and publish writing and present the relationships between information and ideas efficiently as well as to interact and collaborate with others.</w:t>
            </w:r>
          </w:p>
        </w:tc>
      </w:tr>
      <w:tr w:rsidR="00393AAB" w:rsidRPr="00D64F43" w14:paraId="7680CB33" w14:textId="77777777" w:rsidTr="00FA026B">
        <w:trPr>
          <w:trHeight w:val="206"/>
        </w:trPr>
        <w:tc>
          <w:tcPr>
            <w:tcW w:w="5575" w:type="dxa"/>
            <w:gridSpan w:val="2"/>
            <w:shd w:val="clear" w:color="auto" w:fill="D0CECE" w:themeFill="background2" w:themeFillShade="E6"/>
            <w:vAlign w:val="center"/>
          </w:tcPr>
          <w:p w14:paraId="686B469C" w14:textId="77777777" w:rsidR="00393AAB" w:rsidRPr="00D64F43" w:rsidRDefault="00393AAB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DFF">
              <w:rPr>
                <w:rFonts w:ascii="Arial Narrow" w:hAnsi="Arial Narrow"/>
                <w:sz w:val="20"/>
                <w:szCs w:val="20"/>
              </w:rPr>
              <w:t>Research to Build and Present Knowledge</w:t>
            </w:r>
          </w:p>
        </w:tc>
      </w:tr>
      <w:tr w:rsidR="00393AAB" w:rsidRPr="00D64F43" w14:paraId="2957CBE9" w14:textId="77777777" w:rsidTr="00D42279">
        <w:trPr>
          <w:cantSplit/>
          <w:trHeight w:val="809"/>
        </w:trPr>
        <w:tc>
          <w:tcPr>
            <w:tcW w:w="175" w:type="dxa"/>
            <w:textDirection w:val="btLr"/>
            <w:vAlign w:val="center"/>
          </w:tcPr>
          <w:p w14:paraId="46005F62" w14:textId="77777777" w:rsidR="00393AAB" w:rsidRPr="00E63593" w:rsidRDefault="00393AA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63593">
              <w:rPr>
                <w:rFonts w:ascii="Arial Narrow" w:hAnsi="Arial Narrow"/>
                <w:color w:val="000000"/>
                <w:sz w:val="16"/>
                <w:szCs w:val="16"/>
              </w:rPr>
              <w:t>8.W.7</w:t>
            </w:r>
          </w:p>
        </w:tc>
        <w:tc>
          <w:tcPr>
            <w:tcW w:w="5400" w:type="dxa"/>
            <w:vAlign w:val="center"/>
          </w:tcPr>
          <w:p w14:paraId="1758162F" w14:textId="77777777" w:rsidR="00393AAB" w:rsidRPr="00D64F43" w:rsidRDefault="00393AAB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Conduct short research projects to answer a question (including a self</w:t>
            </w:r>
            <w:r w:rsidRPr="00D64F43">
              <w:rPr>
                <w:rFonts w:ascii="Cambria Math" w:hAnsi="Cambria Math" w:cs="Cambria Math"/>
                <w:color w:val="000000"/>
                <w:sz w:val="18"/>
                <w:szCs w:val="18"/>
              </w:rPr>
              <w:t>‐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generated question), drawing on several sources and generating additional related, focused questions that allow for multiple avenues of exploration.</w:t>
            </w:r>
          </w:p>
        </w:tc>
      </w:tr>
      <w:tr w:rsidR="00393AAB" w:rsidRPr="00D64F43" w14:paraId="58854BEC" w14:textId="77777777" w:rsidTr="00D42279">
        <w:trPr>
          <w:cantSplit/>
          <w:trHeight w:val="1061"/>
        </w:trPr>
        <w:tc>
          <w:tcPr>
            <w:tcW w:w="175" w:type="dxa"/>
            <w:textDirection w:val="btLr"/>
            <w:vAlign w:val="center"/>
          </w:tcPr>
          <w:p w14:paraId="28368462" w14:textId="77777777" w:rsidR="00393AAB" w:rsidRPr="00E63593" w:rsidRDefault="00393AA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63593">
              <w:rPr>
                <w:rFonts w:ascii="Arial Narrow" w:hAnsi="Arial Narrow"/>
                <w:color w:val="000000"/>
                <w:sz w:val="16"/>
                <w:szCs w:val="16"/>
              </w:rPr>
              <w:t>8.W.8</w:t>
            </w:r>
          </w:p>
        </w:tc>
        <w:tc>
          <w:tcPr>
            <w:tcW w:w="5400" w:type="dxa"/>
            <w:vAlign w:val="center"/>
          </w:tcPr>
          <w:p w14:paraId="4E817C2B" w14:textId="08DDA61E" w:rsidR="00393AAB" w:rsidRPr="00D64F43" w:rsidRDefault="00393AAB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Gather relevant information from multiple print and digital sources, using search terms effectively; assess the credibility and accuracy of each source; and quote or paraphrase the data and conclusions of others while avoiding plagiarism and following a standard format for citation.</w:t>
            </w:r>
          </w:p>
        </w:tc>
      </w:tr>
      <w:tr w:rsidR="00393AAB" w:rsidRPr="00D64F43" w14:paraId="5F75E1AD" w14:textId="77777777" w:rsidTr="00193749">
        <w:trPr>
          <w:cantSplit/>
          <w:trHeight w:val="1079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  <w:vAlign w:val="center"/>
          </w:tcPr>
          <w:p w14:paraId="0CBE6F75" w14:textId="77777777" w:rsidR="00393AAB" w:rsidRPr="00E63593" w:rsidRDefault="00393AA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63593">
              <w:rPr>
                <w:rFonts w:ascii="Arial Narrow" w:hAnsi="Arial Narrow"/>
                <w:color w:val="000000"/>
                <w:sz w:val="16"/>
                <w:szCs w:val="16"/>
              </w:rPr>
              <w:t>8.W.9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00C6A35D" w14:textId="77777777" w:rsidR="00393AAB" w:rsidRPr="00D64F43" w:rsidRDefault="00393AAB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18"/>
                <w:szCs w:val="18"/>
              </w:rPr>
              <w:t xml:space="preserve">Draw evidence from literary or informational texts to support analysis, reflection, and research.                                                                       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>a. Apply grade 8 Reading standards to literature.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>b. Apply grade 8 Reading standards to literary nonfiction.</w:t>
            </w:r>
          </w:p>
        </w:tc>
      </w:tr>
      <w:tr w:rsidR="00393AAB" w:rsidRPr="00D64F43" w14:paraId="17B8611F" w14:textId="77777777" w:rsidTr="00FA026B">
        <w:trPr>
          <w:trHeight w:val="161"/>
        </w:trPr>
        <w:tc>
          <w:tcPr>
            <w:tcW w:w="5575" w:type="dxa"/>
            <w:gridSpan w:val="2"/>
            <w:shd w:val="clear" w:color="auto" w:fill="D0CECE" w:themeFill="background2" w:themeFillShade="E6"/>
            <w:vAlign w:val="center"/>
          </w:tcPr>
          <w:p w14:paraId="485FA136" w14:textId="77777777" w:rsidR="00393AAB" w:rsidRPr="00D64F43" w:rsidRDefault="00393AAB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DFF">
              <w:rPr>
                <w:rFonts w:ascii="Arial Narrow" w:hAnsi="Arial Narrow"/>
                <w:sz w:val="20"/>
                <w:szCs w:val="20"/>
              </w:rPr>
              <w:t>Range of Writing</w:t>
            </w:r>
          </w:p>
        </w:tc>
      </w:tr>
      <w:tr w:rsidR="00393AAB" w:rsidRPr="00D64F43" w14:paraId="1E7207CC" w14:textId="77777777" w:rsidTr="00193749">
        <w:trPr>
          <w:cantSplit/>
          <w:trHeight w:val="791"/>
        </w:trPr>
        <w:tc>
          <w:tcPr>
            <w:tcW w:w="175" w:type="dxa"/>
            <w:textDirection w:val="btLr"/>
            <w:vAlign w:val="center"/>
          </w:tcPr>
          <w:p w14:paraId="1772A733" w14:textId="77777777" w:rsidR="00393AAB" w:rsidRPr="00E63593" w:rsidRDefault="00393AAB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63593">
              <w:rPr>
                <w:rFonts w:ascii="Arial Narrow" w:hAnsi="Arial Narrow"/>
                <w:color w:val="000000"/>
                <w:sz w:val="16"/>
                <w:szCs w:val="16"/>
              </w:rPr>
              <w:t>8.W.10</w:t>
            </w:r>
          </w:p>
        </w:tc>
        <w:tc>
          <w:tcPr>
            <w:tcW w:w="5400" w:type="dxa"/>
            <w:vAlign w:val="center"/>
          </w:tcPr>
          <w:p w14:paraId="24850733" w14:textId="77777777" w:rsidR="00393AAB" w:rsidRPr="00D64F43" w:rsidRDefault="00393AAB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Write routinely over extended time frames (time for research, reflection, and revision) and shorter time frames (a single sitting or a day or two) for a range of discipline</w:t>
            </w:r>
            <w:r w:rsidRPr="00D64F43">
              <w:rPr>
                <w:rFonts w:ascii="Cambria Math" w:hAnsi="Cambria Math" w:cs="Cambria Math"/>
                <w:color w:val="000000"/>
                <w:sz w:val="18"/>
                <w:szCs w:val="18"/>
              </w:rPr>
              <w:t>‐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specific tasks, purposes, and audiences.</w:t>
            </w:r>
          </w:p>
        </w:tc>
      </w:tr>
      <w:tr w:rsidR="00155CE1" w:rsidRPr="00D64F43" w14:paraId="483C18D5" w14:textId="77777777" w:rsidTr="00FA026B">
        <w:trPr>
          <w:trHeight w:val="20"/>
        </w:trPr>
        <w:tc>
          <w:tcPr>
            <w:tcW w:w="5575" w:type="dxa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  <w:vAlign w:val="center"/>
          </w:tcPr>
          <w:p w14:paraId="2B391735" w14:textId="77777777" w:rsidR="00155CE1" w:rsidRPr="00D64F43" w:rsidRDefault="00155CE1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DFF">
              <w:rPr>
                <w:rFonts w:ascii="Arial Narrow" w:hAnsi="Arial Narrow"/>
              </w:rPr>
              <w:t>Speaking and Listening Standards</w:t>
            </w:r>
          </w:p>
        </w:tc>
      </w:tr>
      <w:tr w:rsidR="00155CE1" w:rsidRPr="00D64F43" w14:paraId="1A66F713" w14:textId="77777777" w:rsidTr="00FA026B">
        <w:trPr>
          <w:trHeight w:val="85"/>
        </w:trPr>
        <w:tc>
          <w:tcPr>
            <w:tcW w:w="5575" w:type="dxa"/>
            <w:gridSpan w:val="2"/>
            <w:shd w:val="clear" w:color="auto" w:fill="D0CECE" w:themeFill="background2" w:themeFillShade="E6"/>
            <w:vAlign w:val="center"/>
          </w:tcPr>
          <w:p w14:paraId="44916F48" w14:textId="77777777" w:rsidR="00155CE1" w:rsidRPr="00D64F43" w:rsidRDefault="00155CE1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DFF">
              <w:rPr>
                <w:rFonts w:ascii="Arial Narrow" w:hAnsi="Arial Narrow"/>
                <w:sz w:val="20"/>
                <w:szCs w:val="20"/>
              </w:rPr>
              <w:t>Comprehension and Collaboration</w:t>
            </w:r>
          </w:p>
        </w:tc>
      </w:tr>
      <w:tr w:rsidR="00155CE1" w:rsidRPr="00D64F43" w14:paraId="56A096EF" w14:textId="77777777" w:rsidTr="00154B15">
        <w:trPr>
          <w:cantSplit/>
          <w:trHeight w:val="3086"/>
        </w:trPr>
        <w:tc>
          <w:tcPr>
            <w:tcW w:w="175" w:type="dxa"/>
            <w:textDirection w:val="btLr"/>
            <w:vAlign w:val="center"/>
          </w:tcPr>
          <w:p w14:paraId="7B21462D" w14:textId="77777777" w:rsidR="00155CE1" w:rsidRPr="00E63593" w:rsidRDefault="00155CE1" w:rsidP="003D1BE2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63593">
              <w:rPr>
                <w:rFonts w:ascii="Arial Narrow" w:hAnsi="Arial Narrow"/>
                <w:color w:val="000000"/>
                <w:sz w:val="16"/>
                <w:szCs w:val="16"/>
              </w:rPr>
              <w:t>8.SL.1</w:t>
            </w:r>
          </w:p>
        </w:tc>
        <w:tc>
          <w:tcPr>
            <w:tcW w:w="5400" w:type="dxa"/>
            <w:vAlign w:val="center"/>
          </w:tcPr>
          <w:p w14:paraId="468E27FB" w14:textId="52EDE64D" w:rsidR="00155CE1" w:rsidRPr="00D64F43" w:rsidRDefault="00155CE1" w:rsidP="005F0A7C">
            <w:pPr>
              <w:spacing w:after="0"/>
              <w:jc w:val="center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18"/>
                <w:szCs w:val="18"/>
              </w:rPr>
              <w:t>Engage effectively in a range of collaborative discussions (one</w:t>
            </w:r>
            <w:r w:rsidRPr="00D64F43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D64F43">
              <w:rPr>
                <w:rFonts w:ascii="Arial Narrow" w:hAnsi="Arial Narrow"/>
                <w:sz w:val="18"/>
                <w:szCs w:val="18"/>
              </w:rPr>
              <w:t>on</w:t>
            </w:r>
            <w:r w:rsidRPr="00D64F43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D64F43">
              <w:rPr>
                <w:rFonts w:ascii="Arial Narrow" w:hAnsi="Arial Narrow"/>
                <w:sz w:val="18"/>
                <w:szCs w:val="18"/>
              </w:rPr>
              <w:t>one, in groups, and teacher</w:t>
            </w:r>
            <w:r w:rsidRPr="00D64F43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D64F43">
              <w:rPr>
                <w:rFonts w:ascii="Arial Narrow" w:hAnsi="Arial Narrow"/>
                <w:sz w:val="18"/>
                <w:szCs w:val="18"/>
              </w:rPr>
              <w:t>led) with diverse partners on grade 8 topics, texts, and issues, building on others</w:t>
            </w:r>
            <w:r w:rsidRPr="00D64F43">
              <w:rPr>
                <w:rFonts w:ascii="Arial Narrow" w:hAnsi="Arial Narrow" w:cs="Arial Narrow"/>
                <w:sz w:val="18"/>
                <w:szCs w:val="18"/>
              </w:rPr>
              <w:t>’</w:t>
            </w:r>
            <w:r w:rsidRPr="00D64F43">
              <w:rPr>
                <w:rFonts w:ascii="Arial Narrow" w:hAnsi="Arial Narrow"/>
                <w:sz w:val="18"/>
                <w:szCs w:val="18"/>
              </w:rPr>
              <w:t xml:space="preserve"> ideas and expressing their own clearly.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>a. Come to discussions prepared having read or researched material under study; explicitly draw on that preparation by referring to evidence on the topic, text, or issue to probe and reflect on ideas under discussion.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>b. Follow rules for collegial discussions and decision</w:t>
            </w:r>
            <w:r w:rsidRPr="00D64F43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D64F43">
              <w:rPr>
                <w:rFonts w:ascii="Arial Narrow" w:hAnsi="Arial Narrow"/>
                <w:sz w:val="18"/>
                <w:szCs w:val="18"/>
              </w:rPr>
              <w:t>making, track progress toward specific goals and deadlines, and define individual roles as needed.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>c. Pose questions that connect the ideas of several speakers and respond to others' questions and</w:t>
            </w:r>
            <w:r w:rsidR="0045486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64F43">
              <w:rPr>
                <w:rFonts w:ascii="Arial Narrow" w:hAnsi="Arial Narrow"/>
                <w:sz w:val="18"/>
                <w:szCs w:val="18"/>
              </w:rPr>
              <w:t>comments with relevant evidence, observations, and ideas.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>d. Acknowledge new information expressed by others, and, when warranted, qualify or justify their own views based on the evidence presented.</w:t>
            </w:r>
          </w:p>
        </w:tc>
      </w:tr>
      <w:tr w:rsidR="00155CE1" w:rsidRPr="00D64F43" w14:paraId="70B8B7B5" w14:textId="77777777" w:rsidTr="008D3F98">
        <w:trPr>
          <w:cantSplit/>
          <w:trHeight w:val="1007"/>
        </w:trPr>
        <w:tc>
          <w:tcPr>
            <w:tcW w:w="175" w:type="dxa"/>
            <w:shd w:val="clear" w:color="auto" w:fill="66FF33"/>
            <w:textDirection w:val="btLr"/>
            <w:vAlign w:val="center"/>
          </w:tcPr>
          <w:p w14:paraId="69CB24FD" w14:textId="77777777" w:rsidR="00155CE1" w:rsidRPr="00E63593" w:rsidRDefault="00155CE1" w:rsidP="00ED109D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63593">
              <w:rPr>
                <w:rFonts w:ascii="Arial Narrow" w:hAnsi="Arial Narrow"/>
                <w:color w:val="000000"/>
                <w:sz w:val="16"/>
                <w:szCs w:val="16"/>
              </w:rPr>
              <w:t>8.SL.2</w:t>
            </w:r>
          </w:p>
        </w:tc>
        <w:tc>
          <w:tcPr>
            <w:tcW w:w="5400" w:type="dxa"/>
            <w:shd w:val="clear" w:color="auto" w:fill="66FF33"/>
            <w:vAlign w:val="center"/>
          </w:tcPr>
          <w:p w14:paraId="3156F9C5" w14:textId="77777777" w:rsidR="00155CE1" w:rsidRPr="00D64F43" w:rsidRDefault="00155CE1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Analyze the purpose of information presented in diverse media and formats (e.g., visually, quantitatively, orally) and evaluate the motives (e.g., social, commercial, political) behind its presentation.</w:t>
            </w:r>
          </w:p>
        </w:tc>
      </w:tr>
      <w:tr w:rsidR="00155CE1" w:rsidRPr="00D64F43" w14:paraId="724983EA" w14:textId="77777777" w:rsidTr="008D3F98">
        <w:trPr>
          <w:cantSplit/>
          <w:trHeight w:val="926"/>
        </w:trPr>
        <w:tc>
          <w:tcPr>
            <w:tcW w:w="175" w:type="dxa"/>
            <w:tcBorders>
              <w:bottom w:val="single" w:sz="4" w:space="0" w:color="auto"/>
            </w:tcBorders>
            <w:shd w:val="clear" w:color="auto" w:fill="66FF33"/>
            <w:textDirection w:val="btLr"/>
            <w:vAlign w:val="center"/>
          </w:tcPr>
          <w:p w14:paraId="796C7CFB" w14:textId="77777777" w:rsidR="00155CE1" w:rsidRPr="00E63593" w:rsidRDefault="00155CE1" w:rsidP="00ED109D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63593">
              <w:rPr>
                <w:rFonts w:ascii="Arial Narrow" w:hAnsi="Arial Narrow"/>
                <w:color w:val="000000"/>
                <w:sz w:val="16"/>
                <w:szCs w:val="16"/>
              </w:rPr>
              <w:t>8.SL.3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66FF33"/>
            <w:vAlign w:val="center"/>
          </w:tcPr>
          <w:p w14:paraId="5203AE7B" w14:textId="3A3A773C" w:rsidR="00155CE1" w:rsidRPr="00D64F43" w:rsidRDefault="00155CE1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Delineate a speaker’s argument and specific claims, evaluating the soundness of the reasoning and relevance and sufficiency of the evidence and identifying when irrelevant evidence is introduced.</w:t>
            </w:r>
          </w:p>
        </w:tc>
      </w:tr>
      <w:tr w:rsidR="00155CE1" w:rsidRPr="00D64F43" w14:paraId="5BB99A5C" w14:textId="77777777" w:rsidTr="00FA026B">
        <w:trPr>
          <w:trHeight w:val="85"/>
        </w:trPr>
        <w:tc>
          <w:tcPr>
            <w:tcW w:w="5575" w:type="dxa"/>
            <w:gridSpan w:val="2"/>
            <w:shd w:val="clear" w:color="auto" w:fill="D0CECE" w:themeFill="background2" w:themeFillShade="E6"/>
            <w:vAlign w:val="center"/>
          </w:tcPr>
          <w:p w14:paraId="0956A30B" w14:textId="77777777" w:rsidR="00155CE1" w:rsidRPr="00D64F43" w:rsidRDefault="00155CE1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DFF">
              <w:rPr>
                <w:rFonts w:ascii="Arial Narrow" w:hAnsi="Arial Narrow"/>
                <w:sz w:val="20"/>
                <w:szCs w:val="20"/>
              </w:rPr>
              <w:t>Presentation of Knowledge and Ideas</w:t>
            </w:r>
          </w:p>
        </w:tc>
      </w:tr>
      <w:tr w:rsidR="00155CE1" w:rsidRPr="00D64F43" w14:paraId="0CBFF0CF" w14:textId="77777777" w:rsidTr="00193749">
        <w:trPr>
          <w:cantSplit/>
          <w:trHeight w:val="755"/>
        </w:trPr>
        <w:tc>
          <w:tcPr>
            <w:tcW w:w="175" w:type="dxa"/>
            <w:textDirection w:val="btLr"/>
            <w:vAlign w:val="center"/>
          </w:tcPr>
          <w:p w14:paraId="7A63B28E" w14:textId="77777777" w:rsidR="00155CE1" w:rsidRPr="00E63593" w:rsidRDefault="00155CE1" w:rsidP="00ED109D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63593">
              <w:rPr>
                <w:rFonts w:ascii="Arial Narrow" w:hAnsi="Arial Narrow"/>
                <w:color w:val="000000"/>
                <w:sz w:val="16"/>
                <w:szCs w:val="16"/>
              </w:rPr>
              <w:t>8.SL.4</w:t>
            </w:r>
          </w:p>
        </w:tc>
        <w:tc>
          <w:tcPr>
            <w:tcW w:w="5400" w:type="dxa"/>
            <w:vAlign w:val="center"/>
          </w:tcPr>
          <w:p w14:paraId="5DC5EA72" w14:textId="6FFD0452" w:rsidR="00155CE1" w:rsidRPr="00D64F43" w:rsidRDefault="00155CE1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Present claims and findings, emphasizing salient points in a focused, coherent manner with relevant evidence, sound valid reasoning, and well</w:t>
            </w:r>
            <w:r w:rsidRPr="00D64F43">
              <w:rPr>
                <w:rFonts w:ascii="Cambria Math" w:hAnsi="Cambria Math" w:cs="Cambria Math"/>
                <w:color w:val="000000"/>
                <w:sz w:val="18"/>
                <w:szCs w:val="18"/>
              </w:rPr>
              <w:t>‐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chosen details; use appropriate eye contact, adequate volume, and clear pronunciation.</w:t>
            </w:r>
          </w:p>
        </w:tc>
      </w:tr>
      <w:tr w:rsidR="00155CE1" w:rsidRPr="00D64F43" w14:paraId="5B30D8A7" w14:textId="77777777" w:rsidTr="001F580C">
        <w:trPr>
          <w:cantSplit/>
          <w:trHeight w:val="611"/>
        </w:trPr>
        <w:tc>
          <w:tcPr>
            <w:tcW w:w="175" w:type="dxa"/>
            <w:textDirection w:val="btLr"/>
            <w:vAlign w:val="center"/>
          </w:tcPr>
          <w:p w14:paraId="3A85DD10" w14:textId="77777777" w:rsidR="00155CE1" w:rsidRPr="00E63593" w:rsidRDefault="00155CE1" w:rsidP="00ED109D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63593">
              <w:rPr>
                <w:rFonts w:ascii="Arial Narrow" w:hAnsi="Arial Narrow"/>
                <w:color w:val="000000"/>
                <w:sz w:val="16"/>
                <w:szCs w:val="16"/>
              </w:rPr>
              <w:t>8.SL.5</w:t>
            </w:r>
          </w:p>
        </w:tc>
        <w:tc>
          <w:tcPr>
            <w:tcW w:w="5400" w:type="dxa"/>
            <w:vAlign w:val="center"/>
          </w:tcPr>
          <w:p w14:paraId="3C7E7A91" w14:textId="77777777" w:rsidR="00155CE1" w:rsidRPr="00D64F43" w:rsidRDefault="00155CE1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Integrate multimedia and visual displays into presentations to clarify information, strengthen claims and evidence, and add interest.</w:t>
            </w:r>
          </w:p>
        </w:tc>
      </w:tr>
      <w:tr w:rsidR="00155CE1" w:rsidRPr="00D64F43" w14:paraId="1EDEE6AB" w14:textId="77777777" w:rsidTr="00D42279">
        <w:trPr>
          <w:cantSplit/>
          <w:trHeight w:val="683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  <w:vAlign w:val="center"/>
          </w:tcPr>
          <w:p w14:paraId="7BF45F8C" w14:textId="77777777" w:rsidR="00155CE1" w:rsidRPr="00E63593" w:rsidRDefault="00155CE1" w:rsidP="00ED109D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63593">
              <w:rPr>
                <w:rFonts w:ascii="Arial Narrow" w:hAnsi="Arial Narrow"/>
                <w:color w:val="000000"/>
                <w:sz w:val="16"/>
                <w:szCs w:val="16"/>
              </w:rPr>
              <w:t>8.SL.6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690278BD" w14:textId="25BD70B5" w:rsidR="00155CE1" w:rsidRPr="00D64F43" w:rsidRDefault="00155CE1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Adapt speech to a variety of contexts and tasks, demonstrating command of formal English when</w:t>
            </w:r>
            <w:r w:rsidR="0045486A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indicated or appropriate. (See grade 8 Language standards 1 and 3 for specific expectations.)</w:t>
            </w:r>
          </w:p>
        </w:tc>
      </w:tr>
      <w:tr w:rsidR="00B66984" w:rsidRPr="00D64F43" w14:paraId="16D7F239" w14:textId="77777777" w:rsidTr="00FA026B">
        <w:trPr>
          <w:trHeight w:val="20"/>
        </w:trPr>
        <w:tc>
          <w:tcPr>
            <w:tcW w:w="5575" w:type="dxa"/>
            <w:gridSpan w:val="2"/>
            <w:tcBorders>
              <w:bottom w:val="single" w:sz="4" w:space="0" w:color="auto"/>
            </w:tcBorders>
            <w:shd w:val="clear" w:color="auto" w:fill="AEC7FE" w:themeFill="accent1" w:themeFillTint="33"/>
            <w:vAlign w:val="center"/>
          </w:tcPr>
          <w:p w14:paraId="128BC381" w14:textId="77777777" w:rsidR="00B66984" w:rsidRPr="00D64F43" w:rsidRDefault="00B66984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DFF">
              <w:rPr>
                <w:rFonts w:ascii="Arial Narrow" w:hAnsi="Arial Narrow"/>
              </w:rPr>
              <w:t>Language Standards</w:t>
            </w:r>
          </w:p>
        </w:tc>
      </w:tr>
      <w:tr w:rsidR="00B66984" w:rsidRPr="00D64F43" w14:paraId="076F5FA2" w14:textId="77777777" w:rsidTr="00FA026B">
        <w:trPr>
          <w:trHeight w:val="85"/>
        </w:trPr>
        <w:tc>
          <w:tcPr>
            <w:tcW w:w="5575" w:type="dxa"/>
            <w:gridSpan w:val="2"/>
            <w:shd w:val="clear" w:color="auto" w:fill="D0CECE" w:themeFill="background2" w:themeFillShade="E6"/>
            <w:vAlign w:val="center"/>
          </w:tcPr>
          <w:p w14:paraId="75743DAF" w14:textId="77777777" w:rsidR="00B66984" w:rsidRPr="00D64F43" w:rsidRDefault="00B66984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DFF">
              <w:rPr>
                <w:rFonts w:ascii="Arial Narrow" w:hAnsi="Arial Narrow"/>
                <w:sz w:val="20"/>
                <w:szCs w:val="20"/>
              </w:rPr>
              <w:t>Conventions of Standard English</w:t>
            </w:r>
          </w:p>
        </w:tc>
      </w:tr>
      <w:tr w:rsidR="00B66984" w:rsidRPr="00D64F43" w14:paraId="224BE2DD" w14:textId="77777777" w:rsidTr="008D3F98">
        <w:trPr>
          <w:cantSplit/>
          <w:trHeight w:val="1916"/>
        </w:trPr>
        <w:tc>
          <w:tcPr>
            <w:tcW w:w="175" w:type="dxa"/>
            <w:shd w:val="clear" w:color="auto" w:fill="66FF33"/>
            <w:textDirection w:val="btLr"/>
            <w:vAlign w:val="center"/>
          </w:tcPr>
          <w:p w14:paraId="56B48378" w14:textId="77777777" w:rsidR="00B66984" w:rsidRPr="00007868" w:rsidRDefault="00B66984" w:rsidP="00ED109D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07868">
              <w:rPr>
                <w:rFonts w:ascii="Arial Narrow" w:hAnsi="Arial Narrow"/>
                <w:color w:val="000000"/>
                <w:sz w:val="16"/>
                <w:szCs w:val="16"/>
              </w:rPr>
              <w:t>8.L.1</w:t>
            </w:r>
          </w:p>
        </w:tc>
        <w:tc>
          <w:tcPr>
            <w:tcW w:w="5400" w:type="dxa"/>
            <w:shd w:val="clear" w:color="auto" w:fill="66FF33"/>
            <w:vAlign w:val="center"/>
          </w:tcPr>
          <w:p w14:paraId="66248695" w14:textId="671C39B2" w:rsidR="00B66984" w:rsidRPr="00D64F43" w:rsidRDefault="00B66984" w:rsidP="005F0A7C">
            <w:pPr>
              <w:spacing w:after="0"/>
              <w:jc w:val="center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18"/>
                <w:szCs w:val="18"/>
              </w:rPr>
              <w:t>Demonstrate command of the conventions of Standard English grammar and usage when writing or</w:t>
            </w:r>
            <w:r w:rsidR="00AD6AE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64F43">
              <w:rPr>
                <w:rFonts w:ascii="Arial Narrow" w:hAnsi="Arial Narrow"/>
                <w:sz w:val="18"/>
                <w:szCs w:val="18"/>
              </w:rPr>
              <w:t>speaking.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 xml:space="preserve">a. Explain the function of </w:t>
            </w:r>
            <w:proofErr w:type="spellStart"/>
            <w:r w:rsidRPr="00D64F43">
              <w:rPr>
                <w:rFonts w:ascii="Arial Narrow" w:hAnsi="Arial Narrow"/>
                <w:sz w:val="18"/>
                <w:szCs w:val="18"/>
              </w:rPr>
              <w:t>verbals</w:t>
            </w:r>
            <w:proofErr w:type="spellEnd"/>
            <w:r w:rsidRPr="00D64F43">
              <w:rPr>
                <w:rFonts w:ascii="Arial Narrow" w:hAnsi="Arial Narrow"/>
                <w:sz w:val="18"/>
                <w:szCs w:val="18"/>
              </w:rPr>
              <w:t xml:space="preserve"> (gerunds, participles, infinitives) in general and their function in particular sentences.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>b. Form and use verbs in the active and passive voice.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>c. Form and use verbs in the indicative, imperative, interrogative, conditional, and subjunctive mood.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 xml:space="preserve">d. Recognize and correct inappropriate shifts in </w:t>
            </w:r>
            <w:proofErr w:type="spellStart"/>
            <w:r w:rsidRPr="00D64F43">
              <w:rPr>
                <w:rFonts w:ascii="Arial Narrow" w:hAnsi="Arial Narrow"/>
                <w:sz w:val="18"/>
                <w:szCs w:val="18"/>
              </w:rPr>
              <w:t>verbals</w:t>
            </w:r>
            <w:proofErr w:type="spellEnd"/>
            <w:r w:rsidRPr="00D64F43">
              <w:rPr>
                <w:rFonts w:ascii="Arial Narrow" w:hAnsi="Arial Narrow"/>
                <w:sz w:val="18"/>
                <w:szCs w:val="18"/>
              </w:rPr>
              <w:t>, voice, and mood.</w:t>
            </w:r>
          </w:p>
        </w:tc>
      </w:tr>
      <w:tr w:rsidR="00B66984" w:rsidRPr="00D64F43" w14:paraId="62571A19" w14:textId="77777777" w:rsidTr="008D3F98">
        <w:trPr>
          <w:cantSplit/>
          <w:trHeight w:val="1160"/>
        </w:trPr>
        <w:tc>
          <w:tcPr>
            <w:tcW w:w="175" w:type="dxa"/>
            <w:shd w:val="clear" w:color="auto" w:fill="66FF33"/>
            <w:textDirection w:val="btLr"/>
            <w:vAlign w:val="center"/>
          </w:tcPr>
          <w:p w14:paraId="544AFEDE" w14:textId="77777777" w:rsidR="00B66984" w:rsidRPr="00007868" w:rsidRDefault="00B66984" w:rsidP="00ED109D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07868">
              <w:rPr>
                <w:rFonts w:ascii="Arial Narrow" w:hAnsi="Arial Narrow"/>
                <w:color w:val="000000"/>
                <w:sz w:val="16"/>
                <w:szCs w:val="16"/>
              </w:rPr>
              <w:t>8.L.2</w:t>
            </w:r>
          </w:p>
        </w:tc>
        <w:tc>
          <w:tcPr>
            <w:tcW w:w="5400" w:type="dxa"/>
            <w:shd w:val="clear" w:color="auto" w:fill="66FF33"/>
            <w:vAlign w:val="center"/>
          </w:tcPr>
          <w:p w14:paraId="5C206888" w14:textId="589BC196" w:rsidR="00B66984" w:rsidRPr="00D64F43" w:rsidRDefault="00B66984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18"/>
                <w:szCs w:val="18"/>
              </w:rPr>
              <w:t>2. Demonstrate command of the conventions of Standard English capitalization, punctuation, and spelling when writing.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>a. Use punctuation (comma, ellipsis, dash) to indicate a pause or break.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>b. Use an ellipsis to indicate an omission.</w:t>
            </w:r>
            <w:r w:rsidRPr="00D64F43">
              <w:rPr>
                <w:rFonts w:ascii="Arial Narrow" w:hAnsi="Arial Narrow"/>
                <w:sz w:val="18"/>
                <w:szCs w:val="18"/>
              </w:rPr>
              <w:br/>
              <w:t>c. Use correct spelling.</w:t>
            </w:r>
          </w:p>
        </w:tc>
      </w:tr>
      <w:tr w:rsidR="00B66984" w:rsidRPr="00D64F43" w14:paraId="5270C4FD" w14:textId="77777777" w:rsidTr="00FA026B">
        <w:trPr>
          <w:trHeight w:val="85"/>
        </w:trPr>
        <w:tc>
          <w:tcPr>
            <w:tcW w:w="5575" w:type="dxa"/>
            <w:gridSpan w:val="2"/>
            <w:shd w:val="clear" w:color="auto" w:fill="D0CECE" w:themeFill="background2" w:themeFillShade="E6"/>
            <w:vAlign w:val="center"/>
          </w:tcPr>
          <w:p w14:paraId="4291121D" w14:textId="77777777" w:rsidR="00B66984" w:rsidRPr="00D64F43" w:rsidRDefault="00B66984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232B1">
              <w:rPr>
                <w:rFonts w:ascii="Arial Narrow" w:hAnsi="Arial Narrow"/>
                <w:sz w:val="20"/>
                <w:szCs w:val="20"/>
              </w:rPr>
              <w:t>Knowledge of Language</w:t>
            </w:r>
          </w:p>
        </w:tc>
      </w:tr>
      <w:tr w:rsidR="00B66984" w:rsidRPr="00D64F43" w14:paraId="43F3F0CB" w14:textId="77777777" w:rsidTr="00193749">
        <w:trPr>
          <w:cantSplit/>
          <w:trHeight w:val="1250"/>
        </w:trPr>
        <w:tc>
          <w:tcPr>
            <w:tcW w:w="175" w:type="dxa"/>
            <w:textDirection w:val="btLr"/>
            <w:vAlign w:val="center"/>
          </w:tcPr>
          <w:p w14:paraId="4B4211AD" w14:textId="77777777" w:rsidR="00B66984" w:rsidRPr="00D64F43" w:rsidRDefault="00B66984" w:rsidP="00ED109D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17629">
              <w:rPr>
                <w:rFonts w:ascii="Arial Narrow" w:hAnsi="Arial Narrow"/>
                <w:color w:val="000000"/>
                <w:sz w:val="16"/>
                <w:szCs w:val="16"/>
              </w:rPr>
              <w:t>8.L.3</w:t>
            </w:r>
          </w:p>
        </w:tc>
        <w:tc>
          <w:tcPr>
            <w:tcW w:w="5400" w:type="dxa"/>
            <w:vAlign w:val="center"/>
          </w:tcPr>
          <w:p w14:paraId="40ACE5AD" w14:textId="6A5E84CF" w:rsidR="00B66984" w:rsidRPr="00D64F43" w:rsidRDefault="00B66984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Use knowledge of language and its conventions when writing, speaking, reading, or listening.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br/>
              <w:t>Use verbs in the active and passive voice and in the conditional and subjunctive mood to achieve particular effects (e.g., emphasizing the actor or the action; expressing uncertainty or describing a state contrary to fact).</w:t>
            </w:r>
          </w:p>
        </w:tc>
      </w:tr>
      <w:tr w:rsidR="00B66984" w:rsidRPr="00D64F43" w14:paraId="6940E81E" w14:textId="77777777" w:rsidTr="00FA026B">
        <w:trPr>
          <w:trHeight w:val="85"/>
        </w:trPr>
        <w:tc>
          <w:tcPr>
            <w:tcW w:w="5575" w:type="dxa"/>
            <w:gridSpan w:val="2"/>
            <w:shd w:val="clear" w:color="auto" w:fill="D0CECE" w:themeFill="background2" w:themeFillShade="E6"/>
            <w:vAlign w:val="center"/>
          </w:tcPr>
          <w:p w14:paraId="00697883" w14:textId="77777777" w:rsidR="00B66984" w:rsidRPr="00B232B1" w:rsidRDefault="00B66984" w:rsidP="005F0A7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232B1">
              <w:rPr>
                <w:rFonts w:ascii="Arial Narrow" w:hAnsi="Arial Narrow"/>
                <w:sz w:val="20"/>
                <w:szCs w:val="20"/>
              </w:rPr>
              <w:t>Vocabulary Acquisition and Use</w:t>
            </w:r>
          </w:p>
        </w:tc>
      </w:tr>
      <w:tr w:rsidR="00B66984" w:rsidRPr="00D64F43" w14:paraId="1CC402F0" w14:textId="77777777" w:rsidTr="00D42279">
        <w:trPr>
          <w:cantSplit/>
          <w:trHeight w:val="2501"/>
        </w:trPr>
        <w:tc>
          <w:tcPr>
            <w:tcW w:w="175" w:type="dxa"/>
            <w:textDirection w:val="btLr"/>
            <w:vAlign w:val="center"/>
          </w:tcPr>
          <w:p w14:paraId="7A15BF62" w14:textId="77777777" w:rsidR="00B66984" w:rsidRPr="00007868" w:rsidRDefault="00B66984" w:rsidP="00ED109D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07868">
              <w:rPr>
                <w:rFonts w:ascii="Arial Narrow" w:hAnsi="Arial Narrow"/>
                <w:color w:val="000000"/>
                <w:sz w:val="16"/>
                <w:szCs w:val="16"/>
              </w:rPr>
              <w:t>8.L.4</w:t>
            </w:r>
          </w:p>
        </w:tc>
        <w:tc>
          <w:tcPr>
            <w:tcW w:w="5400" w:type="dxa"/>
            <w:vAlign w:val="center"/>
          </w:tcPr>
          <w:p w14:paraId="2F5BFDD3" w14:textId="77777777" w:rsidR="00B66984" w:rsidRPr="00D64F43" w:rsidRDefault="00B66984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18"/>
                <w:szCs w:val="18"/>
              </w:rPr>
              <w:t>Determine or clarify the meaning of unknown and multiple</w:t>
            </w:r>
            <w:r w:rsidRPr="00D64F43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D64F43">
              <w:rPr>
                <w:rFonts w:ascii="Arial Narrow" w:hAnsi="Arial Narrow"/>
                <w:sz w:val="18"/>
                <w:szCs w:val="18"/>
              </w:rPr>
              <w:t>meaning words or phrases based on grade 8 reading and content, choosing flexibly from a range of strategies.</w:t>
            </w:r>
          </w:p>
          <w:p w14:paraId="77255ECA" w14:textId="77777777" w:rsidR="00B66984" w:rsidRPr="00D64F43" w:rsidRDefault="00B66984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18"/>
                <w:szCs w:val="18"/>
              </w:rPr>
              <w:t>a. Use common, grade</w:t>
            </w:r>
            <w:r w:rsidRPr="00D64F43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D64F43">
              <w:rPr>
                <w:rFonts w:ascii="Arial Narrow" w:hAnsi="Arial Narrow"/>
                <w:sz w:val="18"/>
                <w:szCs w:val="18"/>
              </w:rPr>
              <w:t>appropriate Greek or Latin affixes and roots as clues to the meaning of a word (e.g., precede, recede, and secede).</w:t>
            </w:r>
          </w:p>
          <w:p w14:paraId="6FB27519" w14:textId="77777777" w:rsidR="00B66984" w:rsidRPr="00D64F43" w:rsidRDefault="00B66984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18"/>
                <w:szCs w:val="18"/>
              </w:rPr>
              <w:t>b. Use context (e.g., the overall meaning of a sentence or paragraph; a word’s position or function in a sentence) as a clue to the meaning of a word or phrase.</w:t>
            </w:r>
          </w:p>
          <w:p w14:paraId="2C433AE4" w14:textId="77777777" w:rsidR="00B66984" w:rsidRPr="00D64F43" w:rsidRDefault="00B66984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18"/>
                <w:szCs w:val="18"/>
              </w:rPr>
              <w:t>c. Consult general and specialized reference materials (e.g., dictionaries, glossaries, thesauruses), both print and digital, to find the pronunciation of a word or determine or clarify its precise meaning or its part of speech.</w:t>
            </w:r>
          </w:p>
          <w:p w14:paraId="2A370B94" w14:textId="77777777" w:rsidR="00B66984" w:rsidRPr="00D64F43" w:rsidRDefault="00B66984" w:rsidP="005F0A7C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4F43">
              <w:rPr>
                <w:rFonts w:ascii="Arial Narrow" w:hAnsi="Arial Narrow"/>
                <w:sz w:val="18"/>
                <w:szCs w:val="18"/>
              </w:rPr>
              <w:t>d. Verify the preliminary determination of the meaning of a word or phrase.</w:t>
            </w:r>
          </w:p>
        </w:tc>
      </w:tr>
      <w:tr w:rsidR="00B66984" w:rsidRPr="00D64F43" w14:paraId="1F501AB2" w14:textId="77777777" w:rsidTr="00193749">
        <w:trPr>
          <w:cantSplit/>
          <w:trHeight w:val="1763"/>
        </w:trPr>
        <w:tc>
          <w:tcPr>
            <w:tcW w:w="175" w:type="dxa"/>
            <w:textDirection w:val="btLr"/>
            <w:vAlign w:val="center"/>
          </w:tcPr>
          <w:p w14:paraId="26B16052" w14:textId="77777777" w:rsidR="00B66984" w:rsidRPr="00007868" w:rsidRDefault="00B66984" w:rsidP="00ED109D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07868">
              <w:rPr>
                <w:rFonts w:ascii="Arial Narrow" w:hAnsi="Arial Narrow"/>
                <w:color w:val="000000"/>
                <w:sz w:val="16"/>
                <w:szCs w:val="16"/>
              </w:rPr>
              <w:t>8.L.5</w:t>
            </w:r>
          </w:p>
        </w:tc>
        <w:tc>
          <w:tcPr>
            <w:tcW w:w="5400" w:type="dxa"/>
            <w:vAlign w:val="center"/>
          </w:tcPr>
          <w:p w14:paraId="7DC8E6ED" w14:textId="77777777" w:rsidR="00B66984" w:rsidRPr="00D64F43" w:rsidRDefault="00B66984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Demonstrate understanding of figurative language, word relationships, and nuances in word meanings.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br/>
              <w:t>a. Interpret figures of speech (e.g. verbal irony, puns) in context.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br/>
              <w:t>b. Use the relationship between particular words to better understand each of the words.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br/>
              <w:t>c. Distinguish among the connotations (associations) of words with similar denotations (definitions) (e.g., bullheaded, willful, firm, persistent, resolute).</w:t>
            </w:r>
          </w:p>
        </w:tc>
      </w:tr>
      <w:tr w:rsidR="00B66984" w:rsidRPr="00D64F43" w14:paraId="122A3FB5" w14:textId="77777777" w:rsidTr="00193749">
        <w:trPr>
          <w:cantSplit/>
          <w:trHeight w:val="809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  <w:vAlign w:val="center"/>
          </w:tcPr>
          <w:p w14:paraId="5F1CD73C" w14:textId="77777777" w:rsidR="00B66984" w:rsidRPr="00007868" w:rsidRDefault="00B66984" w:rsidP="00ED109D">
            <w:pPr>
              <w:spacing w:after="0"/>
              <w:ind w:left="113" w:right="113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07868">
              <w:rPr>
                <w:rFonts w:ascii="Arial Narrow" w:hAnsi="Arial Narrow"/>
                <w:color w:val="000000"/>
                <w:sz w:val="16"/>
                <w:szCs w:val="16"/>
              </w:rPr>
              <w:t>8.L.6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7079F7F4" w14:textId="4719F9ED" w:rsidR="00B66984" w:rsidRPr="00D64F43" w:rsidRDefault="00B66984" w:rsidP="005F0A7C">
            <w:pPr>
              <w:spacing w:after="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Acquire and use accurately grade</w:t>
            </w:r>
            <w:r w:rsidRPr="00D64F43">
              <w:rPr>
                <w:rFonts w:ascii="Cambria Math" w:hAnsi="Cambria Math" w:cs="Cambria Math"/>
                <w:color w:val="000000"/>
                <w:sz w:val="18"/>
                <w:szCs w:val="18"/>
              </w:rPr>
              <w:t>‐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appropriate general academic and domain</w:t>
            </w:r>
            <w:r w:rsidRPr="00D64F43">
              <w:rPr>
                <w:rFonts w:ascii="Cambria Math" w:hAnsi="Cambria Math" w:cs="Cambria Math"/>
                <w:color w:val="000000"/>
                <w:sz w:val="18"/>
                <w:szCs w:val="18"/>
              </w:rPr>
              <w:t>‐</w:t>
            </w:r>
            <w:r w:rsidRPr="00D64F43">
              <w:rPr>
                <w:rFonts w:ascii="Arial Narrow" w:hAnsi="Arial Narrow"/>
                <w:color w:val="000000"/>
                <w:sz w:val="18"/>
                <w:szCs w:val="18"/>
              </w:rPr>
              <w:t>specific words and phrases; gather vocabulary knowledge when considering a word or phrase important to comprehension or expression.</w:t>
            </w:r>
          </w:p>
        </w:tc>
      </w:tr>
    </w:tbl>
    <w:p w14:paraId="46DFBD9F" w14:textId="77777777" w:rsidR="00891BD3" w:rsidRDefault="00891BD3"/>
    <w:sectPr w:rsidR="00891BD3" w:rsidSect="00CE4FB6">
      <w:headerReference w:type="default" r:id="rId11"/>
      <w:footerReference w:type="default" r:id="rId12"/>
      <w:pgSz w:w="24480" w:h="15840" w:orient="landscape" w:code="17"/>
      <w:pgMar w:top="720" w:right="720" w:bottom="720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4FC60" w14:textId="77777777" w:rsidR="008D0670" w:rsidRDefault="008D0670" w:rsidP="008D0670">
      <w:pPr>
        <w:spacing w:after="0" w:line="240" w:lineRule="auto"/>
      </w:pPr>
      <w:r>
        <w:separator/>
      </w:r>
    </w:p>
  </w:endnote>
  <w:endnote w:type="continuationSeparator" w:id="0">
    <w:p w14:paraId="6A3D7CB6" w14:textId="77777777" w:rsidR="008D0670" w:rsidRDefault="008D0670" w:rsidP="008D0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0F34" w14:textId="11E5BDC5" w:rsidR="008D0670" w:rsidRDefault="00D64F43" w:rsidP="00D64F43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D9AF23" wp14:editId="1D5A0064">
          <wp:simplePos x="0" y="0"/>
          <wp:positionH relativeFrom="margin">
            <wp:align>right</wp:align>
          </wp:positionH>
          <wp:positionV relativeFrom="paragraph">
            <wp:posOffset>-396991</wp:posOffset>
          </wp:positionV>
          <wp:extent cx="859790" cy="8597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76C2">
      <w:t>AZ 8</w:t>
    </w:r>
    <w:r w:rsidR="003F76C2" w:rsidRPr="003F76C2">
      <w:rPr>
        <w:vertAlign w:val="superscript"/>
      </w:rPr>
      <w:t>th</w:t>
    </w:r>
    <w:r w:rsidR="003F76C2">
      <w:t xml:space="preserve"> Grade</w:t>
    </w:r>
    <w:r>
      <w:t xml:space="preserve"> 2016 ELA Standards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F5F64" w14:textId="77777777" w:rsidR="008D0670" w:rsidRDefault="008D0670" w:rsidP="008D0670">
      <w:pPr>
        <w:spacing w:after="0" w:line="240" w:lineRule="auto"/>
      </w:pPr>
      <w:r>
        <w:separator/>
      </w:r>
    </w:p>
  </w:footnote>
  <w:footnote w:type="continuationSeparator" w:id="0">
    <w:p w14:paraId="399CA5BC" w14:textId="77777777" w:rsidR="008D0670" w:rsidRDefault="008D0670" w:rsidP="008D0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1C79" w14:textId="0E97197C" w:rsidR="008D0670" w:rsidRPr="008D0670" w:rsidRDefault="008D0670" w:rsidP="008D0670">
    <w:pPr>
      <w:pStyle w:val="Header"/>
      <w:jc w:val="center"/>
      <w:rPr>
        <w:sz w:val="36"/>
        <w:szCs w:val="36"/>
      </w:rPr>
    </w:pPr>
    <w:r w:rsidRPr="008D0670">
      <w:rPr>
        <w:sz w:val="28"/>
        <w:szCs w:val="28"/>
      </w:rPr>
      <w:t>Arizona’s English Language Arts Standards – 8</w:t>
    </w:r>
    <w:r w:rsidRPr="008D0670">
      <w:rPr>
        <w:sz w:val="28"/>
        <w:szCs w:val="28"/>
        <w:vertAlign w:val="superscript"/>
      </w:rPr>
      <w:t>th</w:t>
    </w:r>
    <w:r w:rsidRPr="008D0670">
      <w:rPr>
        <w:sz w:val="28"/>
        <w:szCs w:val="28"/>
      </w:rPr>
      <w:t xml:space="preserve"> Grade</w:t>
    </w:r>
  </w:p>
  <w:p w14:paraId="6A456CD2" w14:textId="77777777" w:rsidR="008D0670" w:rsidRDefault="008D0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0A"/>
    <w:rsid w:val="00007868"/>
    <w:rsid w:val="00117629"/>
    <w:rsid w:val="00154B15"/>
    <w:rsid w:val="00155CE1"/>
    <w:rsid w:val="001629B8"/>
    <w:rsid w:val="00193749"/>
    <w:rsid w:val="001F580C"/>
    <w:rsid w:val="002278F0"/>
    <w:rsid w:val="00272E21"/>
    <w:rsid w:val="002F2353"/>
    <w:rsid w:val="00304085"/>
    <w:rsid w:val="00393AAB"/>
    <w:rsid w:val="003B4DFF"/>
    <w:rsid w:val="003D1BE2"/>
    <w:rsid w:val="003F76C2"/>
    <w:rsid w:val="0045486A"/>
    <w:rsid w:val="005059A5"/>
    <w:rsid w:val="00526B9D"/>
    <w:rsid w:val="00573E0A"/>
    <w:rsid w:val="005F0A7C"/>
    <w:rsid w:val="006D5CE0"/>
    <w:rsid w:val="006E6D23"/>
    <w:rsid w:val="00891BD3"/>
    <w:rsid w:val="008C2D44"/>
    <w:rsid w:val="008D0670"/>
    <w:rsid w:val="008D3F98"/>
    <w:rsid w:val="008D4441"/>
    <w:rsid w:val="00AD2529"/>
    <w:rsid w:val="00AD6AEF"/>
    <w:rsid w:val="00B232B1"/>
    <w:rsid w:val="00B66984"/>
    <w:rsid w:val="00B76925"/>
    <w:rsid w:val="00C36A7B"/>
    <w:rsid w:val="00C563DD"/>
    <w:rsid w:val="00C86615"/>
    <w:rsid w:val="00CE4FB6"/>
    <w:rsid w:val="00D42279"/>
    <w:rsid w:val="00D64F43"/>
    <w:rsid w:val="00E63593"/>
    <w:rsid w:val="00ED109D"/>
    <w:rsid w:val="00FA026B"/>
    <w:rsid w:val="00FE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EB9183"/>
  <w15:chartTrackingRefBased/>
  <w15:docId w15:val="{0A979B01-3DC0-49A0-8101-D010315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A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670"/>
  </w:style>
  <w:style w:type="paragraph" w:styleId="Footer">
    <w:name w:val="footer"/>
    <w:basedOn w:val="Normal"/>
    <w:link w:val="FooterChar"/>
    <w:uiPriority w:val="99"/>
    <w:unhideWhenUsed/>
    <w:rsid w:val="008D0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DE Branding Theme">
  <a:themeElements>
    <a:clrScheme name="ADE Branding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2169"/>
      </a:accent1>
      <a:accent2>
        <a:srgbClr val="BF0D3E"/>
      </a:accent2>
      <a:accent3>
        <a:srgbClr val="FCAF17"/>
      </a:accent3>
      <a:accent4>
        <a:srgbClr val="000000"/>
      </a:accent4>
      <a:accent5>
        <a:srgbClr val="FFFFFF"/>
      </a:accent5>
      <a:accent6>
        <a:srgbClr val="44546A"/>
      </a:accent6>
      <a:hlink>
        <a:srgbClr val="012169"/>
      </a:hlink>
      <a:folHlink>
        <a:srgbClr val="BF0D3E"/>
      </a:folHlink>
    </a:clrScheme>
    <a:fontScheme name="ADE Ariel Theme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DE Branding Theme" id="{FF70AEB1-EFEB-44D1-A053-47D7F0240762}" vid="{3CFC07F3-74A1-46F0-8AFC-329BA483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 xmlns="ae62a103-e26c-4f68-98b8-e93b6d5c45b2">Recording</Content>
    <ECE xmlns="ae62a103-e26c-4f68-98b8-e93b6d5c45b2" xsi:nil="true"/>
    <Video xmlns="ae62a103-e26c-4f68-98b8-e93b6d5c45b2">false</Video>
    <MiscTags xmlns="ae62a103-e26c-4f68-98b8-e93b6d5c45b2" xsi:nil="true"/>
    <https_x003a__x002f__x002f_web_x002e_microsoftstream_x002e_com_x002f_video_x002f_f246af40_x002d_5649_x002d_44ba_x002d_926a_x002d_2961056158c8 xmlns="ae62a103-e26c-4f68-98b8-e93b6d5c45b2">
      <Url xsi:nil="true"/>
      <Description xsi:nil="true"/>
    </https_x003a__x002f__x002f_web_x002e_microsoftstream_x002e_com_x002f_video_x002f_f246af40_x002d_5649_x002d_44ba_x002d_926a_x002d_2961056158c8>
    <Tags xmlns="ae62a103-e26c-4f68-98b8-e93b6d5c45b2" xsi:nil="true"/>
    <lcf76f155ced4ddcb4097134ff3c332f xmlns="ae62a103-e26c-4f68-98b8-e93b6d5c45b2">
      <Terms xmlns="http://schemas.microsoft.com/office/infopath/2007/PartnerControls"/>
    </lcf76f155ced4ddcb4097134ff3c332f>
    <ContentInformation xmlns="ae62a103-e26c-4f68-98b8-e93b6d5c45b2" xsi:nil="true"/>
    <Updated xmlns="ae62a103-e26c-4f68-98b8-e93b6d5c45b2">2025-04-01T17:36:52+00:00</Updated>
    <Quick_x0020_Links xmlns="ae62a103-e26c-4f68-98b8-e93b6d5c45b2">
      <Url xsi:nil="true"/>
      <Description xsi:nil="true"/>
    </Quick_x0020_Links>
    <TaxCatchAll xmlns="f69ac7c7-1a2e-46bd-a988-685139f8f258" xsi:nil="true"/>
    <Date xmlns="ae62a103-e26c-4f68-98b8-e93b6d5c45b2">2025-04-01T17:36:52+00:00</Date>
    <DateUploaded xmlns="ae62a103-e26c-4f68-98b8-e93b6d5c45b2">2025-04-01T17:36:52+00:00</DateUploaded>
    <Image_Preview xmlns="ae62a103-e26c-4f68-98b8-e93b6d5c45b2" xsi:nil="true"/>
    <Link_x0020_of_x0020_Recording xmlns="ae62a103-e26c-4f68-98b8-e93b6d5c45b2">
      <Url xsi:nil="true"/>
      <Description xsi:nil="true"/>
    </Link_x0020_of_x0020_Recording>
    <l7a78261d81c404795facbb9313c95f4 xmlns="ae62a103-e26c-4f68-98b8-e93b6d5c45b2">
      <Terms xmlns="http://schemas.microsoft.com/office/infopath/2007/PartnerControls"/>
    </l7a78261d81c404795facbb9313c95f4>
    <CreatedBy xmlns="ae62a103-e26c-4f68-98b8-e93b6d5c45b2">
      <UserInfo>
        <DisplayName/>
        <AccountId xsi:nil="true"/>
        <AccountType/>
      </UserInfo>
    </CreatedBy>
    <Image xmlns="ae62a103-e26c-4f68-98b8-e93b6d5c45b2" xsi:nil="true"/>
    <Look_x002d_up xmlns="ae62a103-e26c-4f68-98b8-e93b6d5c45b2" xsi:nil="true"/>
    <oj1p xmlns="ae62a103-e26c-4f68-98b8-e93b6d5c45b2" xsi:nil="true"/>
    <o86412eb003b4af5bd8a5acea55d3724 xmlns="f69ac7c7-1a2e-46bd-a988-685139f8f258">
      <Terms xmlns="http://schemas.microsoft.com/office/infopath/2007/PartnerControls"/>
    </o86412eb003b4af5bd8a5acea55d3724>
    <THumbnails xmlns="ae62a103-e26c-4f68-98b8-e93b6d5c45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015C38C87042BA42268368754C1F" ma:contentTypeVersion="163" ma:contentTypeDescription="Create a new document." ma:contentTypeScope="" ma:versionID="69d322b75164077a423287fae7e560b1">
  <xsd:schema xmlns:xsd="http://www.w3.org/2001/XMLSchema" xmlns:xs="http://www.w3.org/2001/XMLSchema" xmlns:p="http://schemas.microsoft.com/office/2006/metadata/properties" xmlns:ns1="http://schemas.microsoft.com/sharepoint/v3" xmlns:ns2="ae62a103-e26c-4f68-98b8-e93b6d5c45b2" xmlns:ns3="52a98248-7491-4f00-bf2c-4bfad65a472a" xmlns:ns4="f69ac7c7-1a2e-46bd-a988-685139f8f258" targetNamespace="http://schemas.microsoft.com/office/2006/metadata/properties" ma:root="true" ma:fieldsID="7a6071926941951626a4fab7f2c1f2ff" ns1:_="" ns2:_="" ns3:_="" ns4:_="">
    <xsd:import namespace="http://schemas.microsoft.com/sharepoint/v3"/>
    <xsd:import namespace="ae62a103-e26c-4f68-98b8-e93b6d5c45b2"/>
    <xsd:import namespace="52a98248-7491-4f00-bf2c-4bfad65a472a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Quick_x0020_Links" minOccurs="0"/>
                <xsd:element ref="ns2:https_x003a__x002f__x002f_web_x002e_microsoftstream_x002e_com_x002f_video_x002f_f246af40_x002d_5649_x002d_44ba_x002d_926a_x002d_2961056158c8" minOccurs="0"/>
                <xsd:element ref="ns2:oj1p" minOccurs="0"/>
                <xsd:element ref="ns2:Content" minOccurs="0"/>
                <xsd:element ref="ns2:Tag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_x0020_of_x0020_Recording" minOccurs="0"/>
                <xsd:element ref="ns2:Video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ECE" minOccurs="0"/>
                <xsd:element ref="ns1:_dlc_Exempt" minOccurs="0"/>
                <xsd:element ref="ns1:_dlc_ExpireDateSaved" minOccurs="0"/>
                <xsd:element ref="ns1:_dlc_ExpireDate" minOccurs="0"/>
                <xsd:element ref="ns2:MiscTags" minOccurs="0"/>
                <xsd:element ref="ns4:o86412eb003b4af5bd8a5acea55d3724" minOccurs="0"/>
                <xsd:element ref="ns4:TaxCatchAll" minOccurs="0"/>
                <xsd:element ref="ns4:TaxCatchAllLabel" minOccurs="0"/>
                <xsd:element ref="ns2:l7a78261d81c404795facbb9313c95f4" minOccurs="0"/>
                <xsd:element ref="ns2:CreatedBy" minOccurs="0"/>
                <xsd:element ref="ns2:Image" minOccurs="0"/>
                <xsd:element ref="ns2:MediaServiceLocation" minOccurs="0"/>
                <xsd:element ref="ns2:DateUploaded" minOccurs="0"/>
                <xsd:element ref="ns2:lcf76f155ced4ddcb4097134ff3c332f" minOccurs="0"/>
                <xsd:element ref="ns2:Look_x002d_up" minOccurs="0"/>
                <xsd:element ref="ns2:Look_x002d_up_x003a_Version" minOccurs="0"/>
                <xsd:element ref="ns2:THumbnails" minOccurs="0"/>
                <xsd:element ref="ns2:MediaServiceObjectDetectorVersions" minOccurs="0"/>
                <xsd:element ref="ns2:MediaServiceSearchProperties" minOccurs="0"/>
                <xsd:element ref="ns2:Image_Preview" minOccurs="0"/>
                <xsd:element ref="ns2:ContentInformation" minOccurs="0"/>
                <xsd:element ref="ns2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1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2a103-e26c-4f68-98b8-e93b6d5c45b2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default="[today]" ma:format="DateOnly" ma:internalName="Date" ma:readOnly="false">
      <xsd:simpleType>
        <xsd:restriction base="dms:DateTime"/>
      </xsd:simpleType>
    </xsd:element>
    <xsd:element name="Quick_x0020_Links" ma:index="3" nillable="true" ma:displayName="Recording Link" ma:description="Recording of the meeting" ma:format="Hyperlink" ma:internalName="Quick_x0020_Link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ttps_x003a__x002f__x002f_web_x002e_microsoftstream_x002e_com_x002f_video_x002f_f246af40_x002d_5649_x002d_44ba_x002d_926a_x002d_2961056158c8" ma:index="4" nillable="true" ma:displayName="https://web.microsoftstream.com/video/f246af40-5649-44ba-926a-2961056158c8" ma:description="11/19/20" ma:format="Hyperlink" ma:internalName="https_x003a__x002f__x002f_web_x002e_microsoftstream_x002e_com_x002f_video_x002f_f246af40_x002d_5649_x002d_44ba_x002d_926a_x002d_2961056158c8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j1p" ma:index="5" nillable="true" ma:displayName="Text Description" ma:format="Dropdown" ma:internalName="oj1p">
      <xsd:simpleType>
        <xsd:restriction base="dms:Text">
          <xsd:maxLength value="255"/>
        </xsd:restriction>
      </xsd:simpleType>
    </xsd:element>
    <xsd:element name="Content" ma:index="6" nillable="true" ma:displayName="Content" ma:default="Recording" ma:format="Dropdown" ma:internalName="Content" ma:readOnly="false">
      <xsd:simpleType>
        <xsd:restriction base="dms:Text">
          <xsd:maxLength value="255"/>
        </xsd:restriction>
      </xsd:simpleType>
    </xsd:element>
    <xsd:element name="Tags" ma:index="7" nillable="true" ma:displayName="TEAM" ma:description="What team are you on?" ma:format="Dropdown" ma:internalName="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CE"/>
                    <xsd:enumeration value="EDTECH|CS"/>
                    <xsd:enumeration value="ELA"/>
                    <xsd:enumeration value="ELA_MOWR"/>
                    <xsd:enumeration value="CHTR"/>
                    <xsd:enumeration value="MATH"/>
                    <xsd:enumeration value="PE_SEL"/>
                    <xsd:enumeration value="PSE"/>
                    <xsd:enumeration value="SCI_STEM"/>
                    <xsd:enumeration value="SS_WNL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Link_x0020_of_x0020_Recording" ma:index="18" nillable="true" ma:displayName="Link of Recording" ma:description="Link of the recorded meeting" ma:format="Hyperlink" ma:hidden="true" ma:internalName="Link_x0020_of_x0020_Recording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" ma:index="20" nillable="true" ma:displayName="Video" ma:default="0" ma:format="Dropdown" ma:hidden="true" ma:internalName="Video" ma:readOnly="false">
      <xsd:simpleType>
        <xsd:restriction base="dms:Boolean"/>
      </xsd:simpleType>
    </xsd:element>
    <xsd:element name="MediaServiceAutoTags" ma:index="2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Length (seconds)" ma:hidden="true" ma:internalName="MediaLengthInSeconds" ma:readOnly="true">
      <xsd:simpleType>
        <xsd:restriction base="dms:Unknown"/>
      </xsd:simpleType>
    </xsd:element>
    <xsd:element name="ECE" ma:index="28" nillable="true" ma:displayName="ECE" ma:format="Dropdown" ma:hidden="true" ma:internalName="ECE" ma:readOnly="false">
      <xsd:simpleType>
        <xsd:restriction base="dms:Text">
          <xsd:maxLength value="255"/>
        </xsd:restriction>
      </xsd:simpleType>
    </xsd:element>
    <xsd:element name="MiscTags" ma:index="32" nillable="true" ma:displayName="TAGS" ma:description="Additional Tags" ma:format="Dropdown" ma:internalName="Misc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essibility"/>
                        <xsd:enumeration value="BlackBoard"/>
                        <xsd:enumeration value="Collaboration"/>
                        <xsd:enumeration value="Dashboard"/>
                        <xsd:enumeration value="Data Dashboard"/>
                        <xsd:enumeration value="Drupal"/>
                        <xsd:enumeration value="Events"/>
                        <xsd:enumeration value="Face2Face"/>
                        <xsd:enumeration value="Grant"/>
                        <xsd:enumeration value="Guide"/>
                        <xsd:enumeration value="I Drive"/>
                        <xsd:enumeration value="Image"/>
                        <xsd:enumeration value="K-12 Areas"/>
                        <xsd:enumeration value="News"/>
                        <xsd:enumeration value="Standards"/>
                        <xsd:enumeration value="PD"/>
                        <xsd:enumeration value="Presentation"/>
                        <xsd:enumeration value="Programs"/>
                        <xsd:enumeration value="Project"/>
                        <xsd:enumeration value="Record"/>
                        <xsd:enumeration value="Resources"/>
                        <xsd:enumeration value="Screeners"/>
                        <xsd:enumeration value="Survey"/>
                        <xsd:enumeration value="Technology"/>
                        <xsd:enumeration value="Video"/>
                        <xsd:enumeration value="Website"/>
                        <xsd:enumeration value="06-10"/>
                        <xsd:enumeration value="11-18"/>
                        <xsd:enumeration value="19-20"/>
                        <xsd:enumeration value="2021-2022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7a78261d81c404795facbb9313c95f4" ma:index="38" nillable="true" ma:taxonomy="true" ma:internalName="l7a78261d81c404795facbb9313c95f4" ma:taxonomyFieldName="Agencywide_x0020_Terms" ma:displayName="Department" ma:default="" ma:fieldId="{57a78261-d81c-4047-95fa-cbb9313c95f4}" ma:taxonomyMulti="true" ma:sspId="5db50a19-44cd-47bf-aae0-69db42930db7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reatedBy" ma:index="39" nillable="true" ma:displayName="Created By" ma:format="Dropdown" ma:list="UserInfo" ma:SharePointGroup="0" ma:internalName="Cre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age" ma:index="40" nillable="true" ma:displayName="Image" ma:format="Thumbnail" ma:internalName="Imag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DateUploaded" ma:index="42" nillable="true" ma:displayName="Date Uploaded" ma:default="[today]" ma:format="DateOnly" ma:internalName="DateUploaded">
      <xsd:simpleType>
        <xsd:restriction base="dms:DateTime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ook_x002d_up" ma:index="45" nillable="true" ma:displayName="Look-up" ma:list="{ae62a103-e26c-4f68-98b8-e93b6d5c45b2}" ma:internalName="Look_x002d_up" ma:showField="Modified">
      <xsd:simpleType>
        <xsd:restriction base="dms:Lookup"/>
      </xsd:simpleType>
    </xsd:element>
    <xsd:element name="Look_x002d_up_x003a_Version" ma:index="46" nillable="true" ma:displayName="Look-up:Version" ma:list="{ae62a103-e26c-4f68-98b8-e93b6d5c45b2}" ma:internalName="Look_x002d_up_x003a_Version" ma:readOnly="true" ma:showField="_UIVersionString" ma:web="52a98248-7491-4f00-bf2c-4bfad65a472a">
      <xsd:simpleType>
        <xsd:restriction base="dms:Lookup"/>
      </xsd:simpleType>
    </xsd:element>
    <xsd:element name="THumbnails" ma:index="47" nillable="true" ma:displayName="THumbnails" ma:format="Thumbnail" ma:internalName="THumbnails">
      <xsd:simpleType>
        <xsd:restriction base="dms:Unknown"/>
      </xsd:simpleType>
    </xsd:element>
    <xsd:element name="MediaServiceObjectDetectorVersions" ma:index="4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_Preview" ma:index="50" nillable="true" ma:displayName="Image_Preview" ma:description="Preview of the file" ma:format="Thumbnail" ma:internalName="Image_Preview">
      <xsd:simpleType>
        <xsd:restriction base="dms:Unknown"/>
      </xsd:simpleType>
    </xsd:element>
    <xsd:element name="ContentInformation" ma:index="51" nillable="true" ma:displayName="Content Information" ma:format="Dropdown" ma:internalName="ContentInformation">
      <xsd:simpleType>
        <xsd:restriction base="dms:Note">
          <xsd:maxLength value="255"/>
        </xsd:restriction>
      </xsd:simpleType>
    </xsd:element>
    <xsd:element name="Updated" ma:index="52" nillable="true" ma:displayName="Updated" ma:default="[today]" ma:format="DateOnly" ma:internalName="Upd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98248-7491-4f00-bf2c-4bfad65a4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o86412eb003b4af5bd8a5acea55d3724" ma:index="33" nillable="true" ma:taxonomy="true" ma:internalName="o86412eb003b4af5bd8a5acea55d3724" ma:taxonomyFieldName="Entity" ma:displayName="Entity" ma:default="" ma:fieldId="{886412eb-003b-4af5-bd8a-5acea55d3724}" ma:sspId="5db50a19-44cd-47bf-aae0-69db42930db7" ma:termSetId="55accc8a-fadb-4bed-aa41-ae871dda31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6d2203be-4453-4d68-8078-857378ece712}" ma:internalName="TaxCatchAll" ma:showField="CatchAllData" ma:web="52a98248-7491-4f00-bf2c-4bfad65a4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6d2203be-4453-4d68-8078-857378ece712}" ma:internalName="TaxCatchAllLabel" ma:readOnly="true" ma:showField="CatchAllDataLabel" ma:web="52a98248-7491-4f00-bf2c-4bfad65a4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Folder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57F6015C38C87042BA42268368754C1F" UniqueId="9273501b-9188-4d5e-8cda-c9d5da73ad0b">
      <p:Name>Retention</p:Name>
      <p:Description>Automatic scheduling of content for processing, and performing a retention action on content that has reached its due date.</p:Description>
      <p:CustomData/>
    </p:PolicyItem>
  </p:PolicyItems>
</p:Policy>
</file>

<file path=customXml/item5.xml><?xml version="1.0" encoding="utf-8"?>
<?mso-contentType ?>
<PolicyDirtyBag xmlns="microsoft.office.server.policy.changes">
  <Microsoft.Office.RecordsManagement.PolicyFeatures.Expiration op="Change"/>
</PolicyDirtyBag>
</file>

<file path=customXml/itemProps1.xml><?xml version="1.0" encoding="utf-8"?>
<ds:datastoreItem xmlns:ds="http://schemas.openxmlformats.org/officeDocument/2006/customXml" ds:itemID="{619B2560-7937-480D-8906-D18C07E445AE}">
  <ds:schemaRefs>
    <ds:schemaRef ds:uri="http://schemas.microsoft.com/office/2006/documentManagement/types"/>
    <ds:schemaRef ds:uri="52a98248-7491-4f00-bf2c-4bfad65a472a"/>
    <ds:schemaRef ds:uri="http://www.w3.org/XML/1998/namespace"/>
    <ds:schemaRef ds:uri="http://schemas.microsoft.com/sharepoint/v3"/>
    <ds:schemaRef ds:uri="ae62a103-e26c-4f68-98b8-e93b6d5c45b2"/>
    <ds:schemaRef ds:uri="http://schemas.microsoft.com/office/2006/metadata/properties"/>
    <ds:schemaRef ds:uri="f69ac7c7-1a2e-46bd-a988-685139f8f258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C27463-A5AC-4D8A-8C86-E460434FE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35C1F-FD0B-4D4B-AA94-8C9185CEC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2a103-e26c-4f68-98b8-e93b6d5c45b2"/>
    <ds:schemaRef ds:uri="52a98248-7491-4f00-bf2c-4bfad65a472a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242A3E-1D6B-41C1-8649-290B48B0337B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8084A02-6468-45B4-B327-66000BC15702}">
  <ds:schemaRefs>
    <ds:schemaRef ds:uri="microsoft.office.server.policy.chang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1940</Words>
  <Characters>11059</Characters>
  <Application>Microsoft Office Word</Application>
  <DocSecurity>0</DocSecurity>
  <Lines>92</Lines>
  <Paragraphs>25</Paragraphs>
  <ScaleCrop>false</ScaleCrop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Grade ELA Standards Placemat</dc:title>
  <dc:subject/>
  <dc:creator>Boza, Amy</dc:creator>
  <cp:keywords>ELA;English Language Arts;Placemats</cp:keywords>
  <dc:description/>
  <cp:lastModifiedBy>Neal, Regina</cp:lastModifiedBy>
  <cp:revision>2</cp:revision>
  <dcterms:created xsi:type="dcterms:W3CDTF">2025-04-01T17:36:00Z</dcterms:created>
  <dcterms:modified xsi:type="dcterms:W3CDTF">2025-04-01T17:36:00Z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0x01010057F6015C38C87042BA42268368754C1F</vt:lpwstr>
  </property>
  <property fmtid="{D5CDD505-2E9C-101B-9397-08002B2CF9AE}" pid="3" name="Agencywide_x0020_Terms">
    <vt:lpwstr/>
  </property>
  <property fmtid="{D5CDD505-2E9C-101B-9397-08002B2CF9AE}" pid="4" name="Entity">
    <vt:lpwstr/>
  </property>
  <property fmtid="{D5CDD505-2E9C-101B-9397-08002B2CF9AE}" pid="5" name="Agencywide Terms">
    <vt:lpwstr/>
  </property>
  <property fmtid="{D5CDD505-2E9C-101B-9397-08002B2CF9AE}" pid="6" name="_dlc_policyId">
    <vt:lpwstr>0x01010057F6015C38C87042BA42268368754C1F</vt:lpwstr>
  </property>
  <property fmtid="{D5CDD505-2E9C-101B-9397-08002B2CF9AE}" pid="7" name="ItemRetentionFormula">
    <vt:lpwstr/>
  </property>
  <property fmtid="{D5CDD505-2E9C-101B-9397-08002B2CF9AE}" pid="8" name="MediaServiceImageTags">
    <vt:lpwstr/>
  </property>
  <property fmtid="{D5CDD505-2E9C-101B-9397-08002B2CF9AE}" pid="9" name="ELA">
    <vt:lpwstr>ELA</vt:lpwstr>
  </property>
</Properties>
</file>