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C2733E">
        <w:trPr>
          <w:trHeight w:val="307"/>
          <w:jc w:val="center"/>
        </w:trPr>
        <w:tc>
          <w:tcPr>
            <w:tcW w:w="10839" w:type="dxa"/>
            <w:gridSpan w:val="2"/>
            <w:shd w:val="clear" w:color="auto" w:fill="000000"/>
          </w:tcPr>
          <w:p w14:paraId="2F36A6A9" w14:textId="5EA479BC" w:rsidR="004D2217" w:rsidRDefault="00F4609B" w:rsidP="001C20AF">
            <w:pPr>
              <w:pStyle w:val="NormalIndent"/>
              <w:spacing w:before="240"/>
              <w:ind w:left="0" w:right="58"/>
              <w:jc w:val="center"/>
              <w:rPr>
                <w:rFonts w:ascii="Arial Black" w:hAnsi="Arial Black"/>
                <w:color w:val="FFFFFF" w:themeColor="background1"/>
                <w:sz w:val="36"/>
                <w:szCs w:val="36"/>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58240"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225D55">
              <w:rPr>
                <w:rFonts w:ascii="Arial Black" w:hAnsi="Arial Black"/>
                <w:color w:val="FFFFFF" w:themeColor="background1"/>
                <w:sz w:val="36"/>
                <w:szCs w:val="36"/>
              </w:rPr>
              <w:t>MEDICAL RECORDS TECHNOLOGIES</w:t>
            </w:r>
          </w:p>
          <w:p w14:paraId="6CCB2231" w14:textId="6FA53030" w:rsidR="00242C96" w:rsidRDefault="00225D55" w:rsidP="001C20AF">
            <w:pPr>
              <w:pStyle w:val="NormalIndent"/>
              <w:spacing w:before="240"/>
              <w:ind w:left="0" w:right="58"/>
              <w:jc w:val="center"/>
              <w:rPr>
                <w:rFonts w:ascii="Arial Black" w:hAnsi="Arial Black"/>
                <w:color w:val="FFFFFF" w:themeColor="background1"/>
                <w:sz w:val="32"/>
                <w:szCs w:val="32"/>
              </w:rPr>
            </w:pPr>
            <w:r>
              <w:rPr>
                <w:rFonts w:ascii="Arial Black" w:hAnsi="Arial Black"/>
                <w:color w:val="FFFFFF" w:themeColor="background1"/>
                <w:sz w:val="36"/>
                <w:szCs w:val="36"/>
              </w:rPr>
              <w:t>51.0707.00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192FA5A1" w:rsidR="001B7859" w:rsidRPr="00217CC1" w:rsidRDefault="007C0DB1" w:rsidP="00212E8C">
            <w:pPr>
              <w:pStyle w:val="NormalIndent"/>
              <w:spacing w:before="120" w:after="120"/>
              <w:ind w:left="58" w:right="58"/>
              <w:rPr>
                <w:rFonts w:ascii="Arial" w:hAnsi="Arial" w:cs="Arial"/>
                <w:b/>
                <w:bCs/>
                <w:color w:val="FFFFFF" w:themeColor="background1"/>
                <w:sz w:val="21"/>
                <w:szCs w:val="21"/>
              </w:rPr>
            </w:pPr>
            <w:r w:rsidRPr="00217CC1">
              <w:rPr>
                <w:rFonts w:ascii="Arial" w:hAnsi="Arial" w:cs="Arial"/>
                <w:bCs/>
                <w:color w:val="FFFFFF" w:themeColor="background1"/>
                <w:sz w:val="21"/>
                <w:szCs w:val="21"/>
              </w:rPr>
              <w:t xml:space="preserve">The Medical Records Technologies standards, formerly known as Health Information Technology, are the results of an audit by educators and industry to ensure content appropriateness at the high school level. The result is a new set of standards and a new name for the program. </w:t>
            </w:r>
            <w:r w:rsidR="001B7859" w:rsidRPr="00217CC1">
              <w:rPr>
                <w:rFonts w:ascii="Arial" w:hAnsi="Arial" w:cs="Arial"/>
                <w:bCs/>
                <w:color w:val="FFFFFF" w:themeColor="background1"/>
                <w:sz w:val="21"/>
                <w:szCs w:val="21"/>
              </w:rPr>
              <w:t>The Arizona Career and Technical Education Quality Commission, the validating authority for the Arizona Skills Standards Assessment System, endorsed these standards on</w:t>
            </w:r>
            <w:r w:rsidR="00217CC1" w:rsidRPr="00217CC1">
              <w:rPr>
                <w:rFonts w:ascii="Arial" w:hAnsi="Arial" w:cs="Arial"/>
                <w:bCs/>
                <w:color w:val="FFFFFF" w:themeColor="background1"/>
                <w:sz w:val="21"/>
                <w:szCs w:val="21"/>
              </w:rPr>
              <w:t xml:space="preserve"> April 26, 2018.</w:t>
            </w:r>
          </w:p>
          <w:p w14:paraId="5DFEEE31" w14:textId="78DE7B91" w:rsidR="004D5AF8" w:rsidRPr="00217CC1" w:rsidRDefault="00242C96" w:rsidP="00083E57">
            <w:pPr>
              <w:pStyle w:val="NormalIndent"/>
              <w:spacing w:before="120" w:after="160"/>
              <w:ind w:left="58" w:right="58"/>
              <w:rPr>
                <w:i/>
                <w:color w:val="auto"/>
                <w:sz w:val="21"/>
                <w:szCs w:val="21"/>
              </w:rPr>
            </w:pPr>
            <w:r w:rsidRPr="00217CC1">
              <w:rPr>
                <w:rFonts w:ascii="Arial" w:hAnsi="Arial" w:cs="Arial"/>
                <w:bCs/>
                <w:color w:val="FFFFFF" w:themeColor="background1"/>
                <w:sz w:val="21"/>
                <w:szCs w:val="21"/>
              </w:rPr>
              <w:t xml:space="preserve">Note: </w:t>
            </w:r>
            <w:r w:rsidRPr="00217CC1">
              <w:rPr>
                <w:rFonts w:ascii="Arial" w:hAnsi="Arial" w:cs="Arial"/>
                <w:color w:val="FFFFFF" w:themeColor="background1"/>
                <w:sz w:val="21"/>
                <w:szCs w:val="21"/>
              </w:rPr>
              <w:t>Arizona’s Professional Skills are taught as an integral part of t</w:t>
            </w:r>
            <w:r w:rsidR="00BE63EE" w:rsidRPr="00217CC1">
              <w:rPr>
                <w:rFonts w:ascii="Arial" w:hAnsi="Arial" w:cs="Arial"/>
                <w:color w:val="FFFFFF" w:themeColor="background1"/>
                <w:sz w:val="21"/>
                <w:szCs w:val="21"/>
              </w:rPr>
              <w:t>he</w:t>
            </w:r>
            <w:r w:rsidR="00217CC1" w:rsidRPr="00217CC1">
              <w:rPr>
                <w:rFonts w:ascii="Arial" w:hAnsi="Arial" w:cs="Arial"/>
                <w:color w:val="FFFFFF" w:themeColor="background1"/>
                <w:sz w:val="21"/>
                <w:szCs w:val="21"/>
              </w:rPr>
              <w:t xml:space="preserve"> Medical Records Technologies </w:t>
            </w:r>
            <w:r w:rsidR="00BE63EE" w:rsidRPr="00217CC1">
              <w:rPr>
                <w:rFonts w:ascii="Arial" w:hAnsi="Arial" w:cs="Arial"/>
                <w:color w:val="FFFFFF" w:themeColor="background1"/>
                <w:sz w:val="21"/>
                <w:szCs w:val="21"/>
              </w:rPr>
              <w:t>program.</w:t>
            </w:r>
          </w:p>
        </w:tc>
      </w:tr>
      <w:tr w:rsidR="00B30963" w:rsidRPr="006B18F4" w14:paraId="1C1248FC" w14:textId="77777777" w:rsidTr="00C2733E">
        <w:trPr>
          <w:trHeight w:val="288"/>
          <w:jc w:val="center"/>
        </w:trPr>
        <w:tc>
          <w:tcPr>
            <w:tcW w:w="10839" w:type="dxa"/>
            <w:gridSpan w:val="2"/>
            <w:shd w:val="clear" w:color="auto" w:fill="BF0D3E"/>
            <w:vAlign w:val="center"/>
          </w:tcPr>
          <w:p w14:paraId="36C76FA1" w14:textId="348067F4" w:rsidR="004D5AF8" w:rsidRPr="00217CC1" w:rsidRDefault="00466FF8" w:rsidP="000911AC">
            <w:pPr>
              <w:pStyle w:val="Footer"/>
              <w:tabs>
                <w:tab w:val="clear" w:pos="4680"/>
              </w:tabs>
              <w:spacing w:before="120" w:after="120"/>
              <w:jc w:val="center"/>
              <w:rPr>
                <w:rFonts w:ascii="Raleway ExtraBold" w:hAnsi="Raleway ExtraBold"/>
                <w:color w:val="FFFFFF" w:themeColor="background1"/>
                <w:sz w:val="23"/>
                <w:szCs w:val="23"/>
              </w:rPr>
            </w:pPr>
            <w:r w:rsidRPr="00217CC1">
              <w:rPr>
                <w:rFonts w:ascii="Raleway ExtraBold" w:hAnsi="Raleway ExtraBold"/>
                <w:b/>
                <w:color w:val="FFFFFF" w:themeColor="background1"/>
                <w:sz w:val="23"/>
                <w:szCs w:val="23"/>
              </w:rPr>
              <w:t>The Technical Skills Assessment for</w:t>
            </w:r>
            <w:r w:rsidR="00217CC1" w:rsidRPr="00217CC1">
              <w:rPr>
                <w:rFonts w:ascii="Raleway ExtraBold" w:hAnsi="Raleway ExtraBold"/>
                <w:b/>
                <w:color w:val="FFFFFF" w:themeColor="background1"/>
                <w:sz w:val="23"/>
                <w:szCs w:val="23"/>
              </w:rPr>
              <w:t xml:space="preserve"> Medical Records Technologies </w:t>
            </w:r>
            <w:r w:rsidRPr="00217CC1">
              <w:rPr>
                <w:rFonts w:ascii="Raleway ExtraBold" w:hAnsi="Raleway ExtraBold"/>
                <w:b/>
                <w:color w:val="FFFFFF" w:themeColor="background1"/>
                <w:sz w:val="23"/>
                <w:szCs w:val="23"/>
              </w:rPr>
              <w:t>is available</w:t>
            </w:r>
            <w:r w:rsidR="00217CC1" w:rsidRPr="00217CC1">
              <w:rPr>
                <w:rFonts w:ascii="Raleway ExtraBold" w:hAnsi="Raleway ExtraBold"/>
                <w:b/>
                <w:color w:val="FFFFFF" w:themeColor="background1"/>
                <w:sz w:val="23"/>
                <w:szCs w:val="23"/>
              </w:rPr>
              <w:t xml:space="preserve"> SY2020-2021.</w:t>
            </w:r>
          </w:p>
        </w:tc>
      </w:tr>
      <w:tr w:rsidR="00AC2262" w:rsidRPr="004D5AF8" w14:paraId="1BE4327C" w14:textId="77777777" w:rsidTr="00C2733E">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C2733E">
        <w:trPr>
          <w:trHeight w:val="288"/>
          <w:jc w:val="center"/>
        </w:trPr>
        <w:tc>
          <w:tcPr>
            <w:tcW w:w="10839" w:type="dxa"/>
            <w:gridSpan w:val="2"/>
            <w:vAlign w:val="center"/>
          </w:tcPr>
          <w:p w14:paraId="47041332" w14:textId="6F06E8C6" w:rsidR="00D60A4C" w:rsidRPr="00437829" w:rsidRDefault="00D60A4C" w:rsidP="00437829">
            <w:pPr>
              <w:pStyle w:val="STANDARD"/>
            </w:pPr>
            <w:r w:rsidRPr="00437829">
              <w:t>STANDARD 1.0</w:t>
            </w:r>
            <w:r w:rsidR="00466FF8" w:rsidRPr="00437829">
              <w:t xml:space="preserve"> </w:t>
            </w:r>
            <w:r w:rsidR="00462DD5" w:rsidRPr="00462DD5">
              <w:t>DISTINGUISH AMONG VARIOUS HEALTHCARE DELIVERY SYSTEMS</w:t>
            </w:r>
          </w:p>
        </w:tc>
      </w:tr>
      <w:tr w:rsidR="00C2733E" w:rsidRPr="006B18F4" w14:paraId="26C7BA1F" w14:textId="77777777" w:rsidTr="00C2733E">
        <w:trPr>
          <w:trHeight w:val="288"/>
          <w:jc w:val="center"/>
        </w:trPr>
        <w:tc>
          <w:tcPr>
            <w:tcW w:w="609" w:type="dxa"/>
          </w:tcPr>
          <w:p w14:paraId="69C043C1" w14:textId="77777777" w:rsidR="00C2733E" w:rsidRPr="00437829" w:rsidRDefault="00C2733E" w:rsidP="00C2733E">
            <w:pPr>
              <w:pStyle w:val="MeasurementCriterion"/>
            </w:pPr>
            <w:r w:rsidRPr="00437829">
              <w:t>1.1</w:t>
            </w:r>
          </w:p>
        </w:tc>
        <w:tc>
          <w:tcPr>
            <w:tcW w:w="10230" w:type="dxa"/>
          </w:tcPr>
          <w:p w14:paraId="0FF435FC" w14:textId="3FD762C7" w:rsidR="00C2733E" w:rsidRPr="00437829" w:rsidRDefault="00C2733E" w:rsidP="00C2733E">
            <w:pPr>
              <w:pStyle w:val="MeasurementCriteria"/>
            </w:pPr>
            <w:r w:rsidRPr="00BF6B75">
              <w:t>Identify private healthcare facilities (i.e.</w:t>
            </w:r>
            <w:r>
              <w:t>,</w:t>
            </w:r>
            <w:r w:rsidRPr="00BF6B75">
              <w:t xml:space="preserve"> hospitals, extended care facilities, long-term care services</w:t>
            </w:r>
            <w:r>
              <w:t>, etc.</w:t>
            </w:r>
            <w:r w:rsidRPr="00BF6B75">
              <w:t>)</w:t>
            </w:r>
          </w:p>
        </w:tc>
      </w:tr>
      <w:tr w:rsidR="00C2733E" w:rsidRPr="006B18F4" w14:paraId="71234964" w14:textId="77777777" w:rsidTr="00C2733E">
        <w:trPr>
          <w:trHeight w:val="288"/>
          <w:jc w:val="center"/>
        </w:trPr>
        <w:tc>
          <w:tcPr>
            <w:tcW w:w="609" w:type="dxa"/>
          </w:tcPr>
          <w:p w14:paraId="573C0C3B" w14:textId="77777777" w:rsidR="00C2733E" w:rsidRPr="00315831" w:rsidRDefault="00C2733E" w:rsidP="00C2733E">
            <w:pPr>
              <w:pStyle w:val="MeasurementCriterion"/>
            </w:pPr>
            <w:r w:rsidRPr="00315831">
              <w:t>1.2</w:t>
            </w:r>
          </w:p>
        </w:tc>
        <w:tc>
          <w:tcPr>
            <w:tcW w:w="10230" w:type="dxa"/>
          </w:tcPr>
          <w:p w14:paraId="35AE0C86" w14:textId="56428CD6" w:rsidR="00C2733E" w:rsidRPr="00315831" w:rsidRDefault="00C2733E" w:rsidP="00C2733E">
            <w:pPr>
              <w:pStyle w:val="MeasurementCriteria"/>
            </w:pPr>
            <w:r w:rsidRPr="00BF6B75">
              <w:t>Identify government healthcare agencies (i.e.</w:t>
            </w:r>
            <w:r>
              <w:t>,</w:t>
            </w:r>
            <w:r w:rsidRPr="00BF6B75">
              <w:t xml:space="preserve"> public health services, critical access hospitals</w:t>
            </w:r>
            <w:r>
              <w:t>, etc.</w:t>
            </w:r>
            <w:r w:rsidRPr="00BF6B75">
              <w:t>)</w:t>
            </w:r>
          </w:p>
        </w:tc>
      </w:tr>
      <w:tr w:rsidR="00C2733E" w:rsidRPr="006B18F4" w14:paraId="143EC51B" w14:textId="77777777" w:rsidTr="00C2733E">
        <w:trPr>
          <w:trHeight w:val="288"/>
          <w:jc w:val="center"/>
        </w:trPr>
        <w:tc>
          <w:tcPr>
            <w:tcW w:w="609" w:type="dxa"/>
          </w:tcPr>
          <w:p w14:paraId="71C383ED" w14:textId="77777777" w:rsidR="00C2733E" w:rsidRPr="00315831" w:rsidRDefault="00C2733E" w:rsidP="00C2733E">
            <w:pPr>
              <w:pStyle w:val="MeasurementCriterion"/>
            </w:pPr>
            <w:r w:rsidRPr="00315831">
              <w:t>1.3</w:t>
            </w:r>
          </w:p>
        </w:tc>
        <w:tc>
          <w:tcPr>
            <w:tcW w:w="10230" w:type="dxa"/>
          </w:tcPr>
          <w:p w14:paraId="74A90C03" w14:textId="4E72F435" w:rsidR="00C2733E" w:rsidRPr="00315831" w:rsidRDefault="00C2733E" w:rsidP="00C2733E">
            <w:pPr>
              <w:pStyle w:val="MeasurementCriteria"/>
            </w:pPr>
            <w:r w:rsidRPr="00BF6B75">
              <w:t>Identify voluntary health agencies (i.e.</w:t>
            </w:r>
            <w:r>
              <w:t>,</w:t>
            </w:r>
            <w:r w:rsidRPr="00BF6B75">
              <w:t xml:space="preserve"> American Heart Association, American Cancer society, National Lung Institute, nonprofit hospitals, visiting nurse associations, local service organizations</w:t>
            </w:r>
            <w:r>
              <w:t>, etc.</w:t>
            </w:r>
            <w:r w:rsidRPr="00BF6B75">
              <w:t>)</w:t>
            </w:r>
          </w:p>
        </w:tc>
      </w:tr>
      <w:tr w:rsidR="00C2733E" w:rsidRPr="006B18F4" w14:paraId="59E6AE61" w14:textId="77777777" w:rsidTr="00C2733E">
        <w:trPr>
          <w:trHeight w:val="288"/>
          <w:jc w:val="center"/>
        </w:trPr>
        <w:tc>
          <w:tcPr>
            <w:tcW w:w="609" w:type="dxa"/>
          </w:tcPr>
          <w:p w14:paraId="471C5395" w14:textId="77777777" w:rsidR="00C2733E" w:rsidRPr="00315831" w:rsidRDefault="00C2733E" w:rsidP="00C2733E">
            <w:pPr>
              <w:pStyle w:val="MeasurementCriterion"/>
            </w:pPr>
            <w:r w:rsidRPr="00315831">
              <w:t>1.4</w:t>
            </w:r>
          </w:p>
        </w:tc>
        <w:tc>
          <w:tcPr>
            <w:tcW w:w="10230" w:type="dxa"/>
          </w:tcPr>
          <w:p w14:paraId="24BF4C81" w14:textId="03DCBC9B" w:rsidR="00C2733E" w:rsidRPr="00315831" w:rsidRDefault="00C2733E" w:rsidP="00C2733E">
            <w:pPr>
              <w:pStyle w:val="MeasurementCriteria"/>
            </w:pPr>
            <w:r w:rsidRPr="00BF6B75">
              <w:t>Identify ambulatory care services (i.e.</w:t>
            </w:r>
            <w:r w:rsidR="00245177">
              <w:t>,</w:t>
            </w:r>
            <w:r w:rsidRPr="00BF6B75">
              <w:t xml:space="preserve"> private medical practices, hospital-based ambulatory care services, outpatient surgical services</w:t>
            </w:r>
            <w:r w:rsidR="00245177">
              <w:t>, etc.</w:t>
            </w:r>
            <w:r w:rsidRPr="00BF6B75">
              <w:t>)</w:t>
            </w:r>
          </w:p>
        </w:tc>
      </w:tr>
      <w:tr w:rsidR="00C2733E" w:rsidRPr="006B18F4" w14:paraId="09B9647A" w14:textId="77777777" w:rsidTr="00C2733E">
        <w:trPr>
          <w:trHeight w:val="288"/>
          <w:jc w:val="center"/>
        </w:trPr>
        <w:tc>
          <w:tcPr>
            <w:tcW w:w="609" w:type="dxa"/>
          </w:tcPr>
          <w:p w14:paraId="01BC9DF4" w14:textId="77777777" w:rsidR="00C2733E" w:rsidRPr="00315831" w:rsidRDefault="00C2733E" w:rsidP="00C2733E">
            <w:pPr>
              <w:pStyle w:val="MeasurementCriterion"/>
            </w:pPr>
            <w:r w:rsidRPr="00315831">
              <w:t>1.5</w:t>
            </w:r>
          </w:p>
        </w:tc>
        <w:tc>
          <w:tcPr>
            <w:tcW w:w="10230" w:type="dxa"/>
          </w:tcPr>
          <w:p w14:paraId="3C043D88" w14:textId="4BB9D84C" w:rsidR="00C2733E" w:rsidRPr="00315831" w:rsidRDefault="00C2733E" w:rsidP="00C2733E">
            <w:pPr>
              <w:pStyle w:val="MeasurementCriteria"/>
            </w:pPr>
            <w:r w:rsidRPr="00BF6B75">
              <w:t>Define subacute and acute care</w:t>
            </w:r>
          </w:p>
        </w:tc>
      </w:tr>
      <w:tr w:rsidR="00B900DB" w:rsidRPr="006B18F4" w14:paraId="130ECCC0" w14:textId="77777777" w:rsidTr="00C2733E">
        <w:trPr>
          <w:trHeight w:val="288"/>
          <w:jc w:val="center"/>
        </w:trPr>
        <w:tc>
          <w:tcPr>
            <w:tcW w:w="10839" w:type="dxa"/>
            <w:gridSpan w:val="2"/>
            <w:vAlign w:val="center"/>
          </w:tcPr>
          <w:p w14:paraId="1AD907D9" w14:textId="3F1D8D7F" w:rsidR="00B900DB" w:rsidRPr="006E3787" w:rsidRDefault="00B900DB" w:rsidP="00437829">
            <w:pPr>
              <w:pStyle w:val="STANDARD"/>
            </w:pPr>
            <w:r w:rsidRPr="006E3787">
              <w:t>STANDARD 2.0</w:t>
            </w:r>
            <w:r w:rsidR="00346518">
              <w:t xml:space="preserve"> </w:t>
            </w:r>
            <w:r w:rsidR="006970F9" w:rsidRPr="006970F9">
              <w:t>USE MEDICAL TERMINOLOGY AS APPLIED IN HEALTHCARE SYSTEMS</w:t>
            </w:r>
          </w:p>
        </w:tc>
      </w:tr>
      <w:tr w:rsidR="00397E85" w:rsidRPr="006B18F4" w14:paraId="0BB93DB2" w14:textId="77777777" w:rsidTr="00C2733E">
        <w:trPr>
          <w:trHeight w:val="288"/>
          <w:jc w:val="center"/>
        </w:trPr>
        <w:tc>
          <w:tcPr>
            <w:tcW w:w="609" w:type="dxa"/>
            <w:hideMark/>
          </w:tcPr>
          <w:p w14:paraId="39D1AF14" w14:textId="77777777" w:rsidR="00397E85" w:rsidRPr="00315831" w:rsidRDefault="00397E85" w:rsidP="00397E85">
            <w:pPr>
              <w:pStyle w:val="MeasurementCriterion"/>
            </w:pPr>
            <w:r w:rsidRPr="00315831">
              <w:t>2.1</w:t>
            </w:r>
          </w:p>
        </w:tc>
        <w:tc>
          <w:tcPr>
            <w:tcW w:w="10230" w:type="dxa"/>
          </w:tcPr>
          <w:p w14:paraId="3C365720" w14:textId="538729E4" w:rsidR="00397E85" w:rsidRPr="00994E96" w:rsidRDefault="00397E85" w:rsidP="00397E85">
            <w:pPr>
              <w:pStyle w:val="MeasurementCriteria"/>
            </w:pPr>
            <w:r w:rsidRPr="00BC4786">
              <w:t>Use medical terminology as it relates to patient medical records</w:t>
            </w:r>
          </w:p>
        </w:tc>
      </w:tr>
      <w:tr w:rsidR="00397E85" w:rsidRPr="006B18F4" w14:paraId="0735DE6D" w14:textId="77777777" w:rsidTr="00C2733E">
        <w:trPr>
          <w:trHeight w:val="288"/>
          <w:jc w:val="center"/>
        </w:trPr>
        <w:tc>
          <w:tcPr>
            <w:tcW w:w="609" w:type="dxa"/>
            <w:hideMark/>
          </w:tcPr>
          <w:p w14:paraId="5C808BB0" w14:textId="77777777" w:rsidR="00397E85" w:rsidRPr="00315831" w:rsidRDefault="00397E85" w:rsidP="00397E85">
            <w:pPr>
              <w:pStyle w:val="MeasurementCriterion"/>
            </w:pPr>
            <w:r w:rsidRPr="00315831">
              <w:t>2.2</w:t>
            </w:r>
          </w:p>
        </w:tc>
        <w:tc>
          <w:tcPr>
            <w:tcW w:w="10230" w:type="dxa"/>
          </w:tcPr>
          <w:p w14:paraId="4A7BB75A" w14:textId="035EEDF1" w:rsidR="00397E85" w:rsidRPr="00994E96" w:rsidRDefault="00397E85" w:rsidP="00397E85">
            <w:pPr>
              <w:pStyle w:val="MeasurementCriteria"/>
            </w:pPr>
            <w:r w:rsidRPr="00BC4786">
              <w:t>Explain the division of medical word parts</w:t>
            </w:r>
          </w:p>
        </w:tc>
      </w:tr>
      <w:tr w:rsidR="00397E85" w:rsidRPr="006B18F4" w14:paraId="5D1E3E26" w14:textId="77777777" w:rsidTr="00C2733E">
        <w:trPr>
          <w:trHeight w:val="288"/>
          <w:jc w:val="center"/>
        </w:trPr>
        <w:tc>
          <w:tcPr>
            <w:tcW w:w="609" w:type="dxa"/>
            <w:hideMark/>
          </w:tcPr>
          <w:p w14:paraId="38A2B033" w14:textId="77777777" w:rsidR="00397E85" w:rsidRPr="00315831" w:rsidRDefault="00397E85" w:rsidP="00397E85">
            <w:pPr>
              <w:pStyle w:val="MeasurementCriterion"/>
            </w:pPr>
            <w:r w:rsidRPr="00315831">
              <w:t>2.3</w:t>
            </w:r>
          </w:p>
        </w:tc>
        <w:tc>
          <w:tcPr>
            <w:tcW w:w="10230" w:type="dxa"/>
          </w:tcPr>
          <w:p w14:paraId="544E5BA2" w14:textId="6BDAEF6B" w:rsidR="00397E85" w:rsidRPr="00994E96" w:rsidRDefault="00397E85" w:rsidP="00397E85">
            <w:pPr>
              <w:pStyle w:val="MeasurementCriteria"/>
            </w:pPr>
            <w:r w:rsidRPr="00BC4786">
              <w:t>Identify medical word combining forms</w:t>
            </w:r>
          </w:p>
        </w:tc>
      </w:tr>
      <w:tr w:rsidR="00397E85" w:rsidRPr="006B18F4" w14:paraId="12D4AD9D" w14:textId="77777777" w:rsidTr="00C2733E">
        <w:trPr>
          <w:trHeight w:val="288"/>
          <w:jc w:val="center"/>
        </w:trPr>
        <w:tc>
          <w:tcPr>
            <w:tcW w:w="609" w:type="dxa"/>
          </w:tcPr>
          <w:p w14:paraId="7A9B9E08" w14:textId="0BDB47B9" w:rsidR="00397E85" w:rsidRPr="00315831" w:rsidRDefault="00397E85" w:rsidP="00397E85">
            <w:pPr>
              <w:pStyle w:val="MeasurementCriterion"/>
            </w:pPr>
            <w:r w:rsidRPr="00315831">
              <w:t>2.4</w:t>
            </w:r>
          </w:p>
        </w:tc>
        <w:tc>
          <w:tcPr>
            <w:tcW w:w="10230" w:type="dxa"/>
          </w:tcPr>
          <w:p w14:paraId="3F0A8D1F" w14:textId="491FD6E7" w:rsidR="00397E85" w:rsidRPr="00994E96" w:rsidRDefault="00397E85" w:rsidP="00397E85">
            <w:pPr>
              <w:pStyle w:val="MeasurementCriteria"/>
            </w:pPr>
            <w:r w:rsidRPr="00BC4786">
              <w:t>Explain medical terminology prefixes and suffixes</w:t>
            </w:r>
          </w:p>
        </w:tc>
      </w:tr>
      <w:tr w:rsidR="001B3056" w:rsidRPr="006B18F4" w14:paraId="5471E957" w14:textId="77777777" w:rsidTr="00C2733E">
        <w:trPr>
          <w:trHeight w:val="288"/>
          <w:jc w:val="center"/>
        </w:trPr>
        <w:tc>
          <w:tcPr>
            <w:tcW w:w="10839" w:type="dxa"/>
            <w:gridSpan w:val="2"/>
          </w:tcPr>
          <w:p w14:paraId="68E280BE" w14:textId="792F2F2B" w:rsidR="001B3056" w:rsidRPr="006B18F4" w:rsidRDefault="001B3056" w:rsidP="00437829">
            <w:pPr>
              <w:pStyle w:val="STANDARD"/>
            </w:pPr>
            <w:r w:rsidRPr="00D67E85">
              <w:t>STANDARD 3.0</w:t>
            </w:r>
            <w:r w:rsidRPr="006B18F4">
              <w:t xml:space="preserve"> </w:t>
            </w:r>
            <w:r w:rsidR="00543F08" w:rsidRPr="00543F08">
              <w:t>DEMONSTRATE AN UNDERSTANDING OF BODY SYSTEMS AND HUMAN ANATOMY</w:t>
            </w:r>
          </w:p>
        </w:tc>
      </w:tr>
      <w:tr w:rsidR="00340C70" w:rsidRPr="006B18F4" w14:paraId="6EB7FEBE" w14:textId="77777777" w:rsidTr="00C2733E">
        <w:trPr>
          <w:trHeight w:val="288"/>
          <w:jc w:val="center"/>
        </w:trPr>
        <w:tc>
          <w:tcPr>
            <w:tcW w:w="609" w:type="dxa"/>
          </w:tcPr>
          <w:p w14:paraId="31119329" w14:textId="77777777" w:rsidR="00340C70" w:rsidRPr="00994E96" w:rsidRDefault="00340C70" w:rsidP="00340C70">
            <w:pPr>
              <w:pStyle w:val="MeasurementCriterion"/>
            </w:pPr>
            <w:r w:rsidRPr="00994E96">
              <w:t>3.1</w:t>
            </w:r>
          </w:p>
        </w:tc>
        <w:tc>
          <w:tcPr>
            <w:tcW w:w="10230" w:type="dxa"/>
          </w:tcPr>
          <w:p w14:paraId="0A475C99" w14:textId="5C8D9ED2" w:rsidR="00340C70" w:rsidRPr="00994E96" w:rsidRDefault="00340C70" w:rsidP="00340C70">
            <w:pPr>
              <w:pStyle w:val="MeasurementCriteria"/>
            </w:pPr>
            <w:r w:rsidRPr="00A13518">
              <w:t>Identify body planes and directions</w:t>
            </w:r>
          </w:p>
        </w:tc>
      </w:tr>
      <w:tr w:rsidR="00340C70" w:rsidRPr="006B18F4" w14:paraId="4B693E09" w14:textId="77777777" w:rsidTr="00C2733E">
        <w:trPr>
          <w:trHeight w:val="288"/>
          <w:jc w:val="center"/>
        </w:trPr>
        <w:tc>
          <w:tcPr>
            <w:tcW w:w="609" w:type="dxa"/>
          </w:tcPr>
          <w:p w14:paraId="23B4C2D3" w14:textId="77777777" w:rsidR="00340C70" w:rsidRPr="00994E96" w:rsidRDefault="00340C70" w:rsidP="00340C70">
            <w:pPr>
              <w:pStyle w:val="MeasurementCriterion"/>
            </w:pPr>
            <w:r w:rsidRPr="00994E96">
              <w:t>3.2</w:t>
            </w:r>
          </w:p>
        </w:tc>
        <w:tc>
          <w:tcPr>
            <w:tcW w:w="10230" w:type="dxa"/>
          </w:tcPr>
          <w:p w14:paraId="68A2DF9B" w14:textId="5FC47B6C" w:rsidR="00340C70" w:rsidRPr="00994E96" w:rsidRDefault="00340C70" w:rsidP="00340C70">
            <w:pPr>
              <w:pStyle w:val="MeasurementCriteria"/>
            </w:pPr>
            <w:r w:rsidRPr="00A13518">
              <w:t>Identify body cavities [e.g.</w:t>
            </w:r>
            <w:r>
              <w:t>,</w:t>
            </w:r>
            <w:r w:rsidRPr="00A13518">
              <w:t xml:space="preserve"> dorsal cavities (cranial and spinal)</w:t>
            </w:r>
            <w:r>
              <w:t xml:space="preserve"> and </w:t>
            </w:r>
            <w:r w:rsidRPr="00A13518">
              <w:t>ventral cavities (thoracic, abdominal, pelvic)]</w:t>
            </w:r>
          </w:p>
        </w:tc>
      </w:tr>
      <w:tr w:rsidR="00340C70" w:rsidRPr="006B18F4" w14:paraId="7558F893" w14:textId="77777777" w:rsidTr="00C2733E">
        <w:trPr>
          <w:trHeight w:val="288"/>
          <w:jc w:val="center"/>
        </w:trPr>
        <w:tc>
          <w:tcPr>
            <w:tcW w:w="609" w:type="dxa"/>
          </w:tcPr>
          <w:p w14:paraId="1F7DBB5C" w14:textId="77777777" w:rsidR="00340C70" w:rsidRPr="00994E96" w:rsidRDefault="00340C70" w:rsidP="00340C70">
            <w:pPr>
              <w:pStyle w:val="MeasurementCriterion"/>
            </w:pPr>
            <w:r w:rsidRPr="00994E96">
              <w:t>3.3</w:t>
            </w:r>
          </w:p>
        </w:tc>
        <w:tc>
          <w:tcPr>
            <w:tcW w:w="10230" w:type="dxa"/>
          </w:tcPr>
          <w:p w14:paraId="358974F7" w14:textId="2BD4FD24" w:rsidR="00340C70" w:rsidRPr="00994E96" w:rsidRDefault="00340C70" w:rsidP="00340C70">
            <w:pPr>
              <w:pStyle w:val="MeasurementCriteria"/>
            </w:pPr>
            <w:r w:rsidRPr="00A13518">
              <w:t>Identify body regions and quadrants</w:t>
            </w:r>
          </w:p>
        </w:tc>
      </w:tr>
      <w:tr w:rsidR="00340C70" w:rsidRPr="006B18F4" w14:paraId="78900DA5" w14:textId="77777777" w:rsidTr="00C2733E">
        <w:trPr>
          <w:trHeight w:val="288"/>
          <w:jc w:val="center"/>
        </w:trPr>
        <w:tc>
          <w:tcPr>
            <w:tcW w:w="609" w:type="dxa"/>
          </w:tcPr>
          <w:p w14:paraId="459C40AC" w14:textId="12603DBE" w:rsidR="00340C70" w:rsidRPr="00994E96" w:rsidRDefault="00340C70" w:rsidP="00340C70">
            <w:pPr>
              <w:pStyle w:val="MeasurementCriterion"/>
            </w:pPr>
            <w:r w:rsidRPr="00994E96">
              <w:t>3.4</w:t>
            </w:r>
          </w:p>
        </w:tc>
        <w:tc>
          <w:tcPr>
            <w:tcW w:w="10230" w:type="dxa"/>
          </w:tcPr>
          <w:p w14:paraId="1669EC04" w14:textId="250019FC" w:rsidR="00340C70" w:rsidRPr="00994E96" w:rsidRDefault="00340C70" w:rsidP="00340C70">
            <w:pPr>
              <w:pStyle w:val="MeasurementCriteria"/>
            </w:pPr>
            <w:r w:rsidRPr="00A13518">
              <w:t>Identify basic structure and describe the function of the skeletal system</w:t>
            </w:r>
          </w:p>
        </w:tc>
      </w:tr>
      <w:tr w:rsidR="00340C70" w:rsidRPr="006B18F4" w14:paraId="157DC8A7" w14:textId="77777777" w:rsidTr="00C2733E">
        <w:trPr>
          <w:trHeight w:val="288"/>
          <w:jc w:val="center"/>
        </w:trPr>
        <w:tc>
          <w:tcPr>
            <w:tcW w:w="609" w:type="dxa"/>
          </w:tcPr>
          <w:p w14:paraId="0BEBF4E6" w14:textId="499D5F2B" w:rsidR="00340C70" w:rsidRPr="00994E96" w:rsidRDefault="00340C70" w:rsidP="00340C70">
            <w:pPr>
              <w:pStyle w:val="MeasurementCriterion"/>
            </w:pPr>
            <w:r w:rsidRPr="00994E96">
              <w:t>3.5</w:t>
            </w:r>
          </w:p>
        </w:tc>
        <w:tc>
          <w:tcPr>
            <w:tcW w:w="10230" w:type="dxa"/>
          </w:tcPr>
          <w:p w14:paraId="761EC523" w14:textId="0FF18C1A" w:rsidR="00340C70" w:rsidRPr="00994E96" w:rsidRDefault="00340C70" w:rsidP="00340C70">
            <w:pPr>
              <w:pStyle w:val="MeasurementCriteria"/>
            </w:pPr>
            <w:r w:rsidRPr="00A13518">
              <w:t>Identify basic structure and describe the function of the muscular system</w:t>
            </w:r>
          </w:p>
        </w:tc>
      </w:tr>
      <w:tr w:rsidR="00340C70" w:rsidRPr="006B18F4" w14:paraId="56938F1E" w14:textId="77777777" w:rsidTr="00C2733E">
        <w:trPr>
          <w:trHeight w:val="288"/>
          <w:jc w:val="center"/>
        </w:trPr>
        <w:tc>
          <w:tcPr>
            <w:tcW w:w="609" w:type="dxa"/>
          </w:tcPr>
          <w:p w14:paraId="45EBB4D5" w14:textId="087C125E" w:rsidR="00340C70" w:rsidRPr="00994E96" w:rsidRDefault="00340C70" w:rsidP="00340C70">
            <w:pPr>
              <w:pStyle w:val="MeasurementCriterion"/>
            </w:pPr>
            <w:r>
              <w:t>3.6</w:t>
            </w:r>
          </w:p>
        </w:tc>
        <w:tc>
          <w:tcPr>
            <w:tcW w:w="10230" w:type="dxa"/>
          </w:tcPr>
          <w:p w14:paraId="7E85301C" w14:textId="409873B9" w:rsidR="00340C70" w:rsidRPr="00994E96" w:rsidRDefault="00340C70" w:rsidP="00340C70">
            <w:pPr>
              <w:pStyle w:val="MeasurementCriteria"/>
            </w:pPr>
            <w:r w:rsidRPr="00A13518">
              <w:t xml:space="preserve">Identify basic structure and describe the function of the digestive system </w:t>
            </w:r>
          </w:p>
        </w:tc>
      </w:tr>
      <w:tr w:rsidR="00340C70" w:rsidRPr="006B18F4" w14:paraId="67AD1F71" w14:textId="77777777" w:rsidTr="00C2733E">
        <w:trPr>
          <w:trHeight w:val="288"/>
          <w:jc w:val="center"/>
        </w:trPr>
        <w:tc>
          <w:tcPr>
            <w:tcW w:w="609" w:type="dxa"/>
          </w:tcPr>
          <w:p w14:paraId="3FFAB74C" w14:textId="5BA7F3A8" w:rsidR="00340C70" w:rsidRPr="00994E96" w:rsidRDefault="00340C70" w:rsidP="00340C70">
            <w:pPr>
              <w:pStyle w:val="MeasurementCriterion"/>
            </w:pPr>
            <w:r>
              <w:t>3.7</w:t>
            </w:r>
          </w:p>
        </w:tc>
        <w:tc>
          <w:tcPr>
            <w:tcW w:w="10230" w:type="dxa"/>
          </w:tcPr>
          <w:p w14:paraId="1056A964" w14:textId="339C557A" w:rsidR="00340C70" w:rsidRPr="00994E96" w:rsidRDefault="00340C70" w:rsidP="00340C70">
            <w:pPr>
              <w:pStyle w:val="MeasurementCriteria"/>
            </w:pPr>
            <w:r w:rsidRPr="00A13518">
              <w:t>Identify basic structure and describe the function of the circulatory system</w:t>
            </w:r>
          </w:p>
        </w:tc>
      </w:tr>
      <w:tr w:rsidR="00340C70" w:rsidRPr="006B18F4" w14:paraId="7CE30651" w14:textId="77777777" w:rsidTr="00C2733E">
        <w:trPr>
          <w:trHeight w:val="288"/>
          <w:jc w:val="center"/>
        </w:trPr>
        <w:tc>
          <w:tcPr>
            <w:tcW w:w="609" w:type="dxa"/>
          </w:tcPr>
          <w:p w14:paraId="36EE107E" w14:textId="274C0F45" w:rsidR="00340C70" w:rsidRPr="00994E96" w:rsidRDefault="00340C70" w:rsidP="00340C70">
            <w:pPr>
              <w:pStyle w:val="MeasurementCriterion"/>
            </w:pPr>
            <w:r>
              <w:t>3.8</w:t>
            </w:r>
          </w:p>
        </w:tc>
        <w:tc>
          <w:tcPr>
            <w:tcW w:w="10230" w:type="dxa"/>
          </w:tcPr>
          <w:p w14:paraId="65FB8325" w14:textId="0F87F7EC" w:rsidR="00340C70" w:rsidRPr="00994E96" w:rsidRDefault="00340C70" w:rsidP="00340C70">
            <w:pPr>
              <w:pStyle w:val="MeasurementCriteria"/>
            </w:pPr>
            <w:r w:rsidRPr="00A13518">
              <w:t>Identify basic structure and describe the function of the respiratory system</w:t>
            </w:r>
          </w:p>
        </w:tc>
      </w:tr>
      <w:tr w:rsidR="00340C70" w:rsidRPr="006B18F4" w14:paraId="533B6920" w14:textId="77777777" w:rsidTr="00C2733E">
        <w:trPr>
          <w:trHeight w:val="288"/>
          <w:jc w:val="center"/>
        </w:trPr>
        <w:tc>
          <w:tcPr>
            <w:tcW w:w="609" w:type="dxa"/>
          </w:tcPr>
          <w:p w14:paraId="24FE642E" w14:textId="3B538175" w:rsidR="00340C70" w:rsidRPr="00994E96" w:rsidRDefault="00340C70" w:rsidP="00340C70">
            <w:pPr>
              <w:pStyle w:val="MeasurementCriterion"/>
            </w:pPr>
            <w:r>
              <w:t>3.9</w:t>
            </w:r>
          </w:p>
        </w:tc>
        <w:tc>
          <w:tcPr>
            <w:tcW w:w="10230" w:type="dxa"/>
          </w:tcPr>
          <w:p w14:paraId="4E55F8ED" w14:textId="6E3EE0F6" w:rsidR="00340C70" w:rsidRPr="00994E96" w:rsidRDefault="00340C70" w:rsidP="00340C70">
            <w:pPr>
              <w:pStyle w:val="MeasurementCriteria"/>
            </w:pPr>
            <w:r w:rsidRPr="00A13518">
              <w:t xml:space="preserve">Identify basic structure and describe the function of the central and peripheral nervous system </w:t>
            </w:r>
          </w:p>
        </w:tc>
      </w:tr>
      <w:tr w:rsidR="00340C70" w:rsidRPr="006B18F4" w14:paraId="52D5B331" w14:textId="77777777" w:rsidTr="00C2733E">
        <w:trPr>
          <w:trHeight w:val="288"/>
          <w:jc w:val="center"/>
        </w:trPr>
        <w:tc>
          <w:tcPr>
            <w:tcW w:w="609" w:type="dxa"/>
          </w:tcPr>
          <w:p w14:paraId="2B50769E" w14:textId="5CF65802" w:rsidR="00340C70" w:rsidRPr="00994E96" w:rsidRDefault="00340C70" w:rsidP="00340C70">
            <w:pPr>
              <w:pStyle w:val="MeasurementCriterion"/>
            </w:pPr>
            <w:r>
              <w:t>3.10</w:t>
            </w:r>
          </w:p>
        </w:tc>
        <w:tc>
          <w:tcPr>
            <w:tcW w:w="10230" w:type="dxa"/>
          </w:tcPr>
          <w:p w14:paraId="48E34B89" w14:textId="7D494176" w:rsidR="00340C70" w:rsidRPr="00994E96" w:rsidRDefault="00340C70" w:rsidP="00340C70">
            <w:pPr>
              <w:pStyle w:val="MeasurementCriteria"/>
            </w:pPr>
            <w:r w:rsidRPr="00A13518">
              <w:t>Identify basic structure and describe the function of the urinary system</w:t>
            </w:r>
          </w:p>
        </w:tc>
      </w:tr>
      <w:tr w:rsidR="00340C70" w:rsidRPr="006B18F4" w14:paraId="4673701D" w14:textId="77777777" w:rsidTr="00C2733E">
        <w:trPr>
          <w:trHeight w:val="288"/>
          <w:jc w:val="center"/>
        </w:trPr>
        <w:tc>
          <w:tcPr>
            <w:tcW w:w="609" w:type="dxa"/>
          </w:tcPr>
          <w:p w14:paraId="3C54F102" w14:textId="5214D5AF" w:rsidR="00340C70" w:rsidRPr="00994E96" w:rsidRDefault="00340C70" w:rsidP="00340C70">
            <w:pPr>
              <w:pStyle w:val="MeasurementCriterion"/>
            </w:pPr>
            <w:r>
              <w:t>3.11</w:t>
            </w:r>
          </w:p>
        </w:tc>
        <w:tc>
          <w:tcPr>
            <w:tcW w:w="10230" w:type="dxa"/>
          </w:tcPr>
          <w:p w14:paraId="21AEB571" w14:textId="7E61550F" w:rsidR="00340C70" w:rsidRPr="00994E96" w:rsidRDefault="00340C70" w:rsidP="00340C70">
            <w:pPr>
              <w:pStyle w:val="MeasurementCriteria"/>
            </w:pPr>
            <w:r w:rsidRPr="00A13518">
              <w:t>Identify basic structure and describe the function of the i</w:t>
            </w:r>
            <w:bookmarkStart w:id="2" w:name="_GoBack"/>
            <w:bookmarkEnd w:id="2"/>
            <w:r w:rsidRPr="00A13518">
              <w:t>ntegumentary system</w:t>
            </w:r>
          </w:p>
        </w:tc>
      </w:tr>
      <w:tr w:rsidR="00340C70" w:rsidRPr="006B18F4" w14:paraId="43242544" w14:textId="77777777" w:rsidTr="00C2733E">
        <w:trPr>
          <w:trHeight w:val="288"/>
          <w:jc w:val="center"/>
        </w:trPr>
        <w:tc>
          <w:tcPr>
            <w:tcW w:w="609" w:type="dxa"/>
          </w:tcPr>
          <w:p w14:paraId="6289474D" w14:textId="6F19601A" w:rsidR="00340C70" w:rsidRPr="00994E96" w:rsidRDefault="00340C70" w:rsidP="00340C70">
            <w:pPr>
              <w:pStyle w:val="MeasurementCriterion"/>
            </w:pPr>
            <w:r>
              <w:t>3.12</w:t>
            </w:r>
          </w:p>
        </w:tc>
        <w:tc>
          <w:tcPr>
            <w:tcW w:w="10230" w:type="dxa"/>
          </w:tcPr>
          <w:p w14:paraId="478136E7" w14:textId="770910C4" w:rsidR="00340C70" w:rsidRPr="00994E96" w:rsidRDefault="00340C70" w:rsidP="00340C70">
            <w:pPr>
              <w:pStyle w:val="MeasurementCriteria"/>
            </w:pPr>
            <w:r w:rsidRPr="00A13518">
              <w:t>Identify basic structure and describe the function of the endocrine system</w:t>
            </w:r>
          </w:p>
        </w:tc>
      </w:tr>
    </w:tbl>
    <w:p w14:paraId="20B3AE5A" w14:textId="77777777" w:rsidR="00997A5B" w:rsidRDefault="00997A5B">
      <w: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340C70" w:rsidRPr="006B18F4" w14:paraId="503D43A9" w14:textId="77777777" w:rsidTr="00C2733E">
        <w:trPr>
          <w:trHeight w:val="288"/>
          <w:jc w:val="center"/>
        </w:trPr>
        <w:tc>
          <w:tcPr>
            <w:tcW w:w="609" w:type="dxa"/>
          </w:tcPr>
          <w:p w14:paraId="535AEB72" w14:textId="4509B6B9" w:rsidR="00340C70" w:rsidRDefault="00340C70" w:rsidP="00340C70">
            <w:pPr>
              <w:pStyle w:val="MeasurementCriterion"/>
            </w:pPr>
            <w:r w:rsidRPr="002B165F">
              <w:lastRenderedPageBreak/>
              <w:t>3.13</w:t>
            </w:r>
          </w:p>
        </w:tc>
        <w:tc>
          <w:tcPr>
            <w:tcW w:w="10230" w:type="dxa"/>
          </w:tcPr>
          <w:p w14:paraId="620761BC" w14:textId="31D513D5" w:rsidR="00340C70" w:rsidRPr="00994E96" w:rsidRDefault="00340C70" w:rsidP="00340C70">
            <w:pPr>
              <w:pStyle w:val="MeasurementCriteria"/>
            </w:pPr>
            <w:r w:rsidRPr="00A13518">
              <w:t>Identify basic structure and describe the function of the reproductive system</w:t>
            </w:r>
          </w:p>
        </w:tc>
      </w:tr>
      <w:tr w:rsidR="00340C70" w:rsidRPr="006B18F4" w14:paraId="22F6A4C1" w14:textId="77777777" w:rsidTr="00C2733E">
        <w:trPr>
          <w:trHeight w:val="288"/>
          <w:jc w:val="center"/>
        </w:trPr>
        <w:tc>
          <w:tcPr>
            <w:tcW w:w="609" w:type="dxa"/>
          </w:tcPr>
          <w:p w14:paraId="54C214B4" w14:textId="4B36EDA2" w:rsidR="00340C70" w:rsidRDefault="00340C70" w:rsidP="00340C70">
            <w:pPr>
              <w:pStyle w:val="MeasurementCriterion"/>
            </w:pPr>
            <w:r w:rsidRPr="002B165F">
              <w:t>3.14</w:t>
            </w:r>
          </w:p>
        </w:tc>
        <w:tc>
          <w:tcPr>
            <w:tcW w:w="10230" w:type="dxa"/>
          </w:tcPr>
          <w:p w14:paraId="34A116DB" w14:textId="5666AA1E" w:rsidR="00340C70" w:rsidRPr="00994E96" w:rsidRDefault="00340C70" w:rsidP="00340C70">
            <w:pPr>
              <w:pStyle w:val="MeasurementCriteria"/>
            </w:pPr>
            <w:r w:rsidRPr="00A13518">
              <w:t>Identify basic structure and describe the function of the lymphatic and immune system</w:t>
            </w:r>
          </w:p>
        </w:tc>
      </w:tr>
      <w:tr w:rsidR="00340C70" w:rsidRPr="006B18F4" w14:paraId="4EF3E620" w14:textId="77777777" w:rsidTr="00C2733E">
        <w:trPr>
          <w:trHeight w:val="288"/>
          <w:jc w:val="center"/>
        </w:trPr>
        <w:tc>
          <w:tcPr>
            <w:tcW w:w="609" w:type="dxa"/>
          </w:tcPr>
          <w:p w14:paraId="53ECCE18" w14:textId="154739EB" w:rsidR="00340C70" w:rsidRDefault="00340C70" w:rsidP="00340C70">
            <w:pPr>
              <w:pStyle w:val="MeasurementCriterion"/>
            </w:pPr>
            <w:r w:rsidRPr="002B165F">
              <w:t>3.15</w:t>
            </w:r>
          </w:p>
        </w:tc>
        <w:tc>
          <w:tcPr>
            <w:tcW w:w="10230" w:type="dxa"/>
          </w:tcPr>
          <w:p w14:paraId="3EAB5BF7" w14:textId="3243FF21" w:rsidR="00340C70" w:rsidRPr="00994E96" w:rsidRDefault="00340C70" w:rsidP="00340C70">
            <w:pPr>
              <w:pStyle w:val="MeasurementCriteria"/>
            </w:pPr>
            <w:r w:rsidRPr="00A13518">
              <w:t>Describe the medical specialties associated with the body systems (e.g.</w:t>
            </w:r>
            <w:r>
              <w:t>,</w:t>
            </w:r>
            <w:r w:rsidRPr="00A13518">
              <w:t xml:space="preserve"> Cardiologist, OB/GYN, Urologist, Pulmonologist, Dermatologist, Orthopedist, </w:t>
            </w:r>
            <w:r>
              <w:t xml:space="preserve">and </w:t>
            </w:r>
            <w:r w:rsidRPr="00A13518">
              <w:t>Otolaryngology)</w:t>
            </w:r>
          </w:p>
        </w:tc>
      </w:tr>
      <w:tr w:rsidR="001B3056" w:rsidRPr="006B18F4" w14:paraId="41BA7AF0" w14:textId="77777777" w:rsidTr="00C2733E">
        <w:trPr>
          <w:trHeight w:val="288"/>
          <w:jc w:val="center"/>
        </w:trPr>
        <w:tc>
          <w:tcPr>
            <w:tcW w:w="10839" w:type="dxa"/>
            <w:gridSpan w:val="2"/>
          </w:tcPr>
          <w:p w14:paraId="03CBEFC8" w14:textId="51D78BF9" w:rsidR="001B3056" w:rsidRPr="006B18F4" w:rsidRDefault="001B3056" w:rsidP="00437829">
            <w:pPr>
              <w:pStyle w:val="STANDARD"/>
            </w:pPr>
            <w:r w:rsidRPr="00D67E85">
              <w:t>STANDARD 4.0</w:t>
            </w:r>
            <w:r w:rsidRPr="006B18F4">
              <w:t xml:space="preserve"> </w:t>
            </w:r>
            <w:r w:rsidR="00050405" w:rsidRPr="00050405">
              <w:t>EXAMINE THE PROCESS OF MEDICAL CODING</w:t>
            </w:r>
          </w:p>
        </w:tc>
      </w:tr>
      <w:tr w:rsidR="00794695" w:rsidRPr="006B18F4" w14:paraId="7A78BBE8" w14:textId="77777777" w:rsidTr="00C2733E">
        <w:trPr>
          <w:trHeight w:val="288"/>
          <w:jc w:val="center"/>
        </w:trPr>
        <w:tc>
          <w:tcPr>
            <w:tcW w:w="609" w:type="dxa"/>
          </w:tcPr>
          <w:p w14:paraId="2A0B1444" w14:textId="77777777" w:rsidR="00794695" w:rsidRPr="00994E96" w:rsidRDefault="00794695" w:rsidP="00794695">
            <w:pPr>
              <w:pStyle w:val="MeasurementCriterion"/>
            </w:pPr>
            <w:r w:rsidRPr="00994E96">
              <w:t>4.1</w:t>
            </w:r>
          </w:p>
        </w:tc>
        <w:tc>
          <w:tcPr>
            <w:tcW w:w="10230" w:type="dxa"/>
          </w:tcPr>
          <w:p w14:paraId="06154EB2" w14:textId="698F2678" w:rsidR="00794695" w:rsidRPr="00397F7F" w:rsidRDefault="00794695" w:rsidP="00794695">
            <w:pPr>
              <w:pStyle w:val="MeasurementCriteria"/>
            </w:pPr>
            <w:r w:rsidRPr="00F40D36">
              <w:t>Interpret medical nomenclatures (vocabulary of medical and clinical terms) and classification systems when coding diseases and procedures [e.g.</w:t>
            </w:r>
            <w:r>
              <w:t>,</w:t>
            </w:r>
            <w:r w:rsidRPr="00F40D36">
              <w:t xml:space="preserve"> ICD-10-CM (diagnosis), ICD-10-PCS (facility procedure billing codes), CPT (professional procedure codes), </w:t>
            </w:r>
            <w:r>
              <w:t xml:space="preserve">and </w:t>
            </w:r>
            <w:r w:rsidRPr="00F40D36">
              <w:t>HCPCS (durable medical codes)]</w:t>
            </w:r>
          </w:p>
        </w:tc>
      </w:tr>
      <w:tr w:rsidR="00794695" w:rsidRPr="006B18F4" w14:paraId="5677E9C9" w14:textId="77777777" w:rsidTr="00C2733E">
        <w:trPr>
          <w:trHeight w:val="288"/>
          <w:jc w:val="center"/>
        </w:trPr>
        <w:tc>
          <w:tcPr>
            <w:tcW w:w="609" w:type="dxa"/>
          </w:tcPr>
          <w:p w14:paraId="04CDAACC" w14:textId="77777777" w:rsidR="00794695" w:rsidRPr="00994E96" w:rsidRDefault="00794695" w:rsidP="00794695">
            <w:pPr>
              <w:pStyle w:val="MeasurementCriterion"/>
            </w:pPr>
            <w:r w:rsidRPr="00994E96">
              <w:t>4.2</w:t>
            </w:r>
          </w:p>
        </w:tc>
        <w:tc>
          <w:tcPr>
            <w:tcW w:w="10230" w:type="dxa"/>
          </w:tcPr>
          <w:p w14:paraId="611DFCCB" w14:textId="228D639B" w:rsidR="00794695" w:rsidRPr="00994E96" w:rsidRDefault="00794695" w:rsidP="00794695">
            <w:pPr>
              <w:pStyle w:val="MeasurementCriteria"/>
            </w:pPr>
            <w:r w:rsidRPr="00F40D36">
              <w:t xml:space="preserve">Discuss the links between CPT codes and ICD-10-CM codes in relation to medical necessity for reimbursement for charges billed </w:t>
            </w:r>
          </w:p>
        </w:tc>
      </w:tr>
      <w:tr w:rsidR="00794695" w:rsidRPr="006B18F4" w14:paraId="122CB507" w14:textId="77777777" w:rsidTr="00C2733E">
        <w:trPr>
          <w:trHeight w:val="288"/>
          <w:jc w:val="center"/>
        </w:trPr>
        <w:tc>
          <w:tcPr>
            <w:tcW w:w="609" w:type="dxa"/>
          </w:tcPr>
          <w:p w14:paraId="5150AF64" w14:textId="77777777" w:rsidR="00794695" w:rsidRPr="00994E96" w:rsidRDefault="00794695" w:rsidP="00794695">
            <w:pPr>
              <w:pStyle w:val="MeasurementCriterion"/>
            </w:pPr>
            <w:r w:rsidRPr="00994E96">
              <w:t>4.3</w:t>
            </w:r>
          </w:p>
        </w:tc>
        <w:tc>
          <w:tcPr>
            <w:tcW w:w="10230" w:type="dxa"/>
          </w:tcPr>
          <w:p w14:paraId="1F657455" w14:textId="2532F545" w:rsidR="00794695" w:rsidRPr="00994E96" w:rsidRDefault="00794695" w:rsidP="00794695">
            <w:pPr>
              <w:pStyle w:val="MeasurementCriteria"/>
            </w:pPr>
            <w:r w:rsidRPr="00F40D36">
              <w:t>Use source documents when coding diseases and operations</w:t>
            </w:r>
          </w:p>
        </w:tc>
      </w:tr>
      <w:tr w:rsidR="00794695" w:rsidRPr="006B18F4" w14:paraId="2DECD1C9" w14:textId="77777777" w:rsidTr="00C2733E">
        <w:trPr>
          <w:trHeight w:val="288"/>
          <w:jc w:val="center"/>
        </w:trPr>
        <w:tc>
          <w:tcPr>
            <w:tcW w:w="609" w:type="dxa"/>
          </w:tcPr>
          <w:p w14:paraId="58298058" w14:textId="6E81C8CE" w:rsidR="00794695" w:rsidRPr="00994E96" w:rsidRDefault="00794695" w:rsidP="00794695">
            <w:pPr>
              <w:pStyle w:val="MeasurementCriterion"/>
            </w:pPr>
            <w:r w:rsidRPr="00994E96">
              <w:t>4.4</w:t>
            </w:r>
          </w:p>
        </w:tc>
        <w:tc>
          <w:tcPr>
            <w:tcW w:w="10230" w:type="dxa"/>
          </w:tcPr>
          <w:p w14:paraId="4B2D8FA7" w14:textId="2EF8283E" w:rsidR="00794695" w:rsidRPr="00994E96" w:rsidRDefault="00794695" w:rsidP="00794695">
            <w:pPr>
              <w:pStyle w:val="MeasurementCriteria"/>
            </w:pPr>
            <w:r w:rsidRPr="00F40D36">
              <w:t>Apply processes and procedures for coding diagnoses with accuracy and completeness</w:t>
            </w:r>
          </w:p>
        </w:tc>
      </w:tr>
      <w:tr w:rsidR="00794695" w:rsidRPr="006B18F4" w14:paraId="4D0A4F07" w14:textId="77777777" w:rsidTr="00C2733E">
        <w:trPr>
          <w:trHeight w:val="288"/>
          <w:jc w:val="center"/>
        </w:trPr>
        <w:tc>
          <w:tcPr>
            <w:tcW w:w="609" w:type="dxa"/>
          </w:tcPr>
          <w:p w14:paraId="3CAEDC1A" w14:textId="35CE7FD0" w:rsidR="00794695" w:rsidRPr="00994E96" w:rsidRDefault="00794695" w:rsidP="00794695">
            <w:pPr>
              <w:pStyle w:val="MeasurementCriterion"/>
            </w:pPr>
            <w:r>
              <w:t>4.5</w:t>
            </w:r>
          </w:p>
        </w:tc>
        <w:tc>
          <w:tcPr>
            <w:tcW w:w="10230" w:type="dxa"/>
          </w:tcPr>
          <w:p w14:paraId="1B3EA345" w14:textId="012C93A4" w:rsidR="00794695" w:rsidRPr="00F50863" w:rsidRDefault="00794695" w:rsidP="00794695">
            <w:pPr>
              <w:pStyle w:val="MeasurementCriteria"/>
            </w:pPr>
            <w:r w:rsidRPr="00F40D36">
              <w:t>Describe the integration of paper records with electronic records through indexing</w:t>
            </w:r>
          </w:p>
        </w:tc>
      </w:tr>
      <w:tr w:rsidR="001B3056" w:rsidRPr="006B18F4" w14:paraId="3EE7CB80" w14:textId="77777777" w:rsidTr="00C2733E">
        <w:trPr>
          <w:trHeight w:val="288"/>
          <w:jc w:val="center"/>
        </w:trPr>
        <w:tc>
          <w:tcPr>
            <w:tcW w:w="10839" w:type="dxa"/>
            <w:gridSpan w:val="2"/>
          </w:tcPr>
          <w:p w14:paraId="4E2D677B" w14:textId="62717C4B" w:rsidR="001B3056" w:rsidRPr="006B18F4" w:rsidRDefault="001B3056" w:rsidP="00437829">
            <w:pPr>
              <w:pStyle w:val="STANDARD"/>
            </w:pPr>
            <w:r w:rsidRPr="00D67E85">
              <w:t>STANDARD 5.0</w:t>
            </w:r>
            <w:r w:rsidRPr="006B18F4">
              <w:t xml:space="preserve"> </w:t>
            </w:r>
            <w:r w:rsidR="002446F6" w:rsidRPr="002446F6">
              <w:t>APPLY PAYER GUIDELINES</w:t>
            </w:r>
          </w:p>
        </w:tc>
      </w:tr>
      <w:tr w:rsidR="00756AB4" w:rsidRPr="006B18F4" w14:paraId="73CAAE1A" w14:textId="77777777" w:rsidTr="00C2733E">
        <w:trPr>
          <w:trHeight w:val="288"/>
          <w:jc w:val="center"/>
        </w:trPr>
        <w:tc>
          <w:tcPr>
            <w:tcW w:w="609" w:type="dxa"/>
          </w:tcPr>
          <w:p w14:paraId="5D76C3F7" w14:textId="77777777" w:rsidR="00756AB4" w:rsidRPr="00994E96" w:rsidRDefault="00756AB4" w:rsidP="00756AB4">
            <w:pPr>
              <w:pStyle w:val="MeasurementCriterion"/>
            </w:pPr>
            <w:r w:rsidRPr="00994E96">
              <w:t>5.1</w:t>
            </w:r>
          </w:p>
        </w:tc>
        <w:tc>
          <w:tcPr>
            <w:tcW w:w="10230" w:type="dxa"/>
          </w:tcPr>
          <w:p w14:paraId="3048CC19" w14:textId="3A7DDB02" w:rsidR="00756AB4" w:rsidRPr="00994E96" w:rsidRDefault="00756AB4" w:rsidP="00756AB4">
            <w:pPr>
              <w:pStyle w:val="MeasurementCriteria"/>
            </w:pPr>
            <w:r w:rsidRPr="00B22CAE">
              <w:t>Explain the Medicare National Correct Coding Initiative</w:t>
            </w:r>
          </w:p>
        </w:tc>
      </w:tr>
      <w:tr w:rsidR="00756AB4" w:rsidRPr="006B18F4" w14:paraId="78E181A0" w14:textId="77777777" w:rsidTr="00C2733E">
        <w:trPr>
          <w:trHeight w:val="288"/>
          <w:jc w:val="center"/>
        </w:trPr>
        <w:tc>
          <w:tcPr>
            <w:tcW w:w="609" w:type="dxa"/>
          </w:tcPr>
          <w:p w14:paraId="4185FF2D" w14:textId="77777777" w:rsidR="00756AB4" w:rsidRPr="00994E96" w:rsidRDefault="00756AB4" w:rsidP="00756AB4">
            <w:pPr>
              <w:pStyle w:val="MeasurementCriterion"/>
            </w:pPr>
            <w:r w:rsidRPr="00994E96">
              <w:t>5.2</w:t>
            </w:r>
          </w:p>
        </w:tc>
        <w:tc>
          <w:tcPr>
            <w:tcW w:w="10230" w:type="dxa"/>
          </w:tcPr>
          <w:p w14:paraId="4C9B3232" w14:textId="3A45B2BD" w:rsidR="00756AB4" w:rsidRPr="00994E96" w:rsidRDefault="00756AB4" w:rsidP="00756AB4">
            <w:pPr>
              <w:pStyle w:val="MeasurementCriteria"/>
            </w:pPr>
            <w:r w:rsidRPr="00B22CAE">
              <w:t>Explain third-party payers [e.g.</w:t>
            </w:r>
            <w:r>
              <w:t>,</w:t>
            </w:r>
            <w:r w:rsidRPr="00B22CAE">
              <w:t xml:space="preserve"> Medicare, Medicaid (AHCCCS), </w:t>
            </w:r>
            <w:r>
              <w:t xml:space="preserve">and </w:t>
            </w:r>
            <w:r w:rsidRPr="00B22CAE">
              <w:t>commercial and private insurers]</w:t>
            </w:r>
          </w:p>
        </w:tc>
      </w:tr>
      <w:tr w:rsidR="00756AB4" w:rsidRPr="006B18F4" w14:paraId="027DDC8E" w14:textId="77777777" w:rsidTr="00C2733E">
        <w:trPr>
          <w:trHeight w:val="288"/>
          <w:jc w:val="center"/>
        </w:trPr>
        <w:tc>
          <w:tcPr>
            <w:tcW w:w="609" w:type="dxa"/>
          </w:tcPr>
          <w:p w14:paraId="7E36D2AE" w14:textId="77777777" w:rsidR="00756AB4" w:rsidRPr="00994E96" w:rsidRDefault="00756AB4" w:rsidP="00756AB4">
            <w:pPr>
              <w:pStyle w:val="MeasurementCriterion"/>
            </w:pPr>
            <w:r w:rsidRPr="00994E96">
              <w:t>5.3</w:t>
            </w:r>
          </w:p>
        </w:tc>
        <w:tc>
          <w:tcPr>
            <w:tcW w:w="10230" w:type="dxa"/>
          </w:tcPr>
          <w:p w14:paraId="183D4B49" w14:textId="1D3BA24D" w:rsidR="00756AB4" w:rsidRPr="00994E96" w:rsidRDefault="00756AB4" w:rsidP="00756AB4">
            <w:pPr>
              <w:pStyle w:val="MeasurementCriteria"/>
            </w:pPr>
            <w:r w:rsidRPr="00B22CAE">
              <w:t>Explain the difference among HMOs, PPOs EPOs IOSs, IPAs, and consumer directed plans</w:t>
            </w:r>
          </w:p>
        </w:tc>
      </w:tr>
      <w:tr w:rsidR="00756AB4" w:rsidRPr="006B18F4" w14:paraId="62AB1E2E" w14:textId="77777777" w:rsidTr="00C2733E">
        <w:trPr>
          <w:trHeight w:val="288"/>
          <w:jc w:val="center"/>
        </w:trPr>
        <w:tc>
          <w:tcPr>
            <w:tcW w:w="609" w:type="dxa"/>
          </w:tcPr>
          <w:p w14:paraId="5CD85E38" w14:textId="59575D3C" w:rsidR="00756AB4" w:rsidRPr="00994E96" w:rsidRDefault="00756AB4" w:rsidP="00756AB4">
            <w:pPr>
              <w:pStyle w:val="MeasurementCriterion"/>
            </w:pPr>
            <w:r w:rsidRPr="00994E96">
              <w:t>5.4</w:t>
            </w:r>
          </w:p>
        </w:tc>
        <w:tc>
          <w:tcPr>
            <w:tcW w:w="10230" w:type="dxa"/>
          </w:tcPr>
          <w:p w14:paraId="73A3817A" w14:textId="13CE2670" w:rsidR="00756AB4" w:rsidRPr="002D7E2D" w:rsidRDefault="00756AB4" w:rsidP="00756AB4">
            <w:pPr>
              <w:pStyle w:val="MeasurementCriteria"/>
            </w:pPr>
            <w:r w:rsidRPr="00B22CAE">
              <w:t>Explain the use of the master patient index to improve quality care, reduce costs, and increase efficiency</w:t>
            </w:r>
          </w:p>
        </w:tc>
      </w:tr>
      <w:tr w:rsidR="00756AB4" w:rsidRPr="006B18F4" w14:paraId="61E28F1E" w14:textId="77777777" w:rsidTr="00C2733E">
        <w:trPr>
          <w:trHeight w:val="288"/>
          <w:jc w:val="center"/>
        </w:trPr>
        <w:tc>
          <w:tcPr>
            <w:tcW w:w="609" w:type="dxa"/>
          </w:tcPr>
          <w:p w14:paraId="29180C73" w14:textId="556F5495" w:rsidR="00756AB4" w:rsidRPr="00994E96" w:rsidRDefault="00756AB4" w:rsidP="00756AB4">
            <w:pPr>
              <w:pStyle w:val="MeasurementCriterion"/>
            </w:pPr>
            <w:r>
              <w:t>5.5</w:t>
            </w:r>
          </w:p>
        </w:tc>
        <w:tc>
          <w:tcPr>
            <w:tcW w:w="10230" w:type="dxa"/>
          </w:tcPr>
          <w:p w14:paraId="1AA25D50" w14:textId="66A54E95" w:rsidR="00756AB4" w:rsidRPr="002D7E2D" w:rsidRDefault="00756AB4" w:rsidP="00756AB4">
            <w:pPr>
              <w:pStyle w:val="MeasurementCriteria"/>
            </w:pPr>
            <w:r w:rsidRPr="00B22CAE">
              <w:t>Verify accurate collection of proper patient demographic and insurance information</w:t>
            </w:r>
          </w:p>
        </w:tc>
      </w:tr>
      <w:tr w:rsidR="00756AB4" w:rsidRPr="006B18F4" w14:paraId="661F16D1" w14:textId="77777777" w:rsidTr="00C2733E">
        <w:trPr>
          <w:trHeight w:val="288"/>
          <w:jc w:val="center"/>
        </w:trPr>
        <w:tc>
          <w:tcPr>
            <w:tcW w:w="609" w:type="dxa"/>
          </w:tcPr>
          <w:p w14:paraId="0925A5B2" w14:textId="6EB4481D" w:rsidR="00756AB4" w:rsidRPr="00994E96" w:rsidRDefault="00756AB4" w:rsidP="00756AB4">
            <w:pPr>
              <w:pStyle w:val="MeasurementCriterion"/>
            </w:pPr>
            <w:r>
              <w:t>5.6</w:t>
            </w:r>
          </w:p>
        </w:tc>
        <w:tc>
          <w:tcPr>
            <w:tcW w:w="10230" w:type="dxa"/>
          </w:tcPr>
          <w:p w14:paraId="045258A3" w14:textId="6B0CB4DB" w:rsidR="00756AB4" w:rsidRPr="002D7E2D" w:rsidRDefault="00756AB4" w:rsidP="00756AB4">
            <w:pPr>
              <w:pStyle w:val="MeasurementCriteria"/>
            </w:pPr>
            <w:r w:rsidRPr="00B22CAE">
              <w:t>Verify patient insurance eligibility and benefits, authorization, and referral (e.g.</w:t>
            </w:r>
            <w:r>
              <w:t>,</w:t>
            </w:r>
            <w:r w:rsidRPr="00B22CAE">
              <w:t xml:space="preserve"> pre-authorization, pre-certification, </w:t>
            </w:r>
            <w:r>
              <w:t xml:space="preserve">and </w:t>
            </w:r>
            <w:r w:rsidRPr="00B22CAE">
              <w:t>pre-determination)</w:t>
            </w:r>
          </w:p>
        </w:tc>
      </w:tr>
      <w:tr w:rsidR="00756AB4" w:rsidRPr="006B18F4" w14:paraId="6599445B" w14:textId="77777777" w:rsidTr="00C2733E">
        <w:trPr>
          <w:trHeight w:val="288"/>
          <w:jc w:val="center"/>
        </w:trPr>
        <w:tc>
          <w:tcPr>
            <w:tcW w:w="609" w:type="dxa"/>
          </w:tcPr>
          <w:p w14:paraId="738229FC" w14:textId="44E3E2A8" w:rsidR="00756AB4" w:rsidRPr="00994E96" w:rsidRDefault="00756AB4" w:rsidP="00756AB4">
            <w:pPr>
              <w:pStyle w:val="MeasurementCriterion"/>
            </w:pPr>
            <w:r>
              <w:t>5.7</w:t>
            </w:r>
          </w:p>
        </w:tc>
        <w:tc>
          <w:tcPr>
            <w:tcW w:w="10230" w:type="dxa"/>
          </w:tcPr>
          <w:p w14:paraId="6391A5FA" w14:textId="06ED3167" w:rsidR="00756AB4" w:rsidRPr="002D7E2D" w:rsidRDefault="00756AB4" w:rsidP="00756AB4">
            <w:pPr>
              <w:pStyle w:val="MeasurementCriteria"/>
            </w:pPr>
            <w:r w:rsidRPr="00B22CAE">
              <w:t xml:space="preserve">Interpret remittance advice to determine the financial responsibility of the patient and the insurance company and post payments </w:t>
            </w:r>
          </w:p>
        </w:tc>
      </w:tr>
      <w:tr w:rsidR="00756AB4" w:rsidRPr="006B18F4" w14:paraId="30B54318" w14:textId="77777777" w:rsidTr="00C2733E">
        <w:trPr>
          <w:trHeight w:val="288"/>
          <w:jc w:val="center"/>
        </w:trPr>
        <w:tc>
          <w:tcPr>
            <w:tcW w:w="609" w:type="dxa"/>
          </w:tcPr>
          <w:p w14:paraId="0E7DD334" w14:textId="3A5C7CBF" w:rsidR="00756AB4" w:rsidRPr="00994E96" w:rsidRDefault="00756AB4" w:rsidP="00756AB4">
            <w:pPr>
              <w:pStyle w:val="MeasurementCriterion"/>
            </w:pPr>
            <w:r>
              <w:t>5.8</w:t>
            </w:r>
          </w:p>
        </w:tc>
        <w:tc>
          <w:tcPr>
            <w:tcW w:w="10230" w:type="dxa"/>
          </w:tcPr>
          <w:p w14:paraId="0C1C31F5" w14:textId="548CFA62" w:rsidR="00756AB4" w:rsidRPr="002D7E2D" w:rsidRDefault="00756AB4" w:rsidP="00756AB4">
            <w:pPr>
              <w:pStyle w:val="MeasurementCriteria"/>
            </w:pPr>
            <w:r w:rsidRPr="00B22CAE">
              <w:t>Identify accounts that are ready for final billing and how to obtain information for accounts that are not ready for billing</w:t>
            </w:r>
          </w:p>
        </w:tc>
      </w:tr>
      <w:tr w:rsidR="00756AB4" w:rsidRPr="006B18F4" w14:paraId="5066083E" w14:textId="77777777" w:rsidTr="00C2733E">
        <w:trPr>
          <w:trHeight w:val="288"/>
          <w:jc w:val="center"/>
        </w:trPr>
        <w:tc>
          <w:tcPr>
            <w:tcW w:w="609" w:type="dxa"/>
          </w:tcPr>
          <w:p w14:paraId="5AA4F86E" w14:textId="0CC3B025" w:rsidR="00756AB4" w:rsidRPr="00994E96" w:rsidRDefault="00756AB4" w:rsidP="00756AB4">
            <w:pPr>
              <w:pStyle w:val="MeasurementCriterion"/>
            </w:pPr>
            <w:r>
              <w:t>5.9</w:t>
            </w:r>
          </w:p>
        </w:tc>
        <w:tc>
          <w:tcPr>
            <w:tcW w:w="10230" w:type="dxa"/>
          </w:tcPr>
          <w:p w14:paraId="05DB7D64" w14:textId="6A0EBF91" w:rsidR="00756AB4" w:rsidRPr="002D7E2D" w:rsidRDefault="00756AB4" w:rsidP="00756AB4">
            <w:pPr>
              <w:pStyle w:val="MeasurementCriteria"/>
            </w:pPr>
            <w:r w:rsidRPr="00B22CAE">
              <w:t>Interpret collection policies and laws for accounts that govern collection [e.g.</w:t>
            </w:r>
            <w:r>
              <w:t>,</w:t>
            </w:r>
            <w:r w:rsidRPr="00B22CAE">
              <w:t xml:space="preserve"> Federal Trade Commission Act (FTCA)</w:t>
            </w:r>
            <w:r>
              <w:t xml:space="preserve"> and </w:t>
            </w:r>
            <w:r w:rsidRPr="00B22CAE">
              <w:t>Fair Debt Collection Practices Act (FDCPA)]</w:t>
            </w:r>
          </w:p>
        </w:tc>
      </w:tr>
      <w:tr w:rsidR="001B3056" w:rsidRPr="006B18F4" w14:paraId="2C840826" w14:textId="77777777" w:rsidTr="00C2733E">
        <w:trPr>
          <w:trHeight w:val="288"/>
          <w:jc w:val="center"/>
        </w:trPr>
        <w:tc>
          <w:tcPr>
            <w:tcW w:w="10839" w:type="dxa"/>
            <w:gridSpan w:val="2"/>
          </w:tcPr>
          <w:p w14:paraId="06DB777F" w14:textId="67FB6752" w:rsidR="001B3056" w:rsidRPr="006B18F4" w:rsidRDefault="001B3056" w:rsidP="00437829">
            <w:pPr>
              <w:pStyle w:val="STANDARD"/>
            </w:pPr>
            <w:r w:rsidRPr="00D67E85">
              <w:t xml:space="preserve">STANDARD 6.0 </w:t>
            </w:r>
            <w:r w:rsidR="00DD13D7" w:rsidRPr="00DD13D7">
              <w:t>EXECUTE HEALTHCARE PRIVACY, CONFIDENTIALITY, AND LEGAL AND ETHICAL METHODS RELATED TO MEDICAL RECORDS</w:t>
            </w:r>
          </w:p>
        </w:tc>
      </w:tr>
      <w:tr w:rsidR="00C464EA" w:rsidRPr="006B18F4" w14:paraId="7094041C" w14:textId="77777777" w:rsidTr="00C2733E">
        <w:trPr>
          <w:trHeight w:val="288"/>
          <w:jc w:val="center"/>
        </w:trPr>
        <w:tc>
          <w:tcPr>
            <w:tcW w:w="609" w:type="dxa"/>
          </w:tcPr>
          <w:p w14:paraId="60395871" w14:textId="77777777" w:rsidR="00C464EA" w:rsidRPr="00994E96" w:rsidRDefault="00C464EA" w:rsidP="00C464EA">
            <w:pPr>
              <w:pStyle w:val="MeasurementCriterion"/>
            </w:pPr>
            <w:r w:rsidRPr="00994E96">
              <w:t>6.1</w:t>
            </w:r>
          </w:p>
        </w:tc>
        <w:tc>
          <w:tcPr>
            <w:tcW w:w="10230" w:type="dxa"/>
          </w:tcPr>
          <w:p w14:paraId="1302E190" w14:textId="2B94B583" w:rsidR="00C464EA" w:rsidRPr="00994E96" w:rsidRDefault="00C464EA" w:rsidP="00C464EA">
            <w:pPr>
              <w:pStyle w:val="MeasurementCriteria"/>
            </w:pPr>
            <w:r w:rsidRPr="007946A8">
              <w:t xml:space="preserve">Explain HIPAA Privacy Rule standards to maintain compliance with the privacy and security of Protected Health Information (PHI) </w:t>
            </w:r>
          </w:p>
        </w:tc>
      </w:tr>
      <w:tr w:rsidR="00C464EA" w:rsidRPr="006B18F4" w14:paraId="79A131AA" w14:textId="77777777" w:rsidTr="00C2733E">
        <w:trPr>
          <w:trHeight w:val="288"/>
          <w:jc w:val="center"/>
        </w:trPr>
        <w:tc>
          <w:tcPr>
            <w:tcW w:w="609" w:type="dxa"/>
          </w:tcPr>
          <w:p w14:paraId="796EAC37" w14:textId="77777777" w:rsidR="00C464EA" w:rsidRPr="00994E96" w:rsidRDefault="00C464EA" w:rsidP="00C464EA">
            <w:pPr>
              <w:pStyle w:val="MeasurementCriterion"/>
            </w:pPr>
            <w:r w:rsidRPr="00994E96">
              <w:t>6.2</w:t>
            </w:r>
          </w:p>
        </w:tc>
        <w:tc>
          <w:tcPr>
            <w:tcW w:w="10230" w:type="dxa"/>
            <w:shd w:val="clear" w:color="auto" w:fill="auto"/>
          </w:tcPr>
          <w:p w14:paraId="25D1B889" w14:textId="03042BE0" w:rsidR="00C464EA" w:rsidRPr="00994E96" w:rsidRDefault="00C464EA" w:rsidP="00C464EA">
            <w:pPr>
              <w:pStyle w:val="MeasurementCriteria"/>
            </w:pPr>
            <w:r w:rsidRPr="007946A8">
              <w:t>Define the safeguards of the HIPAA Security Rule</w:t>
            </w:r>
          </w:p>
        </w:tc>
      </w:tr>
      <w:tr w:rsidR="00C464EA" w:rsidRPr="006B18F4" w14:paraId="19500628" w14:textId="77777777" w:rsidTr="00C2733E">
        <w:trPr>
          <w:trHeight w:val="288"/>
          <w:jc w:val="center"/>
        </w:trPr>
        <w:tc>
          <w:tcPr>
            <w:tcW w:w="609" w:type="dxa"/>
          </w:tcPr>
          <w:p w14:paraId="37FB350E" w14:textId="77777777" w:rsidR="00C464EA" w:rsidRPr="00994E96" w:rsidRDefault="00C464EA" w:rsidP="00C464EA">
            <w:pPr>
              <w:pStyle w:val="MeasurementCriterion"/>
            </w:pPr>
            <w:r w:rsidRPr="00994E96">
              <w:t>6.3</w:t>
            </w:r>
          </w:p>
        </w:tc>
        <w:tc>
          <w:tcPr>
            <w:tcW w:w="10230" w:type="dxa"/>
          </w:tcPr>
          <w:p w14:paraId="3B2F1BF3" w14:textId="5213D637" w:rsidR="00C464EA" w:rsidRPr="00994E96" w:rsidRDefault="00C464EA" w:rsidP="00C464EA">
            <w:pPr>
              <w:pStyle w:val="MeasurementCriteria"/>
            </w:pPr>
            <w:r w:rsidRPr="007946A8">
              <w:t>Apply policies and procedures for use and disclosure of Protected Health Information (PHI) in compliance with HIPAA standards</w:t>
            </w:r>
          </w:p>
        </w:tc>
      </w:tr>
      <w:tr w:rsidR="00C464EA" w:rsidRPr="006B18F4" w14:paraId="52D4D81B" w14:textId="77777777" w:rsidTr="00C2733E">
        <w:trPr>
          <w:trHeight w:val="288"/>
          <w:jc w:val="center"/>
        </w:trPr>
        <w:tc>
          <w:tcPr>
            <w:tcW w:w="609" w:type="dxa"/>
          </w:tcPr>
          <w:p w14:paraId="2E08EDF2" w14:textId="77777777" w:rsidR="00C464EA" w:rsidRPr="00994E96" w:rsidRDefault="00C464EA" w:rsidP="00C464EA">
            <w:pPr>
              <w:pStyle w:val="MeasurementCriterion"/>
            </w:pPr>
            <w:r w:rsidRPr="00994E96">
              <w:t>6.4</w:t>
            </w:r>
          </w:p>
        </w:tc>
        <w:tc>
          <w:tcPr>
            <w:tcW w:w="10230" w:type="dxa"/>
          </w:tcPr>
          <w:p w14:paraId="279D2658" w14:textId="5E0DCB68" w:rsidR="00C464EA" w:rsidRPr="00994E96" w:rsidRDefault="00C464EA" w:rsidP="00C464EA">
            <w:pPr>
              <w:pStyle w:val="MeasurementCriteria"/>
            </w:pPr>
            <w:r w:rsidRPr="007946A8">
              <w:t>Identify appropriate release of patient-specific data to authorized users per HIPAA guidelines</w:t>
            </w:r>
          </w:p>
        </w:tc>
      </w:tr>
      <w:tr w:rsidR="00C464EA" w:rsidRPr="006B18F4" w14:paraId="5DBD6B74" w14:textId="77777777" w:rsidTr="00C2733E">
        <w:trPr>
          <w:trHeight w:val="288"/>
          <w:jc w:val="center"/>
        </w:trPr>
        <w:tc>
          <w:tcPr>
            <w:tcW w:w="609" w:type="dxa"/>
          </w:tcPr>
          <w:p w14:paraId="4A73715A" w14:textId="77777777" w:rsidR="00C464EA" w:rsidRPr="00994E96" w:rsidRDefault="00C464EA" w:rsidP="00C464EA">
            <w:pPr>
              <w:pStyle w:val="MeasurementCriterion"/>
            </w:pPr>
            <w:r w:rsidRPr="00994E96">
              <w:t>6.5</w:t>
            </w:r>
          </w:p>
        </w:tc>
        <w:tc>
          <w:tcPr>
            <w:tcW w:w="10230" w:type="dxa"/>
          </w:tcPr>
          <w:p w14:paraId="49D078F7" w14:textId="524133F0" w:rsidR="00C464EA" w:rsidRPr="00994E96" w:rsidRDefault="00C464EA" w:rsidP="00C464EA">
            <w:pPr>
              <w:pStyle w:val="MeasurementCriteria"/>
            </w:pPr>
            <w:r w:rsidRPr="007946A8">
              <w:t>Describe how and when to de-identify Protected Health Information (PHI) as directed by HIPAA regulations</w:t>
            </w:r>
          </w:p>
        </w:tc>
      </w:tr>
      <w:tr w:rsidR="00C464EA" w:rsidRPr="006B18F4" w14:paraId="30D24C14" w14:textId="77777777" w:rsidTr="00C2733E">
        <w:trPr>
          <w:trHeight w:val="288"/>
          <w:jc w:val="center"/>
        </w:trPr>
        <w:tc>
          <w:tcPr>
            <w:tcW w:w="609" w:type="dxa"/>
          </w:tcPr>
          <w:p w14:paraId="46D0252B" w14:textId="77777777" w:rsidR="00C464EA" w:rsidRPr="00994E96" w:rsidRDefault="00C464EA" w:rsidP="00C464EA">
            <w:pPr>
              <w:pStyle w:val="MeasurementCriterion"/>
            </w:pPr>
            <w:r w:rsidRPr="00994E96">
              <w:t>6.6</w:t>
            </w:r>
          </w:p>
        </w:tc>
        <w:tc>
          <w:tcPr>
            <w:tcW w:w="10230" w:type="dxa"/>
          </w:tcPr>
          <w:p w14:paraId="3A2ECF45" w14:textId="2A727241" w:rsidR="00C464EA" w:rsidRPr="00994E96" w:rsidRDefault="00C464EA" w:rsidP="00C464EA">
            <w:pPr>
              <w:pStyle w:val="MeasurementCriteria"/>
            </w:pPr>
            <w:r w:rsidRPr="007946A8">
              <w:t>Analyze the process for investigating audit compliance</w:t>
            </w:r>
          </w:p>
        </w:tc>
      </w:tr>
      <w:tr w:rsidR="00C464EA" w:rsidRPr="006B18F4" w14:paraId="770C1024" w14:textId="77777777" w:rsidTr="00C2733E">
        <w:trPr>
          <w:trHeight w:val="288"/>
          <w:jc w:val="center"/>
        </w:trPr>
        <w:tc>
          <w:tcPr>
            <w:tcW w:w="609" w:type="dxa"/>
          </w:tcPr>
          <w:p w14:paraId="1CB3E8E7" w14:textId="20473A1C" w:rsidR="00C464EA" w:rsidRPr="00994E96" w:rsidRDefault="00C464EA" w:rsidP="00C464EA">
            <w:pPr>
              <w:pStyle w:val="MeasurementCriterion"/>
            </w:pPr>
            <w:r w:rsidRPr="00994E96">
              <w:t>6.7</w:t>
            </w:r>
          </w:p>
        </w:tc>
        <w:tc>
          <w:tcPr>
            <w:tcW w:w="10230" w:type="dxa"/>
          </w:tcPr>
          <w:p w14:paraId="3CFAA801" w14:textId="71338BC6" w:rsidR="00C464EA" w:rsidRPr="00994E96" w:rsidRDefault="00C464EA" w:rsidP="00C464EA">
            <w:pPr>
              <w:pStyle w:val="MeasurementCriteria"/>
            </w:pPr>
            <w:r w:rsidRPr="007946A8">
              <w:t>Identify components used in internal audits of medical records (e.g.</w:t>
            </w:r>
            <w:r>
              <w:t>,</w:t>
            </w:r>
            <w:r w:rsidRPr="007946A8">
              <w:t xml:space="preserve"> consent forms, Release of Information forms (ROI)</w:t>
            </w:r>
            <w:r>
              <w:t>, and</w:t>
            </w:r>
            <w:r w:rsidRPr="007946A8">
              <w:t xml:space="preserve"> signature on file)</w:t>
            </w:r>
          </w:p>
        </w:tc>
      </w:tr>
      <w:tr w:rsidR="00C464EA" w:rsidRPr="006B18F4" w14:paraId="55BB958B" w14:textId="77777777" w:rsidTr="00C2733E">
        <w:trPr>
          <w:trHeight w:val="288"/>
          <w:jc w:val="center"/>
        </w:trPr>
        <w:tc>
          <w:tcPr>
            <w:tcW w:w="609" w:type="dxa"/>
          </w:tcPr>
          <w:p w14:paraId="638E93C3" w14:textId="0628C4FA" w:rsidR="00C464EA" w:rsidRPr="00994E96" w:rsidRDefault="00C464EA" w:rsidP="00C464EA">
            <w:pPr>
              <w:pStyle w:val="MeasurementCriterion"/>
            </w:pPr>
            <w:r>
              <w:t>6.8</w:t>
            </w:r>
          </w:p>
        </w:tc>
        <w:tc>
          <w:tcPr>
            <w:tcW w:w="10230" w:type="dxa"/>
          </w:tcPr>
          <w:p w14:paraId="6FC78EBB" w14:textId="742BFA1D" w:rsidR="00C464EA" w:rsidRPr="00994E96" w:rsidRDefault="00C464EA" w:rsidP="00C464EA">
            <w:pPr>
              <w:pStyle w:val="MeasurementCriteria"/>
            </w:pPr>
            <w:r w:rsidRPr="007946A8">
              <w:t>Evaluate methods to protect patients’ rights through legal, moral, and ethical measures (e.g.</w:t>
            </w:r>
            <w:r>
              <w:t>,</w:t>
            </w:r>
            <w:r w:rsidRPr="007946A8">
              <w:t xml:space="preserve"> HIPAA, legal liability, </w:t>
            </w:r>
            <w:r>
              <w:t xml:space="preserve">and </w:t>
            </w:r>
            <w:r w:rsidRPr="007946A8">
              <w:t>malpractice)</w:t>
            </w:r>
          </w:p>
        </w:tc>
      </w:tr>
      <w:tr w:rsidR="001B3056" w:rsidRPr="006B18F4" w14:paraId="47C2CEA7" w14:textId="77777777" w:rsidTr="00C2733E">
        <w:trPr>
          <w:trHeight w:val="288"/>
          <w:jc w:val="center"/>
        </w:trPr>
        <w:tc>
          <w:tcPr>
            <w:tcW w:w="10839" w:type="dxa"/>
            <w:gridSpan w:val="2"/>
          </w:tcPr>
          <w:p w14:paraId="1567BCCD" w14:textId="42FDA350" w:rsidR="001B3056" w:rsidRPr="006B18F4" w:rsidRDefault="001B3056" w:rsidP="00437829">
            <w:pPr>
              <w:pStyle w:val="STANDARD"/>
            </w:pPr>
            <w:r w:rsidRPr="00D67E85">
              <w:t xml:space="preserve">STANDARD 7.0 </w:t>
            </w:r>
            <w:r w:rsidR="002E5943" w:rsidRPr="002E5943">
              <w:t>PERFORM SCHEDULING AND OTHER MEDICAL OFFICE FUNCTIONS</w:t>
            </w:r>
          </w:p>
        </w:tc>
      </w:tr>
      <w:tr w:rsidR="007442FE" w:rsidRPr="006B18F4" w14:paraId="454C98C9" w14:textId="77777777" w:rsidTr="00C2733E">
        <w:trPr>
          <w:trHeight w:val="288"/>
          <w:jc w:val="center"/>
        </w:trPr>
        <w:tc>
          <w:tcPr>
            <w:tcW w:w="609" w:type="dxa"/>
          </w:tcPr>
          <w:p w14:paraId="177EAFC4" w14:textId="77777777" w:rsidR="007442FE" w:rsidRPr="00994E96" w:rsidRDefault="007442FE" w:rsidP="007442FE">
            <w:pPr>
              <w:pStyle w:val="MeasurementCriterion"/>
            </w:pPr>
            <w:r w:rsidRPr="00994E96">
              <w:t>7.1</w:t>
            </w:r>
          </w:p>
        </w:tc>
        <w:tc>
          <w:tcPr>
            <w:tcW w:w="10230" w:type="dxa"/>
          </w:tcPr>
          <w:p w14:paraId="7229B689" w14:textId="24BE750B" w:rsidR="007442FE" w:rsidRPr="00994E96" w:rsidRDefault="007442FE" w:rsidP="007442FE">
            <w:pPr>
              <w:pStyle w:val="MeasurementCriteria"/>
            </w:pPr>
            <w:r w:rsidRPr="00303EA6">
              <w:t>Obtain and verify patient information for scheduling registration and check-in</w:t>
            </w:r>
          </w:p>
        </w:tc>
      </w:tr>
      <w:tr w:rsidR="007442FE" w:rsidRPr="006B18F4" w14:paraId="70F67B68" w14:textId="77777777" w:rsidTr="00C2733E">
        <w:trPr>
          <w:trHeight w:val="288"/>
          <w:jc w:val="center"/>
        </w:trPr>
        <w:tc>
          <w:tcPr>
            <w:tcW w:w="609" w:type="dxa"/>
          </w:tcPr>
          <w:p w14:paraId="1676A65B" w14:textId="2F832DC8" w:rsidR="007442FE" w:rsidRPr="00994E96" w:rsidRDefault="007442FE" w:rsidP="007442FE">
            <w:pPr>
              <w:pStyle w:val="MeasurementCriterion"/>
            </w:pPr>
            <w:r w:rsidRPr="00994E96">
              <w:t>7.2</w:t>
            </w:r>
          </w:p>
        </w:tc>
        <w:tc>
          <w:tcPr>
            <w:tcW w:w="10230" w:type="dxa"/>
          </w:tcPr>
          <w:p w14:paraId="60D89C71" w14:textId="399CF12D" w:rsidR="007442FE" w:rsidRPr="00994E96" w:rsidRDefault="007442FE" w:rsidP="007442FE">
            <w:pPr>
              <w:pStyle w:val="MeasurementCriteria"/>
            </w:pPr>
            <w:r w:rsidRPr="00303EA6">
              <w:t>Schedule patient appointments (paper and electronic) and provide patients with complete appointment information</w:t>
            </w:r>
          </w:p>
        </w:tc>
      </w:tr>
      <w:tr w:rsidR="007442FE" w:rsidRPr="006B18F4" w14:paraId="346147AB" w14:textId="77777777" w:rsidTr="00C2733E">
        <w:trPr>
          <w:trHeight w:val="288"/>
          <w:jc w:val="center"/>
        </w:trPr>
        <w:tc>
          <w:tcPr>
            <w:tcW w:w="609" w:type="dxa"/>
          </w:tcPr>
          <w:p w14:paraId="268E29F8" w14:textId="56801DEF" w:rsidR="007442FE" w:rsidRPr="00994E96" w:rsidRDefault="007442FE" w:rsidP="007442FE">
            <w:pPr>
              <w:pStyle w:val="MeasurementCriterion"/>
            </w:pPr>
            <w:r w:rsidRPr="00994E96">
              <w:t>7.3</w:t>
            </w:r>
          </w:p>
        </w:tc>
        <w:tc>
          <w:tcPr>
            <w:tcW w:w="10230" w:type="dxa"/>
          </w:tcPr>
          <w:p w14:paraId="36ECC57E" w14:textId="54DD1E71" w:rsidR="007442FE" w:rsidRPr="00994E96" w:rsidRDefault="007442FE" w:rsidP="007442FE">
            <w:pPr>
              <w:pStyle w:val="MeasurementCriteria"/>
            </w:pPr>
            <w:r w:rsidRPr="00303EA6">
              <w:t>Process and maintain security of mail, email, and faxes</w:t>
            </w:r>
          </w:p>
        </w:tc>
      </w:tr>
      <w:tr w:rsidR="007442FE" w:rsidRPr="006B18F4" w14:paraId="07A8B54A" w14:textId="77777777" w:rsidTr="00C2733E">
        <w:trPr>
          <w:trHeight w:val="288"/>
          <w:jc w:val="center"/>
        </w:trPr>
        <w:tc>
          <w:tcPr>
            <w:tcW w:w="609" w:type="dxa"/>
          </w:tcPr>
          <w:p w14:paraId="13073D3F" w14:textId="0C093038" w:rsidR="007442FE" w:rsidRPr="00994E96" w:rsidRDefault="007442FE" w:rsidP="007442FE">
            <w:pPr>
              <w:pStyle w:val="MeasurementCriterion"/>
            </w:pPr>
            <w:r w:rsidRPr="00994E96">
              <w:t>7.4</w:t>
            </w:r>
          </w:p>
        </w:tc>
        <w:tc>
          <w:tcPr>
            <w:tcW w:w="10230" w:type="dxa"/>
          </w:tcPr>
          <w:p w14:paraId="17C5505D" w14:textId="41E5BFC0" w:rsidR="007442FE" w:rsidRPr="00994E96" w:rsidRDefault="007442FE" w:rsidP="007442FE">
            <w:pPr>
              <w:pStyle w:val="MeasurementCriteria"/>
            </w:pPr>
            <w:r w:rsidRPr="00303EA6">
              <w:t>Apply telephone etiquette to telephone calls</w:t>
            </w:r>
          </w:p>
        </w:tc>
      </w:tr>
    </w:tbl>
    <w:p w14:paraId="7EAD873A" w14:textId="77777777" w:rsidR="00997A5B" w:rsidRDefault="00997A5B">
      <w: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7442FE" w:rsidRPr="006B18F4" w14:paraId="69D5B141" w14:textId="77777777" w:rsidTr="00C2733E">
        <w:trPr>
          <w:trHeight w:val="288"/>
          <w:jc w:val="center"/>
        </w:trPr>
        <w:tc>
          <w:tcPr>
            <w:tcW w:w="609" w:type="dxa"/>
          </w:tcPr>
          <w:p w14:paraId="7A6D5818" w14:textId="28346FB0" w:rsidR="007442FE" w:rsidRPr="00994E96" w:rsidRDefault="007442FE" w:rsidP="007442FE">
            <w:pPr>
              <w:pStyle w:val="MeasurementCriterion"/>
            </w:pPr>
            <w:r>
              <w:t>7.5</w:t>
            </w:r>
          </w:p>
        </w:tc>
        <w:tc>
          <w:tcPr>
            <w:tcW w:w="10230" w:type="dxa"/>
          </w:tcPr>
          <w:p w14:paraId="4FD9992A" w14:textId="25F9F567" w:rsidR="007442FE" w:rsidRPr="00994E96" w:rsidRDefault="007442FE" w:rsidP="007442FE">
            <w:pPr>
              <w:pStyle w:val="MeasurementCriteria"/>
            </w:pPr>
            <w:r w:rsidRPr="00303EA6">
              <w:t>Obtain prior authorization and benefit information from insurance companies</w:t>
            </w:r>
          </w:p>
        </w:tc>
      </w:tr>
      <w:tr w:rsidR="007442FE" w:rsidRPr="006B18F4" w14:paraId="43BEC330" w14:textId="77777777" w:rsidTr="00C2733E">
        <w:trPr>
          <w:trHeight w:val="288"/>
          <w:jc w:val="center"/>
        </w:trPr>
        <w:tc>
          <w:tcPr>
            <w:tcW w:w="609" w:type="dxa"/>
          </w:tcPr>
          <w:p w14:paraId="6A2B6E29" w14:textId="5C1C1BEE" w:rsidR="007442FE" w:rsidRPr="00994E96" w:rsidRDefault="007442FE" w:rsidP="007442FE">
            <w:pPr>
              <w:pStyle w:val="MeasurementCriterion"/>
            </w:pPr>
            <w:r>
              <w:t>7.6</w:t>
            </w:r>
          </w:p>
        </w:tc>
        <w:tc>
          <w:tcPr>
            <w:tcW w:w="10230" w:type="dxa"/>
          </w:tcPr>
          <w:p w14:paraId="1F2E0692" w14:textId="0148434B" w:rsidR="007442FE" w:rsidRPr="00994E96" w:rsidRDefault="007442FE" w:rsidP="007442FE">
            <w:pPr>
              <w:pStyle w:val="MeasurementCriteria"/>
            </w:pPr>
            <w:r w:rsidRPr="00303EA6">
              <w:t>Process patient for checkout including any additional instructions</w:t>
            </w:r>
          </w:p>
        </w:tc>
      </w:tr>
      <w:tr w:rsidR="007442FE" w:rsidRPr="006B18F4" w14:paraId="7122333C" w14:textId="77777777" w:rsidTr="00C2733E">
        <w:trPr>
          <w:trHeight w:val="288"/>
          <w:jc w:val="center"/>
        </w:trPr>
        <w:tc>
          <w:tcPr>
            <w:tcW w:w="609" w:type="dxa"/>
          </w:tcPr>
          <w:p w14:paraId="5158FA01" w14:textId="74D07610" w:rsidR="007442FE" w:rsidRPr="00994E96" w:rsidRDefault="007442FE" w:rsidP="007442FE">
            <w:pPr>
              <w:pStyle w:val="MeasurementCriterion"/>
            </w:pPr>
            <w:r>
              <w:t>7.7</w:t>
            </w:r>
          </w:p>
        </w:tc>
        <w:tc>
          <w:tcPr>
            <w:tcW w:w="10230" w:type="dxa"/>
          </w:tcPr>
          <w:p w14:paraId="5D7BCADC" w14:textId="4C4A43AD" w:rsidR="007442FE" w:rsidRPr="00994E96" w:rsidRDefault="007442FE" w:rsidP="007442FE">
            <w:pPr>
              <w:pStyle w:val="MeasurementCriteria"/>
            </w:pPr>
            <w:r w:rsidRPr="00303EA6">
              <w:t>Purge and back up patient paper and electronic records</w:t>
            </w:r>
          </w:p>
        </w:tc>
      </w:tr>
      <w:tr w:rsidR="001B3056" w:rsidRPr="006B18F4" w14:paraId="6F401518" w14:textId="77777777" w:rsidTr="00C2733E">
        <w:trPr>
          <w:trHeight w:val="288"/>
          <w:jc w:val="center"/>
        </w:trPr>
        <w:tc>
          <w:tcPr>
            <w:tcW w:w="10839" w:type="dxa"/>
            <w:gridSpan w:val="2"/>
          </w:tcPr>
          <w:p w14:paraId="177B462E" w14:textId="50DA8E55" w:rsidR="001B3056" w:rsidRPr="006B18F4" w:rsidRDefault="001B3056" w:rsidP="00437829">
            <w:pPr>
              <w:pStyle w:val="STANDARD"/>
            </w:pPr>
            <w:r w:rsidRPr="00D67E85">
              <w:t xml:space="preserve">STANDARD 8.0 </w:t>
            </w:r>
            <w:r w:rsidR="0025120E" w:rsidRPr="0025120E">
              <w:t>MAINTAIN THE MEDICAL RECORDS SYSTEM</w:t>
            </w:r>
          </w:p>
        </w:tc>
      </w:tr>
      <w:tr w:rsidR="007458A9" w:rsidRPr="00CE4218" w14:paraId="712812C2" w14:textId="77777777" w:rsidTr="00C2733E">
        <w:trPr>
          <w:trHeight w:val="288"/>
          <w:jc w:val="center"/>
        </w:trPr>
        <w:tc>
          <w:tcPr>
            <w:tcW w:w="609" w:type="dxa"/>
          </w:tcPr>
          <w:p w14:paraId="08763761" w14:textId="77777777" w:rsidR="007458A9" w:rsidRPr="00994E96" w:rsidRDefault="007458A9" w:rsidP="007458A9">
            <w:pPr>
              <w:pStyle w:val="MeasurementCriterion"/>
            </w:pPr>
            <w:r w:rsidRPr="00994E96">
              <w:t>8.1</w:t>
            </w:r>
          </w:p>
        </w:tc>
        <w:tc>
          <w:tcPr>
            <w:tcW w:w="10230" w:type="dxa"/>
          </w:tcPr>
          <w:p w14:paraId="3A3728E1" w14:textId="45BF6186" w:rsidR="007458A9" w:rsidRPr="00994E96" w:rsidRDefault="007458A9" w:rsidP="007458A9">
            <w:pPr>
              <w:pStyle w:val="MeasurementCriteria"/>
            </w:pPr>
            <w:r w:rsidRPr="005248BA">
              <w:t>Collect and input patient demographics (i.e.</w:t>
            </w:r>
            <w:r>
              <w:t>,</w:t>
            </w:r>
            <w:r w:rsidRPr="005248BA">
              <w:t xml:space="preserve"> name, address, contact information</w:t>
            </w:r>
            <w:r>
              <w:t>, etc.</w:t>
            </w:r>
            <w:r w:rsidRPr="005248BA">
              <w:t>)</w:t>
            </w:r>
          </w:p>
        </w:tc>
      </w:tr>
      <w:tr w:rsidR="007458A9" w:rsidRPr="006B18F4" w14:paraId="38CFB8E9" w14:textId="77777777" w:rsidTr="00C2733E">
        <w:trPr>
          <w:trHeight w:val="288"/>
          <w:jc w:val="center"/>
        </w:trPr>
        <w:tc>
          <w:tcPr>
            <w:tcW w:w="609" w:type="dxa"/>
          </w:tcPr>
          <w:p w14:paraId="29648035" w14:textId="77777777" w:rsidR="007458A9" w:rsidRPr="00994E96" w:rsidRDefault="007458A9" w:rsidP="007458A9">
            <w:pPr>
              <w:pStyle w:val="MeasurementCriterion"/>
            </w:pPr>
            <w:r w:rsidRPr="00994E96">
              <w:t>8.2</w:t>
            </w:r>
          </w:p>
        </w:tc>
        <w:tc>
          <w:tcPr>
            <w:tcW w:w="10230" w:type="dxa"/>
          </w:tcPr>
          <w:p w14:paraId="0F97421B" w14:textId="0C0CD618" w:rsidR="007458A9" w:rsidRPr="00994E96" w:rsidRDefault="007458A9" w:rsidP="007458A9">
            <w:pPr>
              <w:pStyle w:val="MeasurementCriteria"/>
            </w:pPr>
            <w:r w:rsidRPr="005248BA">
              <w:t>Collect and input patient insurance, payment guarantor information, and necessary signed consent forms</w:t>
            </w:r>
          </w:p>
        </w:tc>
      </w:tr>
      <w:tr w:rsidR="007458A9" w:rsidRPr="006B18F4" w14:paraId="4DAA5103" w14:textId="77777777" w:rsidTr="00C2733E">
        <w:trPr>
          <w:trHeight w:val="288"/>
          <w:jc w:val="center"/>
        </w:trPr>
        <w:tc>
          <w:tcPr>
            <w:tcW w:w="609" w:type="dxa"/>
          </w:tcPr>
          <w:p w14:paraId="13F597D7" w14:textId="77777777" w:rsidR="007458A9" w:rsidRPr="00994E96" w:rsidRDefault="007458A9" w:rsidP="007458A9">
            <w:pPr>
              <w:pStyle w:val="MeasurementCriterion"/>
            </w:pPr>
            <w:r w:rsidRPr="00994E96">
              <w:t>8.3</w:t>
            </w:r>
          </w:p>
        </w:tc>
        <w:tc>
          <w:tcPr>
            <w:tcW w:w="10230" w:type="dxa"/>
          </w:tcPr>
          <w:p w14:paraId="4FCEDABC" w14:textId="01FA0227" w:rsidR="007458A9" w:rsidRPr="00994E96" w:rsidRDefault="007458A9" w:rsidP="007458A9">
            <w:pPr>
              <w:pStyle w:val="MeasurementCriteria"/>
            </w:pPr>
            <w:r w:rsidRPr="005248BA">
              <w:t>Collect and input medical history (i.e.</w:t>
            </w:r>
            <w:r>
              <w:t>,</w:t>
            </w:r>
            <w:r w:rsidRPr="005248BA">
              <w:t xml:space="preserve"> allergies, social history, family history, current medications</w:t>
            </w:r>
            <w:r>
              <w:t>, etc.</w:t>
            </w:r>
            <w:r w:rsidRPr="005248BA">
              <w:t>)</w:t>
            </w:r>
          </w:p>
        </w:tc>
      </w:tr>
      <w:tr w:rsidR="007458A9" w:rsidRPr="006B18F4" w14:paraId="3C272718" w14:textId="77777777" w:rsidTr="00C2733E">
        <w:trPr>
          <w:trHeight w:val="288"/>
          <w:jc w:val="center"/>
        </w:trPr>
        <w:tc>
          <w:tcPr>
            <w:tcW w:w="609" w:type="dxa"/>
          </w:tcPr>
          <w:p w14:paraId="7B5986C6" w14:textId="0BCBC36B" w:rsidR="007458A9" w:rsidRPr="00994E96" w:rsidRDefault="007458A9" w:rsidP="007458A9">
            <w:pPr>
              <w:pStyle w:val="MeasurementCriterion"/>
            </w:pPr>
            <w:r w:rsidRPr="00994E96">
              <w:t>8.4</w:t>
            </w:r>
          </w:p>
        </w:tc>
        <w:tc>
          <w:tcPr>
            <w:tcW w:w="10230" w:type="dxa"/>
          </w:tcPr>
          <w:p w14:paraId="34946659" w14:textId="78A14C12" w:rsidR="007458A9" w:rsidRPr="00994E96" w:rsidRDefault="007458A9" w:rsidP="007458A9">
            <w:pPr>
              <w:pStyle w:val="MeasurementCriteria"/>
            </w:pPr>
            <w:r w:rsidRPr="005248BA">
              <w:t>Record provider services notes and instructions including patient communications regarding the instructions</w:t>
            </w:r>
          </w:p>
        </w:tc>
      </w:tr>
      <w:tr w:rsidR="007458A9" w:rsidRPr="006B18F4" w14:paraId="57ABCE18" w14:textId="77777777" w:rsidTr="00C2733E">
        <w:trPr>
          <w:trHeight w:val="288"/>
          <w:jc w:val="center"/>
        </w:trPr>
        <w:tc>
          <w:tcPr>
            <w:tcW w:w="609" w:type="dxa"/>
          </w:tcPr>
          <w:p w14:paraId="5945E435" w14:textId="648041D7" w:rsidR="007458A9" w:rsidRPr="00994E96" w:rsidRDefault="007458A9" w:rsidP="007458A9">
            <w:pPr>
              <w:pStyle w:val="MeasurementCriterion"/>
            </w:pPr>
            <w:r w:rsidRPr="00994E96">
              <w:t>8.5</w:t>
            </w:r>
          </w:p>
        </w:tc>
        <w:tc>
          <w:tcPr>
            <w:tcW w:w="10230" w:type="dxa"/>
          </w:tcPr>
          <w:p w14:paraId="6950B139" w14:textId="5EF04034" w:rsidR="007458A9" w:rsidRPr="00994E96" w:rsidRDefault="007458A9" w:rsidP="007458A9">
            <w:pPr>
              <w:pStyle w:val="MeasurementCriteria"/>
            </w:pPr>
            <w:r w:rsidRPr="005248BA">
              <w:t>Record ordered tests and procedures and the results</w:t>
            </w:r>
          </w:p>
        </w:tc>
      </w:tr>
      <w:tr w:rsidR="007458A9" w:rsidRPr="006B18F4" w14:paraId="6D2CC082" w14:textId="77777777" w:rsidTr="00C2733E">
        <w:trPr>
          <w:trHeight w:val="288"/>
          <w:jc w:val="center"/>
        </w:trPr>
        <w:tc>
          <w:tcPr>
            <w:tcW w:w="609" w:type="dxa"/>
          </w:tcPr>
          <w:p w14:paraId="2DBC174A" w14:textId="5B7ABF84" w:rsidR="007458A9" w:rsidRPr="00994E96" w:rsidRDefault="007458A9" w:rsidP="007458A9">
            <w:pPr>
              <w:pStyle w:val="MeasurementCriterion"/>
            </w:pPr>
            <w:r>
              <w:t>8.6</w:t>
            </w:r>
          </w:p>
        </w:tc>
        <w:tc>
          <w:tcPr>
            <w:tcW w:w="10230" w:type="dxa"/>
          </w:tcPr>
          <w:p w14:paraId="23D63E9D" w14:textId="41DBF9DC" w:rsidR="007458A9" w:rsidRPr="00994E96" w:rsidRDefault="007458A9" w:rsidP="007458A9">
            <w:pPr>
              <w:pStyle w:val="MeasurementCriteria"/>
            </w:pPr>
            <w:r w:rsidRPr="005248BA">
              <w:t>Explain the purpose of superbills, charge tickets, and encounter forms</w:t>
            </w:r>
          </w:p>
        </w:tc>
      </w:tr>
      <w:tr w:rsidR="007458A9" w:rsidRPr="006B18F4" w14:paraId="6FCD02AF" w14:textId="77777777" w:rsidTr="00C2733E">
        <w:trPr>
          <w:trHeight w:val="288"/>
          <w:jc w:val="center"/>
        </w:trPr>
        <w:tc>
          <w:tcPr>
            <w:tcW w:w="609" w:type="dxa"/>
          </w:tcPr>
          <w:p w14:paraId="3E7215E7" w14:textId="1699A970" w:rsidR="007458A9" w:rsidRPr="00994E96" w:rsidRDefault="007458A9" w:rsidP="007458A9">
            <w:pPr>
              <w:pStyle w:val="MeasurementCriterion"/>
            </w:pPr>
            <w:r>
              <w:t>8.7</w:t>
            </w:r>
          </w:p>
        </w:tc>
        <w:tc>
          <w:tcPr>
            <w:tcW w:w="10230" w:type="dxa"/>
          </w:tcPr>
          <w:p w14:paraId="39BF026E" w14:textId="2F0D4723" w:rsidR="007458A9" w:rsidRPr="00994E96" w:rsidRDefault="007458A9" w:rsidP="007458A9">
            <w:pPr>
              <w:pStyle w:val="MeasurementCriteria"/>
            </w:pPr>
            <w:r w:rsidRPr="005248BA">
              <w:t>Explain the legalities of recording changes, additions, and deletions in the medical record</w:t>
            </w:r>
          </w:p>
        </w:tc>
      </w:tr>
      <w:tr w:rsidR="001B3056" w:rsidRPr="006B18F4" w14:paraId="01F75403" w14:textId="77777777" w:rsidTr="00C2733E">
        <w:trPr>
          <w:trHeight w:val="288"/>
          <w:jc w:val="center"/>
        </w:trPr>
        <w:tc>
          <w:tcPr>
            <w:tcW w:w="10839" w:type="dxa"/>
            <w:gridSpan w:val="2"/>
          </w:tcPr>
          <w:p w14:paraId="1BA77319" w14:textId="02ABC1C8" w:rsidR="001B3056" w:rsidRPr="006B18F4" w:rsidRDefault="001B3056" w:rsidP="00437829">
            <w:pPr>
              <w:pStyle w:val="STANDARD"/>
            </w:pPr>
            <w:r w:rsidRPr="00D67E85">
              <w:t xml:space="preserve">STANDARD 9.0 </w:t>
            </w:r>
            <w:r w:rsidR="00EE18C1" w:rsidRPr="00EE18C1">
              <w:t>APPLY REVENUE MANAGEMENT TASKS</w:t>
            </w:r>
          </w:p>
        </w:tc>
      </w:tr>
      <w:tr w:rsidR="00834943" w:rsidRPr="006B18F4" w14:paraId="3610C1F7" w14:textId="77777777" w:rsidTr="00C2733E">
        <w:trPr>
          <w:trHeight w:val="288"/>
          <w:jc w:val="center"/>
        </w:trPr>
        <w:tc>
          <w:tcPr>
            <w:tcW w:w="609" w:type="dxa"/>
          </w:tcPr>
          <w:p w14:paraId="085EA6F9" w14:textId="77777777" w:rsidR="00834943" w:rsidRPr="00994E96" w:rsidRDefault="00834943" w:rsidP="00834943">
            <w:pPr>
              <w:pStyle w:val="MeasurementCriterion"/>
            </w:pPr>
            <w:r w:rsidRPr="00994E96">
              <w:t>9.1</w:t>
            </w:r>
          </w:p>
        </w:tc>
        <w:tc>
          <w:tcPr>
            <w:tcW w:w="10230" w:type="dxa"/>
          </w:tcPr>
          <w:p w14:paraId="3238548F" w14:textId="1DCFDA72" w:rsidR="00834943" w:rsidRPr="00994E96" w:rsidRDefault="00834943" w:rsidP="00834943">
            <w:pPr>
              <w:pStyle w:val="MeasurementCriteria"/>
            </w:pPr>
            <w:r w:rsidRPr="00D80B9A">
              <w:t>Explain key components in the healthcare revenue cycle (i.e.</w:t>
            </w:r>
            <w:r>
              <w:t>,</w:t>
            </w:r>
            <w:r w:rsidRPr="00D80B9A">
              <w:t xml:space="preserve"> scheduling, patient registration and eligibility of insurance, upfront patient collections, medical billing and patient collections</w:t>
            </w:r>
            <w:r>
              <w:t>, etc.</w:t>
            </w:r>
            <w:r w:rsidRPr="00D80B9A">
              <w:t>)</w:t>
            </w:r>
          </w:p>
        </w:tc>
      </w:tr>
      <w:tr w:rsidR="00834943" w:rsidRPr="006B18F4" w14:paraId="0085CF43" w14:textId="77777777" w:rsidTr="00C2733E">
        <w:trPr>
          <w:trHeight w:val="288"/>
          <w:jc w:val="center"/>
        </w:trPr>
        <w:tc>
          <w:tcPr>
            <w:tcW w:w="609" w:type="dxa"/>
          </w:tcPr>
          <w:p w14:paraId="3BEDEB06" w14:textId="77777777" w:rsidR="00834943" w:rsidRPr="00994E96" w:rsidRDefault="00834943" w:rsidP="00834943">
            <w:pPr>
              <w:pStyle w:val="MeasurementCriterion"/>
            </w:pPr>
            <w:r w:rsidRPr="00994E96">
              <w:t>9.2</w:t>
            </w:r>
          </w:p>
        </w:tc>
        <w:tc>
          <w:tcPr>
            <w:tcW w:w="10230" w:type="dxa"/>
          </w:tcPr>
          <w:p w14:paraId="315E0F83" w14:textId="568A9B33" w:rsidR="00834943" w:rsidRPr="00994E96" w:rsidRDefault="00834943" w:rsidP="00834943">
            <w:pPr>
              <w:pStyle w:val="MeasurementCriteria"/>
            </w:pPr>
            <w:r w:rsidRPr="00D80B9A">
              <w:t>Explain the financial accounting processes (i.e.</w:t>
            </w:r>
            <w:r>
              <w:t>,</w:t>
            </w:r>
            <w:r w:rsidRPr="00D80B9A">
              <w:t xml:space="preserve"> primary or secondary insurance to be billed, fees for returned checks, statements, cash-pay fee schedule, doctor’s fee schedule, interest or finance charges</w:t>
            </w:r>
            <w:r>
              <w:t>, etc.</w:t>
            </w:r>
            <w:r w:rsidRPr="00D80B9A">
              <w:t>)</w:t>
            </w:r>
          </w:p>
        </w:tc>
      </w:tr>
      <w:tr w:rsidR="00834943" w:rsidRPr="006B18F4" w14:paraId="23C48C99" w14:textId="77777777" w:rsidTr="00C2733E">
        <w:trPr>
          <w:trHeight w:val="288"/>
          <w:jc w:val="center"/>
        </w:trPr>
        <w:tc>
          <w:tcPr>
            <w:tcW w:w="609" w:type="dxa"/>
          </w:tcPr>
          <w:p w14:paraId="0F948ADD" w14:textId="20D39DD0" w:rsidR="00834943" w:rsidRPr="00994E96" w:rsidRDefault="00834943" w:rsidP="00834943">
            <w:pPr>
              <w:pStyle w:val="MeasurementCriterion"/>
            </w:pPr>
            <w:r>
              <w:t>9.3</w:t>
            </w:r>
          </w:p>
        </w:tc>
        <w:tc>
          <w:tcPr>
            <w:tcW w:w="10230" w:type="dxa"/>
          </w:tcPr>
          <w:p w14:paraId="509FF69C" w14:textId="2DFF67DC" w:rsidR="00834943" w:rsidRPr="00994E96" w:rsidRDefault="00834943" w:rsidP="00834943">
            <w:pPr>
              <w:pStyle w:val="MeasurementCriteria"/>
            </w:pPr>
            <w:r w:rsidRPr="00D80B9A">
              <w:t>Explain resource allocation and data analytics when managing budgets</w:t>
            </w:r>
          </w:p>
        </w:tc>
      </w:tr>
      <w:tr w:rsidR="00834943" w:rsidRPr="006B18F4" w14:paraId="4EE6AC1A" w14:textId="77777777" w:rsidTr="00C2733E">
        <w:trPr>
          <w:trHeight w:val="288"/>
          <w:jc w:val="center"/>
        </w:trPr>
        <w:tc>
          <w:tcPr>
            <w:tcW w:w="609" w:type="dxa"/>
          </w:tcPr>
          <w:p w14:paraId="6BBDBDEB" w14:textId="2E14BBD4" w:rsidR="00834943" w:rsidRPr="00994E96" w:rsidRDefault="00834943" w:rsidP="00834943">
            <w:pPr>
              <w:pStyle w:val="MeasurementCriterion"/>
            </w:pPr>
            <w:r>
              <w:t>9.4</w:t>
            </w:r>
          </w:p>
        </w:tc>
        <w:tc>
          <w:tcPr>
            <w:tcW w:w="10230" w:type="dxa"/>
          </w:tcPr>
          <w:p w14:paraId="692BC30D" w14:textId="3A403173" w:rsidR="00834943" w:rsidRPr="00994E96" w:rsidRDefault="00834943" w:rsidP="00834943">
            <w:pPr>
              <w:pStyle w:val="MeasurementCriteria"/>
            </w:pPr>
            <w:r w:rsidRPr="00D80B9A">
              <w:t>Identify the benefits of revenue management</w:t>
            </w:r>
          </w:p>
        </w:tc>
      </w:tr>
      <w:tr w:rsidR="001B3056" w:rsidRPr="006B18F4" w14:paraId="24A0F517" w14:textId="77777777" w:rsidTr="00C2733E">
        <w:trPr>
          <w:trHeight w:val="288"/>
          <w:jc w:val="center"/>
        </w:trPr>
        <w:tc>
          <w:tcPr>
            <w:tcW w:w="10839" w:type="dxa"/>
            <w:gridSpan w:val="2"/>
          </w:tcPr>
          <w:p w14:paraId="35449F53" w14:textId="7CD7FDA5" w:rsidR="001B3056" w:rsidRPr="00E13D3E" w:rsidRDefault="001B3056" w:rsidP="00437829">
            <w:pPr>
              <w:pStyle w:val="STANDARD"/>
              <w:rPr>
                <w:rFonts w:asciiTheme="minorHAnsi" w:hAnsiTheme="minorHAnsi"/>
              </w:rPr>
            </w:pPr>
            <w:r w:rsidRPr="00D67E85">
              <w:t xml:space="preserve">STANDARD 10.0 </w:t>
            </w:r>
            <w:r w:rsidR="00276E2E" w:rsidRPr="00276E2E">
              <w:t>UTILIZE MEDICAL RECORDS TECHNOLOGIES REPORTING</w:t>
            </w:r>
          </w:p>
        </w:tc>
      </w:tr>
      <w:tr w:rsidR="00697781" w:rsidRPr="006B18F4" w14:paraId="60BAFBE0" w14:textId="77777777" w:rsidTr="00C2733E">
        <w:trPr>
          <w:trHeight w:val="288"/>
          <w:jc w:val="center"/>
        </w:trPr>
        <w:tc>
          <w:tcPr>
            <w:tcW w:w="609" w:type="dxa"/>
          </w:tcPr>
          <w:p w14:paraId="4DE74733" w14:textId="77777777" w:rsidR="00697781" w:rsidRPr="00994E96" w:rsidRDefault="00697781" w:rsidP="00697781">
            <w:pPr>
              <w:pStyle w:val="MeasurementCriterion"/>
            </w:pPr>
            <w:r w:rsidRPr="00994E96">
              <w:t>10.1</w:t>
            </w:r>
          </w:p>
        </w:tc>
        <w:tc>
          <w:tcPr>
            <w:tcW w:w="10230" w:type="dxa"/>
          </w:tcPr>
          <w:p w14:paraId="3CA3532F" w14:textId="348F9600" w:rsidR="00697781" w:rsidRPr="00994E96" w:rsidRDefault="00697781" w:rsidP="00697781">
            <w:pPr>
              <w:pStyle w:val="MeasurementCriteria"/>
            </w:pPr>
            <w:r w:rsidRPr="00547C1B">
              <w:t>Describe the basic need for statistical reports for clinical Quality Improvement (QI) measures including the clinical process and financial measures</w:t>
            </w:r>
          </w:p>
        </w:tc>
      </w:tr>
      <w:tr w:rsidR="00697781" w:rsidRPr="006B18F4" w14:paraId="63363BC7" w14:textId="77777777" w:rsidTr="00C2733E">
        <w:trPr>
          <w:trHeight w:val="288"/>
          <w:jc w:val="center"/>
        </w:trPr>
        <w:tc>
          <w:tcPr>
            <w:tcW w:w="609" w:type="dxa"/>
          </w:tcPr>
          <w:p w14:paraId="005DBD5C" w14:textId="77777777" w:rsidR="00697781" w:rsidRPr="00994E96" w:rsidRDefault="00697781" w:rsidP="00697781">
            <w:pPr>
              <w:pStyle w:val="MeasurementCriterion"/>
            </w:pPr>
            <w:r w:rsidRPr="00994E96">
              <w:t>10.2</w:t>
            </w:r>
          </w:p>
        </w:tc>
        <w:tc>
          <w:tcPr>
            <w:tcW w:w="10230" w:type="dxa"/>
          </w:tcPr>
          <w:p w14:paraId="27362500" w14:textId="30950CA8" w:rsidR="00697781" w:rsidRPr="00994E96" w:rsidRDefault="00697781" w:rsidP="00697781">
            <w:pPr>
              <w:pStyle w:val="MeasurementCriteria"/>
            </w:pPr>
            <w:r w:rsidRPr="00547C1B">
              <w:t>Compile medical care and census data for continuity of care records (e.g.</w:t>
            </w:r>
            <w:r w:rsidR="00E20655">
              <w:t>,</w:t>
            </w:r>
            <w:r w:rsidRPr="00547C1B">
              <w:t xml:space="preserve"> statistical reports on diseases treated, surgery performed, </w:t>
            </w:r>
            <w:r w:rsidR="00546982">
              <w:t xml:space="preserve">and </w:t>
            </w:r>
            <w:r w:rsidRPr="00547C1B">
              <w:t>use of hospital beds for clinical audits)</w:t>
            </w:r>
          </w:p>
        </w:tc>
      </w:tr>
      <w:tr w:rsidR="00697781" w:rsidRPr="006B18F4" w14:paraId="11CE1C0E" w14:textId="77777777" w:rsidTr="00C2733E">
        <w:trPr>
          <w:trHeight w:val="288"/>
          <w:jc w:val="center"/>
        </w:trPr>
        <w:tc>
          <w:tcPr>
            <w:tcW w:w="609" w:type="dxa"/>
          </w:tcPr>
          <w:p w14:paraId="32A03429" w14:textId="77777777" w:rsidR="00697781" w:rsidRPr="00994E96" w:rsidRDefault="00697781" w:rsidP="00697781">
            <w:pPr>
              <w:pStyle w:val="MeasurementCriterion"/>
            </w:pPr>
            <w:r w:rsidRPr="00994E96">
              <w:t>10.3</w:t>
            </w:r>
          </w:p>
        </w:tc>
        <w:tc>
          <w:tcPr>
            <w:tcW w:w="10230" w:type="dxa"/>
          </w:tcPr>
          <w:p w14:paraId="46FDCDD4" w14:textId="03FC64A7" w:rsidR="00697781" w:rsidRPr="00994E96" w:rsidRDefault="00697781" w:rsidP="00697781">
            <w:pPr>
              <w:pStyle w:val="MeasurementCriteria"/>
            </w:pPr>
            <w:r w:rsidRPr="00547C1B">
              <w:t>Define Diagnosis-Related Groups (DRGs) and outliers when classifying patients for purposes of payment</w:t>
            </w:r>
          </w:p>
        </w:tc>
      </w:tr>
      <w:bookmarkEnd w:id="0"/>
    </w:tbl>
    <w:p w14:paraId="10D76ECF" w14:textId="351B49B5" w:rsidR="004B1D8B" w:rsidRPr="001B3056" w:rsidRDefault="004B1D8B" w:rsidP="004D369A"/>
    <w:sectPr w:rsidR="004B1D8B" w:rsidRPr="001B3056" w:rsidSect="00997A5B">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462B" w14:textId="77777777" w:rsidR="00924935" w:rsidRDefault="00924935">
      <w:r>
        <w:separator/>
      </w:r>
    </w:p>
  </w:endnote>
  <w:endnote w:type="continuationSeparator" w:id="0">
    <w:p w14:paraId="584E585E" w14:textId="77777777" w:rsidR="00924935" w:rsidRDefault="0092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leway SemiBold">
    <w:panose1 w:val="020B07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Raleway ExtraBold">
    <w:panose1 w:val="020B09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CD02FE" w:rsidP="00C93963">
        <w:pPr>
          <w:pStyle w:val="Footer"/>
          <w:pBdr>
            <w:top w:val="single" w:sz="4" w:space="1" w:color="auto"/>
          </w:pBdr>
          <w:rPr>
            <w:rFonts w:ascii="Arial" w:hAnsi="Arial" w:cs="Arial"/>
            <w:b/>
            <w:sz w:val="14"/>
            <w:szCs w:val="14"/>
          </w:rPr>
        </w:pPr>
      </w:p>
    </w:sdtContent>
  </w:sdt>
  <w:p w14:paraId="2270C824" w14:textId="3AB9E3CB"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E20655">
      <w:rPr>
        <w:rFonts w:ascii="Arial" w:hAnsi="Arial" w:cs="Arial"/>
        <w:noProof/>
        <w:sz w:val="14"/>
        <w:szCs w:val="14"/>
      </w:rPr>
      <w:t>Medical Records Technologies Technical Standards 51070700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1D639388"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7090" w14:textId="77777777" w:rsidR="00AF152F" w:rsidRPr="00AF152F" w:rsidRDefault="00CD02FE"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76220AC9"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E20655">
      <w:rPr>
        <w:rFonts w:ascii="Arial" w:hAnsi="Arial" w:cs="Arial"/>
        <w:noProof/>
        <w:sz w:val="14"/>
        <w:szCs w:val="14"/>
      </w:rPr>
      <w:t>Medical Records Technologies Technical Standards 51070700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786E" w14:textId="77777777" w:rsidR="00924935" w:rsidRDefault="00924935">
      <w:r>
        <w:separator/>
      </w:r>
    </w:p>
  </w:footnote>
  <w:footnote w:type="continuationSeparator" w:id="0">
    <w:p w14:paraId="734DCD90" w14:textId="77777777" w:rsidR="00924935" w:rsidRDefault="0092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0405"/>
    <w:rsid w:val="00053AFB"/>
    <w:rsid w:val="00060B1C"/>
    <w:rsid w:val="00064EEF"/>
    <w:rsid w:val="00074ECE"/>
    <w:rsid w:val="00081A75"/>
    <w:rsid w:val="000831A0"/>
    <w:rsid w:val="00083E57"/>
    <w:rsid w:val="0008418B"/>
    <w:rsid w:val="000843FF"/>
    <w:rsid w:val="00084F4D"/>
    <w:rsid w:val="000911AC"/>
    <w:rsid w:val="00091EFC"/>
    <w:rsid w:val="00094BB5"/>
    <w:rsid w:val="000A0B6E"/>
    <w:rsid w:val="000A1C04"/>
    <w:rsid w:val="000A5B79"/>
    <w:rsid w:val="000B494A"/>
    <w:rsid w:val="000B7A1B"/>
    <w:rsid w:val="000C07D8"/>
    <w:rsid w:val="000C0BD8"/>
    <w:rsid w:val="000D05A9"/>
    <w:rsid w:val="000D2FF0"/>
    <w:rsid w:val="000D6204"/>
    <w:rsid w:val="000D655C"/>
    <w:rsid w:val="000E0337"/>
    <w:rsid w:val="000E2D0F"/>
    <w:rsid w:val="000E416E"/>
    <w:rsid w:val="000E553B"/>
    <w:rsid w:val="000E6306"/>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447DD"/>
    <w:rsid w:val="0014518C"/>
    <w:rsid w:val="0015177D"/>
    <w:rsid w:val="001542A8"/>
    <w:rsid w:val="0015539D"/>
    <w:rsid w:val="00162D80"/>
    <w:rsid w:val="001635C5"/>
    <w:rsid w:val="001669A3"/>
    <w:rsid w:val="00170EFF"/>
    <w:rsid w:val="00174915"/>
    <w:rsid w:val="0017724F"/>
    <w:rsid w:val="00177904"/>
    <w:rsid w:val="00180519"/>
    <w:rsid w:val="00181550"/>
    <w:rsid w:val="00185C87"/>
    <w:rsid w:val="00190B9C"/>
    <w:rsid w:val="00192608"/>
    <w:rsid w:val="00192D7F"/>
    <w:rsid w:val="00192EA9"/>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6B37"/>
    <w:rsid w:val="001E7A41"/>
    <w:rsid w:val="001F2D4A"/>
    <w:rsid w:val="001F68AD"/>
    <w:rsid w:val="001F789A"/>
    <w:rsid w:val="00201A50"/>
    <w:rsid w:val="002056B4"/>
    <w:rsid w:val="002064C7"/>
    <w:rsid w:val="00206532"/>
    <w:rsid w:val="0021008F"/>
    <w:rsid w:val="00212E8C"/>
    <w:rsid w:val="00213968"/>
    <w:rsid w:val="00213D4E"/>
    <w:rsid w:val="00217CC1"/>
    <w:rsid w:val="002210E9"/>
    <w:rsid w:val="0022199E"/>
    <w:rsid w:val="0022338A"/>
    <w:rsid w:val="00225D55"/>
    <w:rsid w:val="00227062"/>
    <w:rsid w:val="00231838"/>
    <w:rsid w:val="00237FBA"/>
    <w:rsid w:val="002416BA"/>
    <w:rsid w:val="002429E2"/>
    <w:rsid w:val="00242C96"/>
    <w:rsid w:val="002432FD"/>
    <w:rsid w:val="002446F6"/>
    <w:rsid w:val="00245177"/>
    <w:rsid w:val="0025120E"/>
    <w:rsid w:val="00260A47"/>
    <w:rsid w:val="00261AA6"/>
    <w:rsid w:val="0026390A"/>
    <w:rsid w:val="0026625A"/>
    <w:rsid w:val="002716F6"/>
    <w:rsid w:val="00276E2E"/>
    <w:rsid w:val="002808E6"/>
    <w:rsid w:val="0028102E"/>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E2D"/>
    <w:rsid w:val="002E0CF7"/>
    <w:rsid w:val="002E2074"/>
    <w:rsid w:val="002E5943"/>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0C70"/>
    <w:rsid w:val="00346518"/>
    <w:rsid w:val="00350C4F"/>
    <w:rsid w:val="00360030"/>
    <w:rsid w:val="00360738"/>
    <w:rsid w:val="0036121C"/>
    <w:rsid w:val="0036162D"/>
    <w:rsid w:val="00367E6B"/>
    <w:rsid w:val="00371440"/>
    <w:rsid w:val="00383332"/>
    <w:rsid w:val="00391DD8"/>
    <w:rsid w:val="003940AB"/>
    <w:rsid w:val="0039486C"/>
    <w:rsid w:val="00397E85"/>
    <w:rsid w:val="00397F7F"/>
    <w:rsid w:val="003A0AF4"/>
    <w:rsid w:val="003A5266"/>
    <w:rsid w:val="003A7076"/>
    <w:rsid w:val="003A7177"/>
    <w:rsid w:val="003B5C0F"/>
    <w:rsid w:val="003B663A"/>
    <w:rsid w:val="003C00C1"/>
    <w:rsid w:val="003C4A7C"/>
    <w:rsid w:val="003C4E29"/>
    <w:rsid w:val="003C7D0C"/>
    <w:rsid w:val="003D060D"/>
    <w:rsid w:val="003D3C5B"/>
    <w:rsid w:val="003D58D8"/>
    <w:rsid w:val="003E1DD7"/>
    <w:rsid w:val="003E56E6"/>
    <w:rsid w:val="003E5954"/>
    <w:rsid w:val="003F4085"/>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2DD5"/>
    <w:rsid w:val="00464279"/>
    <w:rsid w:val="00466FF8"/>
    <w:rsid w:val="00476298"/>
    <w:rsid w:val="00481AEF"/>
    <w:rsid w:val="00482C3B"/>
    <w:rsid w:val="0048379A"/>
    <w:rsid w:val="0048447D"/>
    <w:rsid w:val="00484845"/>
    <w:rsid w:val="00485329"/>
    <w:rsid w:val="00490425"/>
    <w:rsid w:val="00494B21"/>
    <w:rsid w:val="00495764"/>
    <w:rsid w:val="004A167B"/>
    <w:rsid w:val="004A2A81"/>
    <w:rsid w:val="004A4455"/>
    <w:rsid w:val="004A5E49"/>
    <w:rsid w:val="004A7D68"/>
    <w:rsid w:val="004B09C2"/>
    <w:rsid w:val="004B1D8B"/>
    <w:rsid w:val="004B33D7"/>
    <w:rsid w:val="004B43D3"/>
    <w:rsid w:val="004B5D1F"/>
    <w:rsid w:val="004C0725"/>
    <w:rsid w:val="004C563B"/>
    <w:rsid w:val="004C683F"/>
    <w:rsid w:val="004D2217"/>
    <w:rsid w:val="004D369A"/>
    <w:rsid w:val="004D5AF8"/>
    <w:rsid w:val="004D6B29"/>
    <w:rsid w:val="004E05E1"/>
    <w:rsid w:val="004E3EFA"/>
    <w:rsid w:val="004E4794"/>
    <w:rsid w:val="004E47DC"/>
    <w:rsid w:val="004E59A9"/>
    <w:rsid w:val="004F39B9"/>
    <w:rsid w:val="004F48B3"/>
    <w:rsid w:val="004F67EE"/>
    <w:rsid w:val="00510B4D"/>
    <w:rsid w:val="00514FA7"/>
    <w:rsid w:val="00515B6F"/>
    <w:rsid w:val="00521044"/>
    <w:rsid w:val="00523F11"/>
    <w:rsid w:val="005358C6"/>
    <w:rsid w:val="00535FAC"/>
    <w:rsid w:val="005362B7"/>
    <w:rsid w:val="00543F08"/>
    <w:rsid w:val="0054662F"/>
    <w:rsid w:val="00546982"/>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70F9"/>
    <w:rsid w:val="00697781"/>
    <w:rsid w:val="00697F1E"/>
    <w:rsid w:val="006A4730"/>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F0300"/>
    <w:rsid w:val="0070045C"/>
    <w:rsid w:val="0070259B"/>
    <w:rsid w:val="00703B8B"/>
    <w:rsid w:val="00705F82"/>
    <w:rsid w:val="0070637A"/>
    <w:rsid w:val="00706A79"/>
    <w:rsid w:val="00716800"/>
    <w:rsid w:val="00720FB6"/>
    <w:rsid w:val="007245AB"/>
    <w:rsid w:val="007279DF"/>
    <w:rsid w:val="00733196"/>
    <w:rsid w:val="007364D0"/>
    <w:rsid w:val="007442FE"/>
    <w:rsid w:val="007458A9"/>
    <w:rsid w:val="00747279"/>
    <w:rsid w:val="00753F0B"/>
    <w:rsid w:val="007567F7"/>
    <w:rsid w:val="00756AB4"/>
    <w:rsid w:val="00761C31"/>
    <w:rsid w:val="00762BAF"/>
    <w:rsid w:val="00770E1F"/>
    <w:rsid w:val="00770FDA"/>
    <w:rsid w:val="00771C1A"/>
    <w:rsid w:val="00773CE9"/>
    <w:rsid w:val="007801E8"/>
    <w:rsid w:val="00781C11"/>
    <w:rsid w:val="007942C4"/>
    <w:rsid w:val="00794695"/>
    <w:rsid w:val="007946FD"/>
    <w:rsid w:val="00795FBD"/>
    <w:rsid w:val="007A5EC7"/>
    <w:rsid w:val="007A6564"/>
    <w:rsid w:val="007A65F8"/>
    <w:rsid w:val="007A66F3"/>
    <w:rsid w:val="007B1296"/>
    <w:rsid w:val="007B40BB"/>
    <w:rsid w:val="007B46E1"/>
    <w:rsid w:val="007B7DC8"/>
    <w:rsid w:val="007C0CA2"/>
    <w:rsid w:val="007C0DB1"/>
    <w:rsid w:val="007C4C82"/>
    <w:rsid w:val="007C7ACB"/>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943"/>
    <w:rsid w:val="00834DA7"/>
    <w:rsid w:val="00845D70"/>
    <w:rsid w:val="008463B1"/>
    <w:rsid w:val="008516FB"/>
    <w:rsid w:val="00851817"/>
    <w:rsid w:val="00853536"/>
    <w:rsid w:val="008567D9"/>
    <w:rsid w:val="00857F30"/>
    <w:rsid w:val="008628BC"/>
    <w:rsid w:val="008667AB"/>
    <w:rsid w:val="00872A64"/>
    <w:rsid w:val="00876FE8"/>
    <w:rsid w:val="00880E66"/>
    <w:rsid w:val="00881232"/>
    <w:rsid w:val="00881D14"/>
    <w:rsid w:val="00890ABF"/>
    <w:rsid w:val="00892B34"/>
    <w:rsid w:val="00896021"/>
    <w:rsid w:val="008A0B2E"/>
    <w:rsid w:val="008A18B8"/>
    <w:rsid w:val="008A2785"/>
    <w:rsid w:val="008A32B5"/>
    <w:rsid w:val="008A39D4"/>
    <w:rsid w:val="008A4DEB"/>
    <w:rsid w:val="008A6222"/>
    <w:rsid w:val="008B3C7D"/>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463"/>
    <w:rsid w:val="009473F4"/>
    <w:rsid w:val="00955B82"/>
    <w:rsid w:val="00956BB4"/>
    <w:rsid w:val="00960A0C"/>
    <w:rsid w:val="00964256"/>
    <w:rsid w:val="00965907"/>
    <w:rsid w:val="00970755"/>
    <w:rsid w:val="009744FC"/>
    <w:rsid w:val="00977EE9"/>
    <w:rsid w:val="00980E75"/>
    <w:rsid w:val="009854F1"/>
    <w:rsid w:val="00987130"/>
    <w:rsid w:val="0099053D"/>
    <w:rsid w:val="00991AF9"/>
    <w:rsid w:val="0099454D"/>
    <w:rsid w:val="00994E96"/>
    <w:rsid w:val="0099655C"/>
    <w:rsid w:val="00997A1A"/>
    <w:rsid w:val="00997A5B"/>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CC1"/>
    <w:rsid w:val="009F59D2"/>
    <w:rsid w:val="009F77EE"/>
    <w:rsid w:val="00A0104C"/>
    <w:rsid w:val="00A02E70"/>
    <w:rsid w:val="00A04002"/>
    <w:rsid w:val="00A05828"/>
    <w:rsid w:val="00A05881"/>
    <w:rsid w:val="00A1229E"/>
    <w:rsid w:val="00A16628"/>
    <w:rsid w:val="00A36A0E"/>
    <w:rsid w:val="00A40DCF"/>
    <w:rsid w:val="00A46421"/>
    <w:rsid w:val="00A61FA6"/>
    <w:rsid w:val="00A62569"/>
    <w:rsid w:val="00A63430"/>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34F3"/>
    <w:rsid w:val="00AD49FC"/>
    <w:rsid w:val="00AD5AD4"/>
    <w:rsid w:val="00AE2B78"/>
    <w:rsid w:val="00AE31C4"/>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C6E"/>
    <w:rsid w:val="00B50F60"/>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5D04"/>
    <w:rsid w:val="00BB7F73"/>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4709"/>
    <w:rsid w:val="00C15853"/>
    <w:rsid w:val="00C1717F"/>
    <w:rsid w:val="00C17820"/>
    <w:rsid w:val="00C20511"/>
    <w:rsid w:val="00C20AE9"/>
    <w:rsid w:val="00C2219E"/>
    <w:rsid w:val="00C25A72"/>
    <w:rsid w:val="00C2733E"/>
    <w:rsid w:val="00C27F5E"/>
    <w:rsid w:val="00C3116F"/>
    <w:rsid w:val="00C31F09"/>
    <w:rsid w:val="00C32151"/>
    <w:rsid w:val="00C33EC7"/>
    <w:rsid w:val="00C40950"/>
    <w:rsid w:val="00C43106"/>
    <w:rsid w:val="00C4535E"/>
    <w:rsid w:val="00C464EA"/>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A0DC8"/>
    <w:rsid w:val="00CA75E3"/>
    <w:rsid w:val="00CA77DB"/>
    <w:rsid w:val="00CB066B"/>
    <w:rsid w:val="00CB5B4B"/>
    <w:rsid w:val="00CB6387"/>
    <w:rsid w:val="00CB6573"/>
    <w:rsid w:val="00CC4861"/>
    <w:rsid w:val="00CD02FE"/>
    <w:rsid w:val="00CD2F1C"/>
    <w:rsid w:val="00CE131A"/>
    <w:rsid w:val="00CE4218"/>
    <w:rsid w:val="00CE5215"/>
    <w:rsid w:val="00CF62CF"/>
    <w:rsid w:val="00CF6BBE"/>
    <w:rsid w:val="00CF7FCD"/>
    <w:rsid w:val="00D004D6"/>
    <w:rsid w:val="00D03691"/>
    <w:rsid w:val="00D134FC"/>
    <w:rsid w:val="00D13BB2"/>
    <w:rsid w:val="00D1700F"/>
    <w:rsid w:val="00D170EB"/>
    <w:rsid w:val="00D239D5"/>
    <w:rsid w:val="00D260B5"/>
    <w:rsid w:val="00D30606"/>
    <w:rsid w:val="00D3089D"/>
    <w:rsid w:val="00D30CBF"/>
    <w:rsid w:val="00D32665"/>
    <w:rsid w:val="00D3447B"/>
    <w:rsid w:val="00D4213A"/>
    <w:rsid w:val="00D44EF3"/>
    <w:rsid w:val="00D470F2"/>
    <w:rsid w:val="00D53206"/>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B6F43"/>
    <w:rsid w:val="00DB71F4"/>
    <w:rsid w:val="00DC099F"/>
    <w:rsid w:val="00DC0EF7"/>
    <w:rsid w:val="00DC1357"/>
    <w:rsid w:val="00DD13D7"/>
    <w:rsid w:val="00DD1B74"/>
    <w:rsid w:val="00DD1C7A"/>
    <w:rsid w:val="00DD288E"/>
    <w:rsid w:val="00DD35FC"/>
    <w:rsid w:val="00DD4631"/>
    <w:rsid w:val="00DD6B42"/>
    <w:rsid w:val="00DE1925"/>
    <w:rsid w:val="00DE2C22"/>
    <w:rsid w:val="00DE6546"/>
    <w:rsid w:val="00DE75EE"/>
    <w:rsid w:val="00DE7A25"/>
    <w:rsid w:val="00DF24FF"/>
    <w:rsid w:val="00DF5EAC"/>
    <w:rsid w:val="00E049B3"/>
    <w:rsid w:val="00E050CF"/>
    <w:rsid w:val="00E06424"/>
    <w:rsid w:val="00E1360F"/>
    <w:rsid w:val="00E13D3E"/>
    <w:rsid w:val="00E150E4"/>
    <w:rsid w:val="00E20655"/>
    <w:rsid w:val="00E20BAD"/>
    <w:rsid w:val="00E23160"/>
    <w:rsid w:val="00E236CD"/>
    <w:rsid w:val="00E26830"/>
    <w:rsid w:val="00E31C76"/>
    <w:rsid w:val="00E332FE"/>
    <w:rsid w:val="00E345AA"/>
    <w:rsid w:val="00E36D54"/>
    <w:rsid w:val="00E4048A"/>
    <w:rsid w:val="00E42E02"/>
    <w:rsid w:val="00E50974"/>
    <w:rsid w:val="00E51601"/>
    <w:rsid w:val="00E61A22"/>
    <w:rsid w:val="00E646BF"/>
    <w:rsid w:val="00E665B4"/>
    <w:rsid w:val="00E72078"/>
    <w:rsid w:val="00E728C8"/>
    <w:rsid w:val="00E811CF"/>
    <w:rsid w:val="00E85AE5"/>
    <w:rsid w:val="00E92487"/>
    <w:rsid w:val="00E93301"/>
    <w:rsid w:val="00E94D96"/>
    <w:rsid w:val="00EA0C89"/>
    <w:rsid w:val="00EA1DFD"/>
    <w:rsid w:val="00EA4B81"/>
    <w:rsid w:val="00EB0AC9"/>
    <w:rsid w:val="00EB1D7F"/>
    <w:rsid w:val="00EC16D8"/>
    <w:rsid w:val="00EC329B"/>
    <w:rsid w:val="00ED4863"/>
    <w:rsid w:val="00EE080A"/>
    <w:rsid w:val="00EE183D"/>
    <w:rsid w:val="00EE18C1"/>
    <w:rsid w:val="00EE1C1A"/>
    <w:rsid w:val="00EE414E"/>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20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D8E5E1DF-560B-4F60-BF06-C81BBB19F875}">
  <ds:schemaRefs>
    <ds:schemaRef ds:uri="20e454f4-3b14-414b-9f0b-a1f1e5573b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5d5c29-9739-4184-85c5-69484fc575aa"/>
    <ds:schemaRef ds:uri="http://www.w3.org/XML/1998/namespace"/>
    <ds:schemaRef ds:uri="http://purl.org/dc/dcmitype/"/>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3</cp:revision>
  <cp:lastPrinted>2020-02-20T22:04:00Z</cp:lastPrinted>
  <dcterms:created xsi:type="dcterms:W3CDTF">2020-09-04T21:17:00Z</dcterms:created>
  <dcterms:modified xsi:type="dcterms:W3CDTF">2020-09-04T21:18:00Z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