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8D6FDB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231F881D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43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CULINARY ARTS 12.0500.00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1E423AAF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65543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21, 2017.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65543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D3306C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May 24, 2017.</w:t>
            </w:r>
          </w:p>
          <w:p w14:paraId="5DFEEE31" w14:textId="5110DC68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D3306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Culinary Arts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8D6FDB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5CB93769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D3306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Culinary Arts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D3306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SY2018-2019.</w:t>
            </w:r>
          </w:p>
        </w:tc>
      </w:tr>
      <w:tr w:rsidR="00AC2262" w:rsidRPr="004D5AF8" w14:paraId="1BE4327C" w14:textId="77777777" w:rsidTr="008D6FD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8D6FD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214A130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640BE1" w:rsidRPr="00640BE1">
              <w:t>APPLY SANITATION PROCEDURES</w:t>
            </w:r>
          </w:p>
        </w:tc>
      </w:tr>
      <w:tr w:rsidR="008D6FDB" w:rsidRPr="006B18F4" w14:paraId="26C7BA1F" w14:textId="77777777" w:rsidTr="008D6FDB">
        <w:trPr>
          <w:trHeight w:val="288"/>
          <w:jc w:val="center"/>
        </w:trPr>
        <w:tc>
          <w:tcPr>
            <w:tcW w:w="609" w:type="dxa"/>
          </w:tcPr>
          <w:p w14:paraId="69C043C1" w14:textId="77777777" w:rsidR="008D6FDB" w:rsidRPr="00437829" w:rsidRDefault="008D6FDB" w:rsidP="008D6FDB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31BE1E0A" w:rsidR="008D6FDB" w:rsidRPr="00437829" w:rsidRDefault="008D6FDB" w:rsidP="008D6FDB">
            <w:pPr>
              <w:pStyle w:val="MeasurementCriteria"/>
            </w:pPr>
            <w:r w:rsidRPr="00843700">
              <w:t>Define the concept of HACCP (Hazard Analysis Critical Control Point)</w:t>
            </w:r>
          </w:p>
        </w:tc>
      </w:tr>
      <w:tr w:rsidR="008D6FDB" w:rsidRPr="006B18F4" w14:paraId="71234964" w14:textId="77777777" w:rsidTr="008D6FDB">
        <w:trPr>
          <w:trHeight w:val="288"/>
          <w:jc w:val="center"/>
        </w:trPr>
        <w:tc>
          <w:tcPr>
            <w:tcW w:w="609" w:type="dxa"/>
          </w:tcPr>
          <w:p w14:paraId="573C0C3B" w14:textId="77777777" w:rsidR="008D6FDB" w:rsidRPr="00315831" w:rsidRDefault="008D6FDB" w:rsidP="008D6FDB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65933967" w:rsidR="008D6FDB" w:rsidRPr="00315831" w:rsidRDefault="008D6FDB" w:rsidP="008D6FDB">
            <w:pPr>
              <w:pStyle w:val="MeasurementCriteria"/>
            </w:pPr>
            <w:r w:rsidRPr="00843700">
              <w:t>Identify major reasons for and recognize signs of food spoilage and contamination</w:t>
            </w:r>
          </w:p>
        </w:tc>
      </w:tr>
      <w:tr w:rsidR="008D6FDB" w:rsidRPr="006B18F4" w14:paraId="143EC51B" w14:textId="77777777" w:rsidTr="008D6FDB">
        <w:trPr>
          <w:trHeight w:val="288"/>
          <w:jc w:val="center"/>
        </w:trPr>
        <w:tc>
          <w:tcPr>
            <w:tcW w:w="609" w:type="dxa"/>
          </w:tcPr>
          <w:p w14:paraId="71C383ED" w14:textId="77777777" w:rsidR="008D6FDB" w:rsidRPr="00315831" w:rsidRDefault="008D6FDB" w:rsidP="008D6FDB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5C0E011A" w:rsidR="008D6FDB" w:rsidRPr="00315831" w:rsidRDefault="008D6FDB" w:rsidP="008D6FDB">
            <w:pPr>
              <w:pStyle w:val="MeasurementCriteria"/>
            </w:pPr>
            <w:r w:rsidRPr="00843700">
              <w:t>Identify the most common foodborne illnesses</w:t>
            </w:r>
          </w:p>
        </w:tc>
      </w:tr>
      <w:tr w:rsidR="008D6FDB" w:rsidRPr="006B18F4" w14:paraId="59E6AE61" w14:textId="77777777" w:rsidTr="008D6FDB">
        <w:trPr>
          <w:trHeight w:val="288"/>
          <w:jc w:val="center"/>
        </w:trPr>
        <w:tc>
          <w:tcPr>
            <w:tcW w:w="609" w:type="dxa"/>
          </w:tcPr>
          <w:p w14:paraId="471C5395" w14:textId="77777777" w:rsidR="008D6FDB" w:rsidRPr="00315831" w:rsidRDefault="008D6FDB" w:rsidP="008D6FDB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204D36BC" w:rsidR="008D6FDB" w:rsidRPr="00315831" w:rsidRDefault="008D6FDB" w:rsidP="008D6FDB">
            <w:pPr>
              <w:pStyle w:val="MeasurementCriteria"/>
            </w:pPr>
            <w:r w:rsidRPr="00843700">
              <w:t>Demonstrate good personal hygiene, proper dress code, and personal health practices</w:t>
            </w:r>
          </w:p>
        </w:tc>
      </w:tr>
      <w:tr w:rsidR="008D6FDB" w:rsidRPr="006B18F4" w14:paraId="09B9647A" w14:textId="77777777" w:rsidTr="008D6FDB">
        <w:trPr>
          <w:trHeight w:val="288"/>
          <w:jc w:val="center"/>
        </w:trPr>
        <w:tc>
          <w:tcPr>
            <w:tcW w:w="609" w:type="dxa"/>
          </w:tcPr>
          <w:p w14:paraId="01BC9DF4" w14:textId="77777777" w:rsidR="008D6FDB" w:rsidRPr="00315831" w:rsidRDefault="008D6FDB" w:rsidP="008D6FDB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4D39A08A" w:rsidR="008D6FDB" w:rsidRPr="00315831" w:rsidRDefault="008D6FDB" w:rsidP="008D6FDB">
            <w:pPr>
              <w:pStyle w:val="MeasurementCriteria"/>
            </w:pPr>
            <w:r w:rsidRPr="00843700">
              <w:t>Describe cross‐contamination and use of acceptable procedures when preparing and storing foods that require time/temperature control for safety (TCS)</w:t>
            </w:r>
          </w:p>
        </w:tc>
      </w:tr>
      <w:tr w:rsidR="008D6FDB" w:rsidRPr="006B18F4" w14:paraId="396055E0" w14:textId="77777777" w:rsidTr="008D6FDB">
        <w:trPr>
          <w:trHeight w:val="288"/>
          <w:jc w:val="center"/>
        </w:trPr>
        <w:tc>
          <w:tcPr>
            <w:tcW w:w="609" w:type="dxa"/>
          </w:tcPr>
          <w:p w14:paraId="28504D2D" w14:textId="77777777" w:rsidR="008D6FDB" w:rsidRPr="00315831" w:rsidRDefault="008D6FDB" w:rsidP="008D6FDB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36D0AA98" w:rsidR="008D6FDB" w:rsidRPr="00315831" w:rsidRDefault="008D6FDB" w:rsidP="008D6FDB">
            <w:pPr>
              <w:pStyle w:val="MeasurementCriteria"/>
            </w:pPr>
            <w:r w:rsidRPr="00843700">
              <w:t>Delineate the requirements for proper receiving and storage of raw and prepared foods</w:t>
            </w:r>
          </w:p>
        </w:tc>
      </w:tr>
      <w:tr w:rsidR="008D6FDB" w:rsidRPr="006B18F4" w14:paraId="54DB2B80" w14:textId="77777777" w:rsidTr="008D6FDB">
        <w:trPr>
          <w:trHeight w:val="288"/>
          <w:jc w:val="center"/>
        </w:trPr>
        <w:tc>
          <w:tcPr>
            <w:tcW w:w="609" w:type="dxa"/>
          </w:tcPr>
          <w:p w14:paraId="60D423E9" w14:textId="4B056D42" w:rsidR="008D6FDB" w:rsidRPr="00315831" w:rsidRDefault="008D6FDB" w:rsidP="008D6FDB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7E2D6899" w:rsidR="008D6FDB" w:rsidRPr="00315831" w:rsidRDefault="008D6FDB" w:rsidP="008D6FDB">
            <w:pPr>
              <w:pStyle w:val="MeasurementCriteria"/>
            </w:pPr>
            <w:r w:rsidRPr="00843700">
              <w:t>Identify proper waste disposal methods and recycling of materials</w:t>
            </w:r>
          </w:p>
        </w:tc>
      </w:tr>
      <w:tr w:rsidR="008D6FDB" w:rsidRPr="006B18F4" w14:paraId="596F8D72" w14:textId="77777777" w:rsidTr="008D6FDB">
        <w:trPr>
          <w:trHeight w:val="288"/>
          <w:jc w:val="center"/>
        </w:trPr>
        <w:tc>
          <w:tcPr>
            <w:tcW w:w="609" w:type="dxa"/>
          </w:tcPr>
          <w:p w14:paraId="3B9C7929" w14:textId="7CA4F284" w:rsidR="008D6FDB" w:rsidRPr="00315831" w:rsidRDefault="008D6FDB" w:rsidP="008D6FDB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2F12BE8D" w:rsidR="008D6FDB" w:rsidRPr="00315831" w:rsidRDefault="008D6FDB" w:rsidP="008D6FDB">
            <w:pPr>
              <w:pStyle w:val="MeasurementCriteria"/>
            </w:pPr>
            <w:r w:rsidRPr="00843700">
              <w:t>Recognize, treat, and prevent signs of insect, rodent, and pest infiltration</w:t>
            </w:r>
          </w:p>
        </w:tc>
      </w:tr>
      <w:tr w:rsidR="008D6FDB" w:rsidRPr="006B18F4" w14:paraId="1EC17CA2" w14:textId="77777777" w:rsidTr="008D6FDB">
        <w:trPr>
          <w:trHeight w:val="288"/>
          <w:jc w:val="center"/>
        </w:trPr>
        <w:tc>
          <w:tcPr>
            <w:tcW w:w="609" w:type="dxa"/>
          </w:tcPr>
          <w:p w14:paraId="5F2B0693" w14:textId="2CF861D5" w:rsidR="008D6FDB" w:rsidRPr="00315831" w:rsidRDefault="008D6FDB" w:rsidP="008D6FDB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7D25028F" w:rsidR="008D6FDB" w:rsidRPr="00315831" w:rsidRDefault="008D6FDB" w:rsidP="008D6FDB">
            <w:pPr>
              <w:pStyle w:val="MeasurementCriteria"/>
            </w:pPr>
            <w:r w:rsidRPr="00843700">
              <w:t>Identify regulatory agencies governing sanitation and safety in the food service operation</w:t>
            </w:r>
          </w:p>
        </w:tc>
      </w:tr>
      <w:tr w:rsidR="008D6FDB" w:rsidRPr="006B18F4" w14:paraId="16CFAB75" w14:textId="77777777" w:rsidTr="008D6FDB">
        <w:trPr>
          <w:trHeight w:val="288"/>
          <w:jc w:val="center"/>
        </w:trPr>
        <w:tc>
          <w:tcPr>
            <w:tcW w:w="609" w:type="dxa"/>
          </w:tcPr>
          <w:p w14:paraId="4E13A3AB" w14:textId="2F741542" w:rsidR="008D6FDB" w:rsidRPr="00315831" w:rsidRDefault="008D6FDB" w:rsidP="008D6FDB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0FE011E7" w:rsidR="008D6FDB" w:rsidRPr="00315831" w:rsidRDefault="008D6FDB" w:rsidP="008D6FDB">
            <w:pPr>
              <w:pStyle w:val="MeasurementCriteria"/>
            </w:pPr>
            <w:r w:rsidRPr="00843700">
              <w:t>Define temperature danger zone for food safety and sanitation</w:t>
            </w:r>
          </w:p>
        </w:tc>
      </w:tr>
      <w:tr w:rsidR="008D6FDB" w:rsidRPr="006B18F4" w14:paraId="499C2171" w14:textId="77777777" w:rsidTr="008D6FDB">
        <w:trPr>
          <w:trHeight w:val="288"/>
          <w:jc w:val="center"/>
        </w:trPr>
        <w:tc>
          <w:tcPr>
            <w:tcW w:w="609" w:type="dxa"/>
          </w:tcPr>
          <w:p w14:paraId="1120FE1D" w14:textId="55418CB0" w:rsidR="008D6FDB" w:rsidRPr="00315831" w:rsidRDefault="008D6FDB" w:rsidP="008D6FDB">
            <w:pPr>
              <w:pStyle w:val="MeasurementCriterion"/>
            </w:pPr>
            <w:r>
              <w:t>1.11</w:t>
            </w:r>
          </w:p>
        </w:tc>
        <w:tc>
          <w:tcPr>
            <w:tcW w:w="10230" w:type="dxa"/>
          </w:tcPr>
          <w:p w14:paraId="39C159BB" w14:textId="221B7867" w:rsidR="008D6FDB" w:rsidRPr="00315831" w:rsidRDefault="008D6FDB" w:rsidP="008D6FDB">
            <w:pPr>
              <w:pStyle w:val="MeasurementCriteria"/>
            </w:pPr>
            <w:r w:rsidRPr="00843700">
              <w:t>Identify minimum internal cooking temperatures</w:t>
            </w:r>
          </w:p>
        </w:tc>
      </w:tr>
      <w:tr w:rsidR="008D6FDB" w:rsidRPr="006B18F4" w14:paraId="673ECA72" w14:textId="77777777" w:rsidTr="008D6FDB">
        <w:trPr>
          <w:trHeight w:val="288"/>
          <w:jc w:val="center"/>
        </w:trPr>
        <w:tc>
          <w:tcPr>
            <w:tcW w:w="609" w:type="dxa"/>
          </w:tcPr>
          <w:p w14:paraId="43BE1F27" w14:textId="6FC36172" w:rsidR="008D6FDB" w:rsidRPr="00315831" w:rsidRDefault="008D6FDB" w:rsidP="008D6FDB">
            <w:pPr>
              <w:pStyle w:val="MeasurementCriterion"/>
            </w:pPr>
            <w:r>
              <w:t>1.12</w:t>
            </w:r>
          </w:p>
        </w:tc>
        <w:tc>
          <w:tcPr>
            <w:tcW w:w="10230" w:type="dxa"/>
          </w:tcPr>
          <w:p w14:paraId="6FBE0125" w14:textId="12E6C4B6" w:rsidR="008D6FDB" w:rsidRPr="00315831" w:rsidRDefault="008D6FDB" w:rsidP="008D6FDB">
            <w:pPr>
              <w:pStyle w:val="MeasurementCriteria"/>
            </w:pPr>
            <w:r w:rsidRPr="00843700">
              <w:t>Define methods for the growth of microorganisms (FATTOM)</w:t>
            </w:r>
          </w:p>
        </w:tc>
      </w:tr>
      <w:tr w:rsidR="008D6FDB" w:rsidRPr="006B18F4" w14:paraId="5C485AF1" w14:textId="77777777" w:rsidTr="008D6FDB">
        <w:trPr>
          <w:trHeight w:val="288"/>
          <w:jc w:val="center"/>
        </w:trPr>
        <w:tc>
          <w:tcPr>
            <w:tcW w:w="609" w:type="dxa"/>
          </w:tcPr>
          <w:p w14:paraId="1EFBF5C4" w14:textId="5C4A31D5" w:rsidR="008D6FDB" w:rsidRDefault="008D6FDB" w:rsidP="008D6FDB">
            <w:pPr>
              <w:pStyle w:val="MeasurementCriterion"/>
            </w:pPr>
            <w:r>
              <w:t>1.13</w:t>
            </w:r>
          </w:p>
        </w:tc>
        <w:tc>
          <w:tcPr>
            <w:tcW w:w="10230" w:type="dxa"/>
          </w:tcPr>
          <w:p w14:paraId="43101D7F" w14:textId="3A1543EC" w:rsidR="008D6FDB" w:rsidRPr="00315831" w:rsidRDefault="008D6FDB" w:rsidP="008D6FDB">
            <w:pPr>
              <w:pStyle w:val="MeasurementCriteria"/>
            </w:pPr>
            <w:r w:rsidRPr="00843700">
              <w:t>Maintain appropriate temperature and placement of products in refrigeration equipment</w:t>
            </w:r>
          </w:p>
        </w:tc>
      </w:tr>
      <w:tr w:rsidR="00B900DB" w:rsidRPr="006B18F4" w14:paraId="130ECCC0" w14:textId="77777777" w:rsidTr="008D6FD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3EA7E441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845456" w:rsidRPr="00845456">
              <w:t>APPLY SAFETY PROCEDURES</w:t>
            </w:r>
          </w:p>
        </w:tc>
      </w:tr>
      <w:tr w:rsidR="0096503F" w:rsidRPr="006B18F4" w14:paraId="0BB93DB2" w14:textId="77777777" w:rsidTr="008D6FDB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96503F" w:rsidRPr="00315831" w:rsidRDefault="0096503F" w:rsidP="0096503F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22A51659" w:rsidR="0096503F" w:rsidRPr="00994E96" w:rsidRDefault="0096503F" w:rsidP="0096503F">
            <w:pPr>
              <w:pStyle w:val="MeasurementCriteria"/>
            </w:pPr>
            <w:r w:rsidRPr="004B09C0">
              <w:t>Identify current types of and the proper use and storage for cleaners and sanitizers</w:t>
            </w:r>
          </w:p>
        </w:tc>
      </w:tr>
      <w:tr w:rsidR="0096503F" w:rsidRPr="006B18F4" w14:paraId="0735DE6D" w14:textId="77777777" w:rsidTr="008D6FDB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96503F" w:rsidRPr="00315831" w:rsidRDefault="0096503F" w:rsidP="0096503F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32570D0E" w:rsidR="0096503F" w:rsidRPr="00994E96" w:rsidRDefault="0096503F" w:rsidP="0096503F">
            <w:pPr>
              <w:pStyle w:val="MeasurementCriteria"/>
            </w:pPr>
            <w:r w:rsidRPr="004B09C0">
              <w:t>Define and explain the purpose of Safety Data Sheets (SDS)</w:t>
            </w:r>
          </w:p>
        </w:tc>
      </w:tr>
      <w:tr w:rsidR="0096503F" w:rsidRPr="006B18F4" w14:paraId="5D1E3E26" w14:textId="77777777" w:rsidTr="008D6FDB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96503F" w:rsidRPr="00315831" w:rsidRDefault="0096503F" w:rsidP="0096503F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509C98D1" w:rsidR="0096503F" w:rsidRPr="00994E96" w:rsidRDefault="0096503F" w:rsidP="0096503F">
            <w:pPr>
              <w:pStyle w:val="MeasurementCriteria"/>
            </w:pPr>
            <w:r w:rsidRPr="004B09C0">
              <w:t>Identify appropriate emergency procedures for common kitchen and dining room injuries</w:t>
            </w:r>
          </w:p>
        </w:tc>
      </w:tr>
      <w:tr w:rsidR="0096503F" w:rsidRPr="006B18F4" w14:paraId="12D4AD9D" w14:textId="77777777" w:rsidTr="008D6FDB">
        <w:trPr>
          <w:trHeight w:val="288"/>
          <w:jc w:val="center"/>
        </w:trPr>
        <w:tc>
          <w:tcPr>
            <w:tcW w:w="609" w:type="dxa"/>
          </w:tcPr>
          <w:p w14:paraId="7A9B9E08" w14:textId="0BDB47B9" w:rsidR="0096503F" w:rsidRPr="00315831" w:rsidRDefault="0096503F" w:rsidP="0096503F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229F75C0" w:rsidR="0096503F" w:rsidRPr="00994E96" w:rsidRDefault="0096503F" w:rsidP="0096503F">
            <w:pPr>
              <w:pStyle w:val="MeasurementCriteria"/>
            </w:pPr>
            <w:r w:rsidRPr="004B09C0">
              <w:t>Define types and appropriate uses for fire extinguishers found in the food service area</w:t>
            </w:r>
          </w:p>
        </w:tc>
      </w:tr>
      <w:tr w:rsidR="0096503F" w:rsidRPr="006B18F4" w14:paraId="57FC67A6" w14:textId="77777777" w:rsidTr="008D6FDB">
        <w:trPr>
          <w:trHeight w:val="288"/>
          <w:jc w:val="center"/>
        </w:trPr>
        <w:tc>
          <w:tcPr>
            <w:tcW w:w="609" w:type="dxa"/>
          </w:tcPr>
          <w:p w14:paraId="108408B7" w14:textId="66570D4F" w:rsidR="0096503F" w:rsidRPr="00315831" w:rsidRDefault="0096503F" w:rsidP="0096503F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5A7508D6" w:rsidR="0096503F" w:rsidRPr="00994E96" w:rsidRDefault="0096503F" w:rsidP="0096503F">
            <w:pPr>
              <w:pStyle w:val="MeasurementCriteria"/>
            </w:pPr>
            <w:r w:rsidRPr="004B09C0">
              <w:t>Identify safety precautions for common workplace accidents and injuries including OSHA regulations</w:t>
            </w:r>
          </w:p>
        </w:tc>
      </w:tr>
      <w:tr w:rsidR="0096503F" w:rsidRPr="006B18F4" w14:paraId="5E2AD588" w14:textId="77777777" w:rsidTr="008D6FDB">
        <w:trPr>
          <w:trHeight w:val="288"/>
          <w:jc w:val="center"/>
        </w:trPr>
        <w:tc>
          <w:tcPr>
            <w:tcW w:w="609" w:type="dxa"/>
          </w:tcPr>
          <w:p w14:paraId="2CD2C9EA" w14:textId="1BA19B76" w:rsidR="0096503F" w:rsidRPr="00315831" w:rsidRDefault="0096503F" w:rsidP="0096503F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56E0DB86" w:rsidR="0096503F" w:rsidRPr="00994E96" w:rsidRDefault="0096503F" w:rsidP="0096503F">
            <w:pPr>
              <w:pStyle w:val="MeasurementCriteria"/>
            </w:pPr>
            <w:r w:rsidRPr="004B09C0">
              <w:t>Describe an emergency/evacuation plan for food service operations</w:t>
            </w:r>
          </w:p>
        </w:tc>
      </w:tr>
      <w:tr w:rsidR="001B3056" w:rsidRPr="006B18F4" w14:paraId="5471E957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537610E6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D0799C" w:rsidRPr="00D0799C">
              <w:t>APPLY BASIC NUTRITIONAL CONCEPTS</w:t>
            </w:r>
          </w:p>
        </w:tc>
      </w:tr>
      <w:tr w:rsidR="00E2593C" w:rsidRPr="006B18F4" w14:paraId="6EB7FEBE" w14:textId="77777777" w:rsidTr="008D6FDB">
        <w:trPr>
          <w:trHeight w:val="288"/>
          <w:jc w:val="center"/>
        </w:trPr>
        <w:tc>
          <w:tcPr>
            <w:tcW w:w="609" w:type="dxa"/>
          </w:tcPr>
          <w:p w14:paraId="31119329" w14:textId="77777777" w:rsidR="00E2593C" w:rsidRPr="00994E96" w:rsidRDefault="00E2593C" w:rsidP="00E2593C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62E3279B" w:rsidR="00E2593C" w:rsidRPr="00994E96" w:rsidRDefault="00E2593C" w:rsidP="00E2593C">
            <w:pPr>
              <w:pStyle w:val="MeasurementCriteria"/>
            </w:pPr>
            <w:r w:rsidRPr="008018F3">
              <w:t>Identify food groups in the current USDA nutritional guidelines</w:t>
            </w:r>
          </w:p>
        </w:tc>
      </w:tr>
      <w:tr w:rsidR="00E2593C" w:rsidRPr="006B18F4" w14:paraId="4B693E09" w14:textId="77777777" w:rsidTr="008D6FDB">
        <w:trPr>
          <w:trHeight w:val="288"/>
          <w:jc w:val="center"/>
        </w:trPr>
        <w:tc>
          <w:tcPr>
            <w:tcW w:w="609" w:type="dxa"/>
          </w:tcPr>
          <w:p w14:paraId="23B4C2D3" w14:textId="77777777" w:rsidR="00E2593C" w:rsidRPr="00994E96" w:rsidRDefault="00E2593C" w:rsidP="00E2593C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3F7347D7" w:rsidR="00E2593C" w:rsidRPr="00994E96" w:rsidRDefault="00E2593C" w:rsidP="00E2593C">
            <w:pPr>
              <w:pStyle w:val="MeasurementCriteria"/>
            </w:pPr>
            <w:r w:rsidRPr="008018F3">
              <w:t>Specify primary functions and sources for the six nutrient groups</w:t>
            </w:r>
          </w:p>
        </w:tc>
      </w:tr>
      <w:tr w:rsidR="00E2593C" w:rsidRPr="006B18F4" w14:paraId="7558F893" w14:textId="77777777" w:rsidTr="008D6FDB">
        <w:trPr>
          <w:trHeight w:val="288"/>
          <w:jc w:val="center"/>
        </w:trPr>
        <w:tc>
          <w:tcPr>
            <w:tcW w:w="609" w:type="dxa"/>
          </w:tcPr>
          <w:p w14:paraId="1F7DBB5C" w14:textId="77777777" w:rsidR="00E2593C" w:rsidRPr="00994E96" w:rsidRDefault="00E2593C" w:rsidP="00E2593C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4497D77A" w:rsidR="00E2593C" w:rsidRPr="00994E96" w:rsidRDefault="00E2593C" w:rsidP="00E2593C">
            <w:pPr>
              <w:pStyle w:val="MeasurementCriteria"/>
            </w:pPr>
            <w:r w:rsidRPr="008018F3">
              <w:t>Identify cooking and storage practices for maximum retention of nutrient groups</w:t>
            </w:r>
          </w:p>
        </w:tc>
      </w:tr>
      <w:tr w:rsidR="00E2593C" w:rsidRPr="006B18F4" w14:paraId="78900DA5" w14:textId="77777777" w:rsidTr="008D6FDB">
        <w:trPr>
          <w:trHeight w:val="288"/>
          <w:jc w:val="center"/>
        </w:trPr>
        <w:tc>
          <w:tcPr>
            <w:tcW w:w="609" w:type="dxa"/>
          </w:tcPr>
          <w:p w14:paraId="459C40AC" w14:textId="12603DBE" w:rsidR="00E2593C" w:rsidRPr="00994E96" w:rsidRDefault="00E2593C" w:rsidP="00E2593C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10322B08" w:rsidR="00E2593C" w:rsidRPr="00994E96" w:rsidRDefault="00E2593C" w:rsidP="00E2593C">
            <w:pPr>
              <w:pStyle w:val="MeasurementCriteria"/>
            </w:pPr>
            <w:r w:rsidRPr="008018F3">
              <w:t>Investigate common food allergies and appropriate substitutions</w:t>
            </w:r>
          </w:p>
        </w:tc>
      </w:tr>
      <w:tr w:rsidR="00E2593C" w:rsidRPr="006B18F4" w14:paraId="157DC8A7" w14:textId="77777777" w:rsidTr="008D6FDB">
        <w:trPr>
          <w:trHeight w:val="288"/>
          <w:jc w:val="center"/>
        </w:trPr>
        <w:tc>
          <w:tcPr>
            <w:tcW w:w="609" w:type="dxa"/>
          </w:tcPr>
          <w:p w14:paraId="0BEBF4E6" w14:textId="499D5F2B" w:rsidR="00E2593C" w:rsidRPr="00994E96" w:rsidRDefault="00E2593C" w:rsidP="00E2593C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594319ED" w:rsidR="00E2593C" w:rsidRPr="00994E96" w:rsidRDefault="00E2593C" w:rsidP="00E2593C">
            <w:pPr>
              <w:pStyle w:val="MeasurementCriteria"/>
            </w:pPr>
            <w:r w:rsidRPr="008018F3">
              <w:t>Characterize common nutritional considerations (e.g.</w:t>
            </w:r>
            <w:r>
              <w:t>,</w:t>
            </w:r>
            <w:r w:rsidRPr="008018F3">
              <w:t xml:space="preserve"> vegan/vegetarianism, restricted diets, and caloric intake)</w:t>
            </w:r>
          </w:p>
        </w:tc>
      </w:tr>
      <w:tr w:rsidR="001B3056" w:rsidRPr="006B18F4" w14:paraId="41BA7AF0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5B90D2BB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E845E3" w:rsidRPr="00E845E3">
              <w:t>INTERPRET RECIPES</w:t>
            </w:r>
          </w:p>
        </w:tc>
      </w:tr>
      <w:tr w:rsidR="00744991" w:rsidRPr="006B18F4" w14:paraId="7A78BBE8" w14:textId="77777777" w:rsidTr="008D6FDB">
        <w:trPr>
          <w:trHeight w:val="288"/>
          <w:jc w:val="center"/>
        </w:trPr>
        <w:tc>
          <w:tcPr>
            <w:tcW w:w="609" w:type="dxa"/>
          </w:tcPr>
          <w:p w14:paraId="2A0B1444" w14:textId="77777777" w:rsidR="00744991" w:rsidRPr="00994E96" w:rsidRDefault="00744991" w:rsidP="00744991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444CE600" w:rsidR="00744991" w:rsidRPr="00397F7F" w:rsidRDefault="00744991" w:rsidP="00744991">
            <w:pPr>
              <w:pStyle w:val="MeasurementCriteria"/>
            </w:pPr>
            <w:r w:rsidRPr="00873ED5">
              <w:t>Define common culinary recipe terminology</w:t>
            </w:r>
          </w:p>
        </w:tc>
      </w:tr>
      <w:tr w:rsidR="00744991" w:rsidRPr="006B18F4" w14:paraId="5677E9C9" w14:textId="77777777" w:rsidTr="008D6FDB">
        <w:trPr>
          <w:trHeight w:val="288"/>
          <w:jc w:val="center"/>
        </w:trPr>
        <w:tc>
          <w:tcPr>
            <w:tcW w:w="609" w:type="dxa"/>
          </w:tcPr>
          <w:p w14:paraId="04CDAACC" w14:textId="77777777" w:rsidR="00744991" w:rsidRPr="00994E96" w:rsidRDefault="00744991" w:rsidP="00744991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552056D4" w:rsidR="00744991" w:rsidRPr="00994E96" w:rsidRDefault="00744991" w:rsidP="00744991">
            <w:pPr>
              <w:pStyle w:val="MeasurementCriteria"/>
            </w:pPr>
            <w:r w:rsidRPr="00873ED5">
              <w:t>Identify the four major components of a recipe</w:t>
            </w:r>
          </w:p>
        </w:tc>
      </w:tr>
      <w:tr w:rsidR="00744991" w:rsidRPr="006B18F4" w14:paraId="122CB507" w14:textId="77777777" w:rsidTr="008D6FDB">
        <w:trPr>
          <w:trHeight w:val="288"/>
          <w:jc w:val="center"/>
        </w:trPr>
        <w:tc>
          <w:tcPr>
            <w:tcW w:w="609" w:type="dxa"/>
          </w:tcPr>
          <w:p w14:paraId="5150AF64" w14:textId="77777777" w:rsidR="00744991" w:rsidRPr="00994E96" w:rsidRDefault="00744991" w:rsidP="00744991">
            <w:pPr>
              <w:pStyle w:val="MeasurementCriterion"/>
            </w:pPr>
            <w:r w:rsidRPr="00994E96">
              <w:lastRenderedPageBreak/>
              <w:t>4.3</w:t>
            </w:r>
          </w:p>
        </w:tc>
        <w:tc>
          <w:tcPr>
            <w:tcW w:w="10230" w:type="dxa"/>
          </w:tcPr>
          <w:p w14:paraId="1F657455" w14:textId="54AFF222" w:rsidR="00744991" w:rsidRPr="00994E96" w:rsidRDefault="00744991" w:rsidP="00744991">
            <w:pPr>
              <w:pStyle w:val="MeasurementCriteria"/>
            </w:pPr>
            <w:r w:rsidRPr="00873ED5">
              <w:t>Read, follow, and execute a recipe</w:t>
            </w:r>
          </w:p>
        </w:tc>
      </w:tr>
      <w:tr w:rsidR="00744991" w:rsidRPr="006B18F4" w14:paraId="2DECD1C9" w14:textId="77777777" w:rsidTr="008D6FDB">
        <w:trPr>
          <w:trHeight w:val="288"/>
          <w:jc w:val="center"/>
        </w:trPr>
        <w:tc>
          <w:tcPr>
            <w:tcW w:w="609" w:type="dxa"/>
          </w:tcPr>
          <w:p w14:paraId="58298058" w14:textId="6E81C8CE" w:rsidR="00744991" w:rsidRPr="00994E96" w:rsidRDefault="00744991" w:rsidP="00744991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7CE8EA80" w:rsidR="00744991" w:rsidRPr="00994E96" w:rsidRDefault="00744991" w:rsidP="00744991">
            <w:pPr>
              <w:pStyle w:val="MeasurementCriteria"/>
            </w:pPr>
            <w:r w:rsidRPr="00873ED5">
              <w:t>Use proper scaling and measurement techniques</w:t>
            </w:r>
          </w:p>
        </w:tc>
      </w:tr>
      <w:tr w:rsidR="00744991" w:rsidRPr="006B18F4" w14:paraId="4D0A4F07" w14:textId="77777777" w:rsidTr="008D6FDB">
        <w:trPr>
          <w:trHeight w:val="288"/>
          <w:jc w:val="center"/>
        </w:trPr>
        <w:tc>
          <w:tcPr>
            <w:tcW w:w="609" w:type="dxa"/>
          </w:tcPr>
          <w:p w14:paraId="3CAEDC1A" w14:textId="35CE7FD0" w:rsidR="00744991" w:rsidRPr="00994E96" w:rsidRDefault="00744991" w:rsidP="00744991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0E791CC6" w:rsidR="00744991" w:rsidRPr="00F50863" w:rsidRDefault="00744991" w:rsidP="00744991">
            <w:pPr>
              <w:pStyle w:val="MeasurementCriteria"/>
            </w:pPr>
            <w:r w:rsidRPr="00873ED5">
              <w:t>Identify and demonstrate mixing methods (e.g., stir, mix, cream, fold, and blend)</w:t>
            </w:r>
          </w:p>
        </w:tc>
      </w:tr>
      <w:tr w:rsidR="00744991" w:rsidRPr="006B18F4" w14:paraId="288544C6" w14:textId="77777777" w:rsidTr="008D6FDB">
        <w:trPr>
          <w:trHeight w:val="288"/>
          <w:jc w:val="center"/>
        </w:trPr>
        <w:tc>
          <w:tcPr>
            <w:tcW w:w="609" w:type="dxa"/>
          </w:tcPr>
          <w:p w14:paraId="2CC07B3B" w14:textId="5B98201E" w:rsidR="00744991" w:rsidRDefault="00744991" w:rsidP="00744991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4A7A9CC3" w:rsidR="00744991" w:rsidRPr="00F50863" w:rsidRDefault="00744991" w:rsidP="00744991">
            <w:pPr>
              <w:pStyle w:val="MeasurementCriteria"/>
            </w:pPr>
            <w:r w:rsidRPr="00873ED5">
              <w:t xml:space="preserve">Identify menu styles (e.g., A la Carte, Prix Fixe, Table d’hôte, </w:t>
            </w:r>
            <w:r>
              <w:t xml:space="preserve">and </w:t>
            </w:r>
            <w:r w:rsidRPr="00873ED5">
              <w:t>Du Jour)</w:t>
            </w:r>
          </w:p>
        </w:tc>
      </w:tr>
      <w:tr w:rsidR="00744991" w:rsidRPr="006B18F4" w14:paraId="6414A659" w14:textId="77777777" w:rsidTr="008D6FDB">
        <w:trPr>
          <w:trHeight w:val="288"/>
          <w:jc w:val="center"/>
        </w:trPr>
        <w:tc>
          <w:tcPr>
            <w:tcW w:w="609" w:type="dxa"/>
          </w:tcPr>
          <w:p w14:paraId="652C599A" w14:textId="64C5132F" w:rsidR="00744991" w:rsidRDefault="00744991" w:rsidP="00744991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71158727" w:rsidR="00744991" w:rsidRPr="00F50863" w:rsidRDefault="00744991" w:rsidP="00744991">
            <w:pPr>
              <w:pStyle w:val="MeasurementCriteria"/>
            </w:pPr>
            <w:r w:rsidRPr="00873ED5">
              <w:t>Plan a menu</w:t>
            </w:r>
          </w:p>
        </w:tc>
      </w:tr>
      <w:tr w:rsidR="001B3056" w:rsidRPr="006B18F4" w14:paraId="3EE7CB80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30522F6F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476A7E" w:rsidRPr="00476A7E">
              <w:t>USE SMALL COMMERCIAL EQUIPMENT AND SMALLWARES</w:t>
            </w:r>
          </w:p>
        </w:tc>
      </w:tr>
      <w:tr w:rsidR="00E20E9D" w:rsidRPr="006B18F4" w14:paraId="73CAAE1A" w14:textId="77777777" w:rsidTr="008D6FDB">
        <w:trPr>
          <w:trHeight w:val="288"/>
          <w:jc w:val="center"/>
        </w:trPr>
        <w:tc>
          <w:tcPr>
            <w:tcW w:w="609" w:type="dxa"/>
          </w:tcPr>
          <w:p w14:paraId="5D76C3F7" w14:textId="77777777" w:rsidR="00E20E9D" w:rsidRPr="00994E96" w:rsidRDefault="00E20E9D" w:rsidP="00E20E9D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76A68E63" w:rsidR="00E20E9D" w:rsidRPr="00994E96" w:rsidRDefault="00E20E9D" w:rsidP="00E20E9D">
            <w:pPr>
              <w:pStyle w:val="MeasurementCriteria"/>
            </w:pPr>
            <w:r w:rsidRPr="0030753A">
              <w:t>Describe the proper use and maintenance for different knives</w:t>
            </w:r>
          </w:p>
        </w:tc>
      </w:tr>
      <w:tr w:rsidR="00E20E9D" w:rsidRPr="006B18F4" w14:paraId="78E181A0" w14:textId="77777777" w:rsidTr="008D6FDB">
        <w:trPr>
          <w:trHeight w:val="288"/>
          <w:jc w:val="center"/>
        </w:trPr>
        <w:tc>
          <w:tcPr>
            <w:tcW w:w="609" w:type="dxa"/>
          </w:tcPr>
          <w:p w14:paraId="4185FF2D" w14:textId="77777777" w:rsidR="00E20E9D" w:rsidRPr="00994E96" w:rsidRDefault="00E20E9D" w:rsidP="00E20E9D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6EB16259" w:rsidR="00E20E9D" w:rsidRPr="00994E96" w:rsidRDefault="00E20E9D" w:rsidP="00E20E9D">
            <w:pPr>
              <w:pStyle w:val="MeasurementCriteria"/>
            </w:pPr>
            <w:r w:rsidRPr="0030753A">
              <w:t>Demonstrate proper and safe use of smallwares</w:t>
            </w:r>
          </w:p>
        </w:tc>
      </w:tr>
      <w:tr w:rsidR="00E20E9D" w:rsidRPr="006B18F4" w14:paraId="027DDC8E" w14:textId="77777777" w:rsidTr="008D6FDB">
        <w:trPr>
          <w:trHeight w:val="288"/>
          <w:jc w:val="center"/>
        </w:trPr>
        <w:tc>
          <w:tcPr>
            <w:tcW w:w="609" w:type="dxa"/>
          </w:tcPr>
          <w:p w14:paraId="7E36D2AE" w14:textId="77777777" w:rsidR="00E20E9D" w:rsidRPr="00994E96" w:rsidRDefault="00E20E9D" w:rsidP="00E20E9D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616F03D" w:rsidR="00E20E9D" w:rsidRPr="00994E96" w:rsidRDefault="00E20E9D" w:rsidP="00E20E9D">
            <w:pPr>
              <w:pStyle w:val="MeasurementCriteria"/>
            </w:pPr>
            <w:r w:rsidRPr="0030753A">
              <w:t>Identify and demonstrate the selection of equipment and smallwares for specific applications</w:t>
            </w:r>
          </w:p>
        </w:tc>
      </w:tr>
      <w:tr w:rsidR="00E20E9D" w:rsidRPr="006B18F4" w14:paraId="62AB1E2E" w14:textId="77777777" w:rsidTr="008D6FDB">
        <w:trPr>
          <w:trHeight w:val="288"/>
          <w:jc w:val="center"/>
        </w:trPr>
        <w:tc>
          <w:tcPr>
            <w:tcW w:w="609" w:type="dxa"/>
          </w:tcPr>
          <w:p w14:paraId="5CD85E38" w14:textId="59575D3C" w:rsidR="00E20E9D" w:rsidRPr="00994E96" w:rsidRDefault="00E20E9D" w:rsidP="00E20E9D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90B0A08" w:rsidR="00E20E9D" w:rsidRPr="002D7E2D" w:rsidRDefault="00E20E9D" w:rsidP="00E20E9D">
            <w:pPr>
              <w:pStyle w:val="MeasurementCriteria"/>
            </w:pPr>
            <w:r w:rsidRPr="0030753A">
              <w:t>Describe procedures for the care and maintenance of commercial equipment and small wares</w:t>
            </w:r>
          </w:p>
        </w:tc>
      </w:tr>
      <w:tr w:rsidR="001B3056" w:rsidRPr="006B18F4" w14:paraId="2C840826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2D92726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681EB5" w:rsidRPr="00681EB5">
              <w:t>USE LARGE COMMERCIAL GRADE EQUIPMENT</w:t>
            </w:r>
          </w:p>
        </w:tc>
      </w:tr>
      <w:tr w:rsidR="00957006" w:rsidRPr="006B18F4" w14:paraId="7094041C" w14:textId="77777777" w:rsidTr="008D6FDB">
        <w:trPr>
          <w:trHeight w:val="288"/>
          <w:jc w:val="center"/>
        </w:trPr>
        <w:tc>
          <w:tcPr>
            <w:tcW w:w="609" w:type="dxa"/>
          </w:tcPr>
          <w:p w14:paraId="60395871" w14:textId="77777777" w:rsidR="00957006" w:rsidRPr="00994E96" w:rsidRDefault="00957006" w:rsidP="00957006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524971FA" w:rsidR="00957006" w:rsidRPr="00994E96" w:rsidRDefault="00957006" w:rsidP="00957006">
            <w:pPr>
              <w:pStyle w:val="MeasurementCriteria"/>
            </w:pPr>
            <w:r w:rsidRPr="00447292">
              <w:t>Identify and operate different types of ovens, ranges, stoves, grills, and flattops</w:t>
            </w:r>
          </w:p>
        </w:tc>
      </w:tr>
      <w:tr w:rsidR="00957006" w:rsidRPr="006B18F4" w14:paraId="79A131AA" w14:textId="77777777" w:rsidTr="008D6FDB">
        <w:trPr>
          <w:trHeight w:val="288"/>
          <w:jc w:val="center"/>
        </w:trPr>
        <w:tc>
          <w:tcPr>
            <w:tcW w:w="609" w:type="dxa"/>
          </w:tcPr>
          <w:p w14:paraId="796EAC37" w14:textId="77777777" w:rsidR="00957006" w:rsidRPr="00994E96" w:rsidRDefault="00957006" w:rsidP="00957006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66A6563D" w:rsidR="00957006" w:rsidRPr="00994E96" w:rsidRDefault="00957006" w:rsidP="00957006">
            <w:pPr>
              <w:pStyle w:val="MeasurementCriteria"/>
            </w:pPr>
            <w:r w:rsidRPr="00447292">
              <w:t>Identify and use types of refrigerator and freezer equipment</w:t>
            </w:r>
          </w:p>
        </w:tc>
      </w:tr>
      <w:tr w:rsidR="00957006" w:rsidRPr="006B18F4" w14:paraId="19500628" w14:textId="77777777" w:rsidTr="008D6FDB">
        <w:trPr>
          <w:trHeight w:val="288"/>
          <w:jc w:val="center"/>
        </w:trPr>
        <w:tc>
          <w:tcPr>
            <w:tcW w:w="609" w:type="dxa"/>
          </w:tcPr>
          <w:p w14:paraId="37FB350E" w14:textId="77777777" w:rsidR="00957006" w:rsidRPr="00994E96" w:rsidRDefault="00957006" w:rsidP="00957006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16475ADF" w:rsidR="00957006" w:rsidRPr="00994E96" w:rsidRDefault="00957006" w:rsidP="00957006">
            <w:pPr>
              <w:pStyle w:val="MeasurementCriteria"/>
            </w:pPr>
            <w:r w:rsidRPr="00447292">
              <w:t>Demonstrate the selection of large commercial equipment for specific applications</w:t>
            </w:r>
          </w:p>
        </w:tc>
      </w:tr>
      <w:tr w:rsidR="00957006" w:rsidRPr="006B18F4" w14:paraId="52D4D81B" w14:textId="77777777" w:rsidTr="008D6FDB">
        <w:trPr>
          <w:trHeight w:val="288"/>
          <w:jc w:val="center"/>
        </w:trPr>
        <w:tc>
          <w:tcPr>
            <w:tcW w:w="609" w:type="dxa"/>
          </w:tcPr>
          <w:p w14:paraId="2E08EDF2" w14:textId="77777777" w:rsidR="00957006" w:rsidRPr="00994E96" w:rsidRDefault="00957006" w:rsidP="00957006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4A75E864" w:rsidR="00957006" w:rsidRPr="00994E96" w:rsidRDefault="00957006" w:rsidP="00957006">
            <w:pPr>
              <w:pStyle w:val="MeasurementCriteria"/>
            </w:pPr>
            <w:r w:rsidRPr="00447292">
              <w:t>Identify procedures for the care and maintenance of large culinary and baking equipment</w:t>
            </w:r>
          </w:p>
        </w:tc>
      </w:tr>
      <w:tr w:rsidR="001B3056" w:rsidRPr="006B18F4" w14:paraId="47C2CEA7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52584579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2900EA" w:rsidRPr="002900EA">
              <w:t>INTERPRET FOOD PREPARATION TECHNIQUES</w:t>
            </w:r>
          </w:p>
        </w:tc>
      </w:tr>
      <w:tr w:rsidR="00477D87" w:rsidRPr="006B18F4" w14:paraId="454C98C9" w14:textId="77777777" w:rsidTr="008D6FDB">
        <w:trPr>
          <w:trHeight w:val="288"/>
          <w:jc w:val="center"/>
        </w:trPr>
        <w:tc>
          <w:tcPr>
            <w:tcW w:w="609" w:type="dxa"/>
          </w:tcPr>
          <w:p w14:paraId="177EAFC4" w14:textId="77777777" w:rsidR="00477D87" w:rsidRPr="00994E96" w:rsidRDefault="00477D87" w:rsidP="00477D87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2426ABBA" w:rsidR="00477D87" w:rsidRPr="00994E96" w:rsidRDefault="00477D87" w:rsidP="00477D87">
            <w:pPr>
              <w:pStyle w:val="MeasurementCriteria"/>
            </w:pPr>
            <w:r w:rsidRPr="00272D23">
              <w:t>Identify and demonstrate standardized knife cuts</w:t>
            </w:r>
          </w:p>
        </w:tc>
      </w:tr>
      <w:tr w:rsidR="00477D87" w:rsidRPr="006B18F4" w14:paraId="70F67B68" w14:textId="77777777" w:rsidTr="008D6FDB">
        <w:trPr>
          <w:trHeight w:val="288"/>
          <w:jc w:val="center"/>
        </w:trPr>
        <w:tc>
          <w:tcPr>
            <w:tcW w:w="609" w:type="dxa"/>
          </w:tcPr>
          <w:p w14:paraId="1676A65B" w14:textId="2F832DC8" w:rsidR="00477D87" w:rsidRPr="00994E96" w:rsidRDefault="00477D87" w:rsidP="00477D87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7A96D542" w:rsidR="00477D87" w:rsidRPr="00994E96" w:rsidRDefault="00477D87" w:rsidP="00477D87">
            <w:pPr>
              <w:pStyle w:val="MeasurementCriteria"/>
            </w:pPr>
            <w:r w:rsidRPr="00272D23">
              <w:t>Define, implement, and practice Mise en Place</w:t>
            </w:r>
          </w:p>
        </w:tc>
      </w:tr>
      <w:tr w:rsidR="00477D87" w:rsidRPr="006B18F4" w14:paraId="346147AB" w14:textId="77777777" w:rsidTr="008D6FDB">
        <w:trPr>
          <w:trHeight w:val="288"/>
          <w:jc w:val="center"/>
        </w:trPr>
        <w:tc>
          <w:tcPr>
            <w:tcW w:w="609" w:type="dxa"/>
          </w:tcPr>
          <w:p w14:paraId="268E29F8" w14:textId="56801DEF" w:rsidR="00477D87" w:rsidRPr="00994E96" w:rsidRDefault="00477D87" w:rsidP="00477D87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07804B40" w:rsidR="00477D87" w:rsidRPr="00994E96" w:rsidRDefault="00477D87" w:rsidP="00477D87">
            <w:pPr>
              <w:pStyle w:val="MeasurementCriteria"/>
            </w:pPr>
            <w:r w:rsidRPr="00272D23">
              <w:t>Identify common spices and herbs and guidelines for using them</w:t>
            </w:r>
          </w:p>
        </w:tc>
      </w:tr>
      <w:tr w:rsidR="00477D87" w:rsidRPr="006B18F4" w14:paraId="07A8B54A" w14:textId="77777777" w:rsidTr="008D6FDB">
        <w:trPr>
          <w:trHeight w:val="288"/>
          <w:jc w:val="center"/>
        </w:trPr>
        <w:tc>
          <w:tcPr>
            <w:tcW w:w="609" w:type="dxa"/>
          </w:tcPr>
          <w:p w14:paraId="13073D3F" w14:textId="0C093038" w:rsidR="00477D87" w:rsidRPr="00994E96" w:rsidRDefault="00477D87" w:rsidP="00477D87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5FD39CE8" w:rsidR="00477D87" w:rsidRPr="00994E96" w:rsidRDefault="00477D87" w:rsidP="00477D87">
            <w:pPr>
              <w:pStyle w:val="MeasurementCriteria"/>
            </w:pPr>
            <w:r w:rsidRPr="00272D23">
              <w:t>Identify oils and vinegars and their uses</w:t>
            </w:r>
          </w:p>
        </w:tc>
      </w:tr>
      <w:tr w:rsidR="00477D87" w:rsidRPr="006B18F4" w14:paraId="69D5B141" w14:textId="77777777" w:rsidTr="008D6FDB">
        <w:trPr>
          <w:trHeight w:val="288"/>
          <w:jc w:val="center"/>
        </w:trPr>
        <w:tc>
          <w:tcPr>
            <w:tcW w:w="609" w:type="dxa"/>
          </w:tcPr>
          <w:p w14:paraId="7A6D5818" w14:textId="4735C87F" w:rsidR="00477D87" w:rsidRPr="00994E96" w:rsidRDefault="00477D87" w:rsidP="00477D87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54375522" w:rsidR="00477D87" w:rsidRPr="00994E96" w:rsidRDefault="00477D87" w:rsidP="00477D87">
            <w:pPr>
              <w:pStyle w:val="MeasurementCriteria"/>
            </w:pPr>
            <w:r w:rsidRPr="00272D23">
              <w:t>Identify various categories of dressings and salads</w:t>
            </w:r>
          </w:p>
        </w:tc>
      </w:tr>
      <w:tr w:rsidR="00477D87" w:rsidRPr="006B18F4" w14:paraId="43BEC330" w14:textId="77777777" w:rsidTr="008D6FDB">
        <w:trPr>
          <w:trHeight w:val="288"/>
          <w:jc w:val="center"/>
        </w:trPr>
        <w:tc>
          <w:tcPr>
            <w:tcW w:w="609" w:type="dxa"/>
          </w:tcPr>
          <w:p w14:paraId="6A2B6E29" w14:textId="5C1C1BEE" w:rsidR="00477D87" w:rsidRPr="00994E96" w:rsidRDefault="00477D87" w:rsidP="00477D87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69C9E5EC" w:rsidR="00477D87" w:rsidRPr="00994E96" w:rsidRDefault="00477D87" w:rsidP="00477D87">
            <w:pPr>
              <w:pStyle w:val="MeasurementCriteria"/>
            </w:pPr>
            <w:r w:rsidRPr="00272D23">
              <w:t>Identify various marinades, brines, and rubs</w:t>
            </w:r>
          </w:p>
        </w:tc>
      </w:tr>
      <w:tr w:rsidR="00477D87" w:rsidRPr="006B18F4" w14:paraId="7122333C" w14:textId="77777777" w:rsidTr="008D6FDB">
        <w:trPr>
          <w:trHeight w:val="288"/>
          <w:jc w:val="center"/>
        </w:trPr>
        <w:tc>
          <w:tcPr>
            <w:tcW w:w="609" w:type="dxa"/>
          </w:tcPr>
          <w:p w14:paraId="5158FA01" w14:textId="74D07610" w:rsidR="00477D87" w:rsidRPr="00994E96" w:rsidRDefault="00477D87" w:rsidP="00477D87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01867025" w:rsidR="00477D87" w:rsidRPr="00994E96" w:rsidRDefault="00477D87" w:rsidP="00477D87">
            <w:pPr>
              <w:pStyle w:val="MeasurementCriteria"/>
            </w:pPr>
            <w:r w:rsidRPr="00272D23">
              <w:t>Identify dry heat, moist heat, and combination cooking methods</w:t>
            </w:r>
          </w:p>
        </w:tc>
      </w:tr>
      <w:tr w:rsidR="001B3056" w:rsidRPr="006B18F4" w14:paraId="6F401518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736A345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667999" w:rsidRPr="00667999">
              <w:t>PREPARE HOT FOODS</w:t>
            </w:r>
          </w:p>
        </w:tc>
      </w:tr>
      <w:tr w:rsidR="00DB4AF8" w:rsidRPr="00CE4218" w14:paraId="712812C2" w14:textId="77777777" w:rsidTr="008D6FDB">
        <w:trPr>
          <w:trHeight w:val="288"/>
          <w:jc w:val="center"/>
        </w:trPr>
        <w:tc>
          <w:tcPr>
            <w:tcW w:w="609" w:type="dxa"/>
          </w:tcPr>
          <w:p w14:paraId="08763761" w14:textId="77777777" w:rsidR="00DB4AF8" w:rsidRPr="00994E96" w:rsidRDefault="00DB4AF8" w:rsidP="00DB4AF8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2CAEBBE4" w:rsidR="00DB4AF8" w:rsidRPr="00994E96" w:rsidRDefault="00DB4AF8" w:rsidP="00DB4AF8">
            <w:pPr>
              <w:pStyle w:val="MeasurementCriteria"/>
            </w:pPr>
            <w:r w:rsidRPr="009031D1">
              <w:t>Identify and prepare various meats, seafood, and poultry</w:t>
            </w:r>
          </w:p>
        </w:tc>
      </w:tr>
      <w:tr w:rsidR="00DB4AF8" w:rsidRPr="006B18F4" w14:paraId="38CFB8E9" w14:textId="77777777" w:rsidTr="008D6FDB">
        <w:trPr>
          <w:trHeight w:val="288"/>
          <w:jc w:val="center"/>
        </w:trPr>
        <w:tc>
          <w:tcPr>
            <w:tcW w:w="609" w:type="dxa"/>
          </w:tcPr>
          <w:p w14:paraId="29648035" w14:textId="77777777" w:rsidR="00DB4AF8" w:rsidRPr="00994E96" w:rsidRDefault="00DB4AF8" w:rsidP="00DB4AF8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466AE641" w:rsidR="00DB4AF8" w:rsidRPr="00994E96" w:rsidRDefault="00DB4AF8" w:rsidP="00DB4AF8">
            <w:pPr>
              <w:pStyle w:val="MeasurementCriteria"/>
            </w:pPr>
            <w:r w:rsidRPr="009031D1">
              <w:t>Identify and prepare various stock, soups, and sauces</w:t>
            </w:r>
          </w:p>
        </w:tc>
      </w:tr>
      <w:tr w:rsidR="00DB4AF8" w:rsidRPr="006B18F4" w14:paraId="4DAA5103" w14:textId="77777777" w:rsidTr="008D6FDB">
        <w:trPr>
          <w:trHeight w:val="288"/>
          <w:jc w:val="center"/>
        </w:trPr>
        <w:tc>
          <w:tcPr>
            <w:tcW w:w="609" w:type="dxa"/>
          </w:tcPr>
          <w:p w14:paraId="13F597D7" w14:textId="77777777" w:rsidR="00DB4AF8" w:rsidRPr="00994E96" w:rsidRDefault="00DB4AF8" w:rsidP="00DB4AF8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0E102FF2" w:rsidR="00DB4AF8" w:rsidRPr="00994E96" w:rsidRDefault="00DB4AF8" w:rsidP="00DB4AF8">
            <w:pPr>
              <w:pStyle w:val="MeasurementCriteria"/>
            </w:pPr>
            <w:r w:rsidRPr="009031D1">
              <w:t>Identify and prepare various fruits, vegetables, starches, and grains</w:t>
            </w:r>
          </w:p>
        </w:tc>
      </w:tr>
      <w:tr w:rsidR="00DB4AF8" w:rsidRPr="006B18F4" w14:paraId="3C272718" w14:textId="77777777" w:rsidTr="008D6FDB">
        <w:trPr>
          <w:trHeight w:val="288"/>
          <w:jc w:val="center"/>
        </w:trPr>
        <w:tc>
          <w:tcPr>
            <w:tcW w:w="609" w:type="dxa"/>
          </w:tcPr>
          <w:p w14:paraId="7B5986C6" w14:textId="0BCBC36B" w:rsidR="00DB4AF8" w:rsidRPr="00994E96" w:rsidRDefault="00DB4AF8" w:rsidP="00DB4AF8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1E0C12B6" w:rsidR="00DB4AF8" w:rsidRPr="00994E96" w:rsidRDefault="00DB4AF8" w:rsidP="00DB4AF8">
            <w:pPr>
              <w:pStyle w:val="MeasurementCriteria"/>
            </w:pPr>
            <w:r w:rsidRPr="009031D1">
              <w:t>Identify and prepare breakfast meats, eggs, grains, and batter products</w:t>
            </w:r>
          </w:p>
        </w:tc>
      </w:tr>
      <w:tr w:rsidR="00DB4AF8" w:rsidRPr="006B18F4" w14:paraId="57ABCE18" w14:textId="77777777" w:rsidTr="008D6FDB">
        <w:trPr>
          <w:trHeight w:val="288"/>
          <w:jc w:val="center"/>
        </w:trPr>
        <w:tc>
          <w:tcPr>
            <w:tcW w:w="609" w:type="dxa"/>
          </w:tcPr>
          <w:p w14:paraId="5945E435" w14:textId="648041D7" w:rsidR="00DB4AF8" w:rsidRPr="00994E96" w:rsidRDefault="00DB4AF8" w:rsidP="00DB4AF8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503681A5" w:rsidR="00DB4AF8" w:rsidRPr="00994E96" w:rsidRDefault="00DB4AF8" w:rsidP="00DB4AF8">
            <w:pPr>
              <w:pStyle w:val="MeasurementCriteria"/>
            </w:pPr>
            <w:r w:rsidRPr="009031D1">
              <w:t>Demonstrate traditional and contemporary food presentation techniques</w:t>
            </w:r>
          </w:p>
        </w:tc>
      </w:tr>
      <w:tr w:rsidR="001B3056" w:rsidRPr="006B18F4" w14:paraId="01F75403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5C85A167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0A6166" w:rsidRPr="000A6166">
              <w:t>APPY BASIC PRINCIPLES OF GARDE MANGER</w:t>
            </w:r>
          </w:p>
        </w:tc>
      </w:tr>
      <w:tr w:rsidR="00497280" w:rsidRPr="006B18F4" w14:paraId="3610C1F7" w14:textId="77777777" w:rsidTr="008D6FDB">
        <w:trPr>
          <w:trHeight w:val="288"/>
          <w:jc w:val="center"/>
        </w:trPr>
        <w:tc>
          <w:tcPr>
            <w:tcW w:w="609" w:type="dxa"/>
          </w:tcPr>
          <w:p w14:paraId="085EA6F9" w14:textId="77777777" w:rsidR="00497280" w:rsidRPr="00994E96" w:rsidRDefault="00497280" w:rsidP="00497280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1C29E134" w:rsidR="00497280" w:rsidRPr="00994E96" w:rsidRDefault="00497280" w:rsidP="00497280">
            <w:pPr>
              <w:pStyle w:val="MeasurementCriteria"/>
            </w:pPr>
            <w:r w:rsidRPr="00614242">
              <w:t>Identify tools and equipment used in garde manger preparation</w:t>
            </w:r>
          </w:p>
        </w:tc>
      </w:tr>
      <w:tr w:rsidR="00497280" w:rsidRPr="006B18F4" w14:paraId="0085CF43" w14:textId="77777777" w:rsidTr="008D6FDB">
        <w:trPr>
          <w:trHeight w:val="288"/>
          <w:jc w:val="center"/>
        </w:trPr>
        <w:tc>
          <w:tcPr>
            <w:tcW w:w="609" w:type="dxa"/>
          </w:tcPr>
          <w:p w14:paraId="3BEDEB06" w14:textId="77777777" w:rsidR="00497280" w:rsidRPr="00994E96" w:rsidRDefault="00497280" w:rsidP="00497280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0DB143C3" w:rsidR="00497280" w:rsidRPr="00994E96" w:rsidRDefault="00497280" w:rsidP="00497280">
            <w:pPr>
              <w:pStyle w:val="MeasurementCriteria"/>
            </w:pPr>
            <w:r w:rsidRPr="00614242">
              <w:t>Demonstrate basic garnish techniques</w:t>
            </w:r>
          </w:p>
        </w:tc>
      </w:tr>
      <w:tr w:rsidR="00497280" w:rsidRPr="006B18F4" w14:paraId="23C48C99" w14:textId="77777777" w:rsidTr="008D6FDB">
        <w:trPr>
          <w:trHeight w:val="288"/>
          <w:jc w:val="center"/>
        </w:trPr>
        <w:tc>
          <w:tcPr>
            <w:tcW w:w="609" w:type="dxa"/>
          </w:tcPr>
          <w:p w14:paraId="0F948ADD" w14:textId="20D39DD0" w:rsidR="00497280" w:rsidRPr="00994E96" w:rsidRDefault="00497280" w:rsidP="00497280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64814855" w:rsidR="00497280" w:rsidRPr="00994E96" w:rsidRDefault="00497280" w:rsidP="00497280">
            <w:pPr>
              <w:pStyle w:val="MeasurementCriteria"/>
            </w:pPr>
            <w:r w:rsidRPr="00614242">
              <w:t>Demonstrate fundamental skills in preparing soups, salads, sauces, dressings, marinades, relishes, sandwiches, canapés, hors d’oeuvres, cheese, and sausages</w:t>
            </w:r>
          </w:p>
        </w:tc>
      </w:tr>
      <w:tr w:rsidR="00497280" w:rsidRPr="006B18F4" w14:paraId="4EE6AC1A" w14:textId="77777777" w:rsidTr="008D6FDB">
        <w:trPr>
          <w:trHeight w:val="288"/>
          <w:jc w:val="center"/>
        </w:trPr>
        <w:tc>
          <w:tcPr>
            <w:tcW w:w="609" w:type="dxa"/>
          </w:tcPr>
          <w:p w14:paraId="6BBDBDEB" w14:textId="2E14BBD4" w:rsidR="00497280" w:rsidRPr="00994E96" w:rsidRDefault="00497280" w:rsidP="00497280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4EC0E36F" w:rsidR="00497280" w:rsidRPr="00994E96" w:rsidRDefault="00497280" w:rsidP="00497280">
            <w:pPr>
              <w:pStyle w:val="MeasurementCriteria"/>
            </w:pPr>
            <w:r w:rsidRPr="00614242">
              <w:t>Identify food presentation techniques for banquet events</w:t>
            </w:r>
          </w:p>
        </w:tc>
      </w:tr>
      <w:tr w:rsidR="001B3056" w:rsidRPr="006B18F4" w14:paraId="24A0F517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780A260F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A0337D" w:rsidRPr="00A0337D">
              <w:t>PREPARE BAKERY AND PASTRY PRODUCTS</w:t>
            </w:r>
          </w:p>
        </w:tc>
      </w:tr>
      <w:tr w:rsidR="00B16F52" w:rsidRPr="006B18F4" w14:paraId="60BAFBE0" w14:textId="77777777" w:rsidTr="008D6FDB">
        <w:trPr>
          <w:trHeight w:val="288"/>
          <w:jc w:val="center"/>
        </w:trPr>
        <w:tc>
          <w:tcPr>
            <w:tcW w:w="609" w:type="dxa"/>
          </w:tcPr>
          <w:p w14:paraId="4DE74733" w14:textId="77777777" w:rsidR="00B16F52" w:rsidRPr="00994E96" w:rsidRDefault="00B16F52" w:rsidP="00B16F52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3F27D00D" w:rsidR="00B16F52" w:rsidRPr="00994E96" w:rsidRDefault="00B16F52" w:rsidP="00B16F52">
            <w:pPr>
              <w:pStyle w:val="MeasurementCriteria"/>
            </w:pPr>
            <w:r w:rsidRPr="00E337B1">
              <w:t>Define common baking terms, methods, and techniques</w:t>
            </w:r>
          </w:p>
        </w:tc>
      </w:tr>
      <w:tr w:rsidR="00B16F52" w:rsidRPr="006B18F4" w14:paraId="63363BC7" w14:textId="77777777" w:rsidTr="008D6FDB">
        <w:trPr>
          <w:trHeight w:val="288"/>
          <w:jc w:val="center"/>
        </w:trPr>
        <w:tc>
          <w:tcPr>
            <w:tcW w:w="609" w:type="dxa"/>
          </w:tcPr>
          <w:p w14:paraId="005DBD5C" w14:textId="77777777" w:rsidR="00B16F52" w:rsidRPr="00994E96" w:rsidRDefault="00B16F52" w:rsidP="00B16F52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75654C00" w:rsidR="00B16F52" w:rsidRPr="00994E96" w:rsidRDefault="00B16F52" w:rsidP="00B16F52">
            <w:pPr>
              <w:pStyle w:val="MeasurementCriteria"/>
            </w:pPr>
            <w:r w:rsidRPr="00E337B1">
              <w:t>Identify and describe functions of baking ingredients and leavening methods</w:t>
            </w:r>
          </w:p>
        </w:tc>
      </w:tr>
      <w:tr w:rsidR="00B16F52" w:rsidRPr="006B18F4" w14:paraId="11CE1C0E" w14:textId="77777777" w:rsidTr="008D6FDB">
        <w:trPr>
          <w:trHeight w:val="288"/>
          <w:jc w:val="center"/>
        </w:trPr>
        <w:tc>
          <w:tcPr>
            <w:tcW w:w="609" w:type="dxa"/>
          </w:tcPr>
          <w:p w14:paraId="32A03429" w14:textId="77777777" w:rsidR="00B16F52" w:rsidRPr="00994E96" w:rsidRDefault="00B16F52" w:rsidP="00B16F52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4A218E91" w:rsidR="00B16F52" w:rsidRPr="00994E96" w:rsidRDefault="00B16F52" w:rsidP="00B16F52">
            <w:pPr>
              <w:pStyle w:val="MeasurementCriteria"/>
            </w:pPr>
            <w:r w:rsidRPr="00E337B1">
              <w:t>Demonstrate techniques for preparing yeast breads</w:t>
            </w:r>
          </w:p>
        </w:tc>
      </w:tr>
      <w:tr w:rsidR="00B16F52" w:rsidRPr="006B18F4" w14:paraId="5809563B" w14:textId="77777777" w:rsidTr="008D6FDB">
        <w:trPr>
          <w:trHeight w:val="288"/>
          <w:jc w:val="center"/>
        </w:trPr>
        <w:tc>
          <w:tcPr>
            <w:tcW w:w="609" w:type="dxa"/>
          </w:tcPr>
          <w:p w14:paraId="2B16F6FD" w14:textId="71BA163D" w:rsidR="00B16F52" w:rsidRPr="00994E96" w:rsidRDefault="00B16F52" w:rsidP="00B16F52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0467202E" w:rsidR="00B16F52" w:rsidRPr="00994E96" w:rsidRDefault="00B16F52" w:rsidP="00B16F52">
            <w:pPr>
              <w:pStyle w:val="MeasurementCriteria"/>
            </w:pPr>
            <w:r w:rsidRPr="00E337B1">
              <w:t>Demonstrate techniques for preparing quick breads</w:t>
            </w:r>
          </w:p>
        </w:tc>
      </w:tr>
      <w:tr w:rsidR="00B16F52" w:rsidRPr="006B18F4" w14:paraId="31A6556F" w14:textId="77777777" w:rsidTr="008D6FDB">
        <w:trPr>
          <w:trHeight w:val="288"/>
          <w:jc w:val="center"/>
        </w:trPr>
        <w:tc>
          <w:tcPr>
            <w:tcW w:w="609" w:type="dxa"/>
          </w:tcPr>
          <w:p w14:paraId="793E0227" w14:textId="77777777" w:rsidR="00B16F52" w:rsidRPr="00994E96" w:rsidRDefault="00B16F52" w:rsidP="00B16F52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034A2D7A" w:rsidR="00B16F52" w:rsidRPr="00994E96" w:rsidRDefault="00B16F52" w:rsidP="00B16F52">
            <w:pPr>
              <w:pStyle w:val="MeasurementCriteria"/>
            </w:pPr>
            <w:r w:rsidRPr="00E337B1">
              <w:t>Demonstrate techniques for preparing pastry and baking goods</w:t>
            </w:r>
          </w:p>
        </w:tc>
      </w:tr>
      <w:tr w:rsidR="00B16F52" w:rsidRPr="006B18F4" w14:paraId="2ED3D278" w14:textId="77777777" w:rsidTr="008D6FDB">
        <w:trPr>
          <w:trHeight w:val="288"/>
          <w:jc w:val="center"/>
        </w:trPr>
        <w:tc>
          <w:tcPr>
            <w:tcW w:w="609" w:type="dxa"/>
          </w:tcPr>
          <w:p w14:paraId="29324355" w14:textId="785B3339" w:rsidR="00B16F52" w:rsidRPr="00994E96" w:rsidRDefault="00B16F52" w:rsidP="00B16F52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338E4017" w:rsidR="00B16F52" w:rsidRPr="00994E96" w:rsidRDefault="00B16F52" w:rsidP="00B16F52">
            <w:pPr>
              <w:pStyle w:val="MeasurementCriteria"/>
            </w:pPr>
            <w:r w:rsidRPr="00E337B1">
              <w:t xml:space="preserve">Identify types of finishing products and presentation techniques (e.g., icing, whipped cream, </w:t>
            </w:r>
            <w:r>
              <w:t xml:space="preserve">and </w:t>
            </w:r>
            <w:r w:rsidRPr="00E337B1">
              <w:t>chocolate)</w:t>
            </w:r>
          </w:p>
        </w:tc>
      </w:tr>
      <w:tr w:rsidR="001B3056" w:rsidRPr="0099454D" w14:paraId="0AD304D0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7683D2CE" w:rsidR="001B3056" w:rsidRPr="0099454D" w:rsidRDefault="001B3056" w:rsidP="00437829">
            <w:pPr>
              <w:pStyle w:val="STANDARD"/>
            </w:pPr>
            <w:r w:rsidRPr="00D67E85">
              <w:lastRenderedPageBreak/>
              <w:t xml:space="preserve">STANDARD 11.0 </w:t>
            </w:r>
            <w:r w:rsidR="00DA2D45" w:rsidRPr="00DA2D45">
              <w:t>PERFORM DINING AND BEVERAGE CATERING OPERATIONS IN A SCHOOL</w:t>
            </w:r>
            <w:r w:rsidR="00DA2D45" w:rsidRPr="00DA2D45">
              <w:rPr>
                <w:rFonts w:ascii="Cambria Math" w:hAnsi="Cambria Math" w:cs="Cambria Math"/>
              </w:rPr>
              <w:t>‐</w:t>
            </w:r>
            <w:r w:rsidR="00DA2D45" w:rsidRPr="00DA2D45">
              <w:t>BASED ENTERPRISE</w:t>
            </w:r>
          </w:p>
        </w:tc>
      </w:tr>
      <w:tr w:rsidR="00E30CBB" w:rsidRPr="006B18F4" w14:paraId="33BADF5F" w14:textId="77777777" w:rsidTr="008D6FDB">
        <w:trPr>
          <w:trHeight w:val="288"/>
          <w:jc w:val="center"/>
        </w:trPr>
        <w:tc>
          <w:tcPr>
            <w:tcW w:w="609" w:type="dxa"/>
          </w:tcPr>
          <w:p w14:paraId="5C6C5B81" w14:textId="77777777" w:rsidR="00E30CBB" w:rsidRPr="00994E96" w:rsidRDefault="00E30CBB" w:rsidP="00E30CBB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4052294E" w:rsidR="00E30CBB" w:rsidRPr="00994E96" w:rsidRDefault="00E30CBB" w:rsidP="00E30CBB">
            <w:pPr>
              <w:pStyle w:val="MeasurementCriteria"/>
            </w:pPr>
            <w:r w:rsidRPr="00520076">
              <w:t>Demonstrate the general rules of table setting and dining room layout</w:t>
            </w:r>
          </w:p>
        </w:tc>
      </w:tr>
      <w:tr w:rsidR="00E30CBB" w:rsidRPr="006B18F4" w14:paraId="6A8FB5B0" w14:textId="77777777" w:rsidTr="008D6FDB">
        <w:trPr>
          <w:trHeight w:val="288"/>
          <w:jc w:val="center"/>
        </w:trPr>
        <w:tc>
          <w:tcPr>
            <w:tcW w:w="609" w:type="dxa"/>
          </w:tcPr>
          <w:p w14:paraId="231811B6" w14:textId="77777777" w:rsidR="00E30CBB" w:rsidRPr="00994E96" w:rsidRDefault="00E30CBB" w:rsidP="00E30CBB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2B076609" w:rsidR="00E30CBB" w:rsidRPr="00994E96" w:rsidRDefault="00E30CBB" w:rsidP="00E30CBB">
            <w:pPr>
              <w:pStyle w:val="MeasurementCriteria"/>
            </w:pPr>
            <w:r w:rsidRPr="00520076">
              <w:t>Identify traditional and contemporary positions in food service</w:t>
            </w:r>
          </w:p>
        </w:tc>
      </w:tr>
      <w:tr w:rsidR="00E30CBB" w:rsidRPr="006B18F4" w14:paraId="37FD46C2" w14:textId="77777777" w:rsidTr="008D6FDB">
        <w:trPr>
          <w:trHeight w:val="288"/>
          <w:jc w:val="center"/>
        </w:trPr>
        <w:tc>
          <w:tcPr>
            <w:tcW w:w="609" w:type="dxa"/>
          </w:tcPr>
          <w:p w14:paraId="263A15C1" w14:textId="77777777" w:rsidR="00E30CBB" w:rsidRPr="00994E96" w:rsidRDefault="00E30CBB" w:rsidP="00E30CBB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55E232CC" w:rsidR="00E30CBB" w:rsidRPr="00994E96" w:rsidRDefault="00E30CBB" w:rsidP="00E30CBB">
            <w:pPr>
              <w:pStyle w:val="MeasurementCriteria"/>
            </w:pPr>
            <w:r w:rsidRPr="00520076">
              <w:t>Practice professionalism and techniques in support of good customer relations</w:t>
            </w:r>
          </w:p>
        </w:tc>
      </w:tr>
      <w:tr w:rsidR="00E30CBB" w:rsidRPr="006B18F4" w14:paraId="1F43598E" w14:textId="77777777" w:rsidTr="008D6FDB">
        <w:trPr>
          <w:trHeight w:val="288"/>
          <w:jc w:val="center"/>
        </w:trPr>
        <w:tc>
          <w:tcPr>
            <w:tcW w:w="609" w:type="dxa"/>
          </w:tcPr>
          <w:p w14:paraId="0A90627D" w14:textId="77777777" w:rsidR="00E30CBB" w:rsidRPr="00994E96" w:rsidRDefault="00E30CBB" w:rsidP="00E30CBB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61C3998B" w:rsidR="00E30CBB" w:rsidRPr="00994E96" w:rsidRDefault="00E30CBB" w:rsidP="00E30CBB">
            <w:pPr>
              <w:pStyle w:val="MeasurementCriteria"/>
            </w:pPr>
            <w:r w:rsidRPr="00520076">
              <w:t>Demonstrate cash handling procedures for processing guest checks, including point of sale systems (POS)</w:t>
            </w:r>
          </w:p>
        </w:tc>
      </w:tr>
      <w:tr w:rsidR="00E30CBB" w:rsidRPr="006B18F4" w14:paraId="4D2B1594" w14:textId="77777777" w:rsidTr="008D6FDB">
        <w:trPr>
          <w:trHeight w:val="288"/>
          <w:jc w:val="center"/>
        </w:trPr>
        <w:tc>
          <w:tcPr>
            <w:tcW w:w="609" w:type="dxa"/>
          </w:tcPr>
          <w:p w14:paraId="6CB4C281" w14:textId="6613BCA4" w:rsidR="00E30CBB" w:rsidRPr="00994E96" w:rsidRDefault="00E30CBB" w:rsidP="00E30CBB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27E656BE" w:rsidR="00E30CBB" w:rsidRPr="00994E96" w:rsidRDefault="00E30CBB" w:rsidP="00E30CBB">
            <w:pPr>
              <w:pStyle w:val="MeasurementCriteria"/>
            </w:pPr>
            <w:r w:rsidRPr="00520076">
              <w:t>Practice sales techniques for service personnel, including menu knowledge, suggestive selling, and special requests</w:t>
            </w:r>
          </w:p>
        </w:tc>
      </w:tr>
      <w:tr w:rsidR="00E30CBB" w:rsidRPr="006B18F4" w14:paraId="07BC25A0" w14:textId="77777777" w:rsidTr="008D6FDB">
        <w:trPr>
          <w:trHeight w:val="288"/>
          <w:jc w:val="center"/>
        </w:trPr>
        <w:tc>
          <w:tcPr>
            <w:tcW w:w="609" w:type="dxa"/>
          </w:tcPr>
          <w:p w14:paraId="4B57A363" w14:textId="0B1A10C2" w:rsidR="00E30CBB" w:rsidRPr="00994E96" w:rsidRDefault="00E30CBB" w:rsidP="00E30CBB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4A9A8A6B" w:rsidR="00E30CBB" w:rsidRPr="00994E96" w:rsidRDefault="00E30CBB" w:rsidP="00E30CBB">
            <w:pPr>
              <w:pStyle w:val="MeasurementCriteria"/>
            </w:pPr>
            <w:r w:rsidRPr="00520076">
              <w:t>Demonstrate fundamentals of acceptable dining etiquette</w:t>
            </w:r>
          </w:p>
        </w:tc>
      </w:tr>
      <w:tr w:rsidR="00E30CBB" w:rsidRPr="006B18F4" w14:paraId="1D10612F" w14:textId="77777777" w:rsidTr="008D6FDB">
        <w:trPr>
          <w:trHeight w:val="288"/>
          <w:jc w:val="center"/>
        </w:trPr>
        <w:tc>
          <w:tcPr>
            <w:tcW w:w="609" w:type="dxa"/>
          </w:tcPr>
          <w:p w14:paraId="7DF8C378" w14:textId="10E28E96" w:rsidR="00E30CBB" w:rsidRPr="00994E96" w:rsidRDefault="00E30CBB" w:rsidP="00E30CBB">
            <w:pPr>
              <w:pStyle w:val="MeasurementCriterion"/>
            </w:pPr>
            <w:r w:rsidRPr="00994E96">
              <w:t>11.7</w:t>
            </w:r>
          </w:p>
        </w:tc>
        <w:tc>
          <w:tcPr>
            <w:tcW w:w="10230" w:type="dxa"/>
          </w:tcPr>
          <w:p w14:paraId="4B6FDA23" w14:textId="25BD0B15" w:rsidR="00E30CBB" w:rsidRPr="00994E96" w:rsidRDefault="00E30CBB" w:rsidP="00E30CBB">
            <w:pPr>
              <w:pStyle w:val="MeasurementCriteria"/>
            </w:pPr>
            <w:r w:rsidRPr="00520076">
              <w:t>Perform side work for opening and closing food service shifts</w:t>
            </w:r>
          </w:p>
        </w:tc>
      </w:tr>
      <w:tr w:rsidR="00E30CBB" w:rsidRPr="006B18F4" w14:paraId="1CEF3F9B" w14:textId="77777777" w:rsidTr="008D6FDB">
        <w:trPr>
          <w:trHeight w:val="288"/>
          <w:jc w:val="center"/>
        </w:trPr>
        <w:tc>
          <w:tcPr>
            <w:tcW w:w="609" w:type="dxa"/>
          </w:tcPr>
          <w:p w14:paraId="7A6FEDE6" w14:textId="38062514" w:rsidR="00E30CBB" w:rsidRPr="00994E96" w:rsidRDefault="00E30CBB" w:rsidP="00E30CBB">
            <w:pPr>
              <w:pStyle w:val="MeasurementCriterion"/>
            </w:pPr>
            <w:r>
              <w:t>11.8</w:t>
            </w:r>
          </w:p>
        </w:tc>
        <w:tc>
          <w:tcPr>
            <w:tcW w:w="10230" w:type="dxa"/>
          </w:tcPr>
          <w:p w14:paraId="33068A2A" w14:textId="605EE0CB" w:rsidR="00E30CBB" w:rsidRPr="00994E96" w:rsidRDefault="00E30CBB" w:rsidP="00E30CBB">
            <w:pPr>
              <w:pStyle w:val="MeasurementCriteria"/>
            </w:pPr>
            <w:r w:rsidRPr="00520076">
              <w:t>Identify various styles of service (e.g., buffet, fast casual, formal casual, and family)</w:t>
            </w:r>
          </w:p>
        </w:tc>
      </w:tr>
      <w:tr w:rsidR="001B3056" w:rsidRPr="00EA4B81" w14:paraId="6EEB8ACB" w14:textId="77777777" w:rsidTr="008D6FDB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52EA50C8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7C054F" w:rsidRPr="007C054F">
              <w:t>APPLY CULINARY MATHEMATICS</w:t>
            </w:r>
          </w:p>
        </w:tc>
      </w:tr>
      <w:tr w:rsidR="00522248" w:rsidRPr="006B18F4" w14:paraId="73C48111" w14:textId="77777777" w:rsidTr="008D6FDB">
        <w:trPr>
          <w:trHeight w:val="288"/>
          <w:jc w:val="center"/>
        </w:trPr>
        <w:tc>
          <w:tcPr>
            <w:tcW w:w="609" w:type="dxa"/>
          </w:tcPr>
          <w:p w14:paraId="5D387AFD" w14:textId="77777777" w:rsidR="00522248" w:rsidRPr="00994E96" w:rsidRDefault="00522248" w:rsidP="00522248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7C3F53BC" w:rsidR="00522248" w:rsidRPr="00994E96" w:rsidRDefault="00522248" w:rsidP="00522248">
            <w:pPr>
              <w:pStyle w:val="MeasurementCriteria"/>
            </w:pPr>
            <w:r w:rsidRPr="000D70C3">
              <w:t>Compare as purchased quantity to edible quantity</w:t>
            </w:r>
          </w:p>
        </w:tc>
      </w:tr>
      <w:tr w:rsidR="00522248" w:rsidRPr="006B18F4" w14:paraId="6154423F" w14:textId="77777777" w:rsidTr="008D6FDB">
        <w:trPr>
          <w:trHeight w:val="288"/>
          <w:jc w:val="center"/>
        </w:trPr>
        <w:tc>
          <w:tcPr>
            <w:tcW w:w="609" w:type="dxa"/>
          </w:tcPr>
          <w:p w14:paraId="549869D4" w14:textId="77777777" w:rsidR="00522248" w:rsidRPr="00994E96" w:rsidRDefault="00522248" w:rsidP="00522248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247C409F" w:rsidR="00522248" w:rsidRPr="00994E96" w:rsidRDefault="00522248" w:rsidP="00522248">
            <w:pPr>
              <w:pStyle w:val="MeasurementCriteria"/>
            </w:pPr>
            <w:r w:rsidRPr="000D70C3">
              <w:t>Scale recipes based on RCF (recipe conversion factor) calculations</w:t>
            </w:r>
          </w:p>
        </w:tc>
      </w:tr>
      <w:tr w:rsidR="00522248" w:rsidRPr="006B18F4" w14:paraId="15CD28C4" w14:textId="77777777" w:rsidTr="008D6FDB">
        <w:trPr>
          <w:trHeight w:val="288"/>
          <w:jc w:val="center"/>
        </w:trPr>
        <w:tc>
          <w:tcPr>
            <w:tcW w:w="609" w:type="dxa"/>
          </w:tcPr>
          <w:p w14:paraId="787E5D99" w14:textId="77777777" w:rsidR="00522248" w:rsidRPr="00994E96" w:rsidRDefault="00522248" w:rsidP="00522248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4DC7C7D6" w:rsidR="00522248" w:rsidRPr="00994E96" w:rsidRDefault="00522248" w:rsidP="00522248">
            <w:pPr>
              <w:pStyle w:val="MeasurementCriteria"/>
            </w:pPr>
            <w:r w:rsidRPr="000D70C3">
              <w:t>Convert standard measurement amounts to metric</w:t>
            </w:r>
          </w:p>
        </w:tc>
      </w:tr>
      <w:tr w:rsidR="00522248" w:rsidRPr="006B18F4" w14:paraId="66490CD5" w14:textId="77777777" w:rsidTr="008D6FDB">
        <w:trPr>
          <w:trHeight w:val="288"/>
          <w:jc w:val="center"/>
        </w:trPr>
        <w:tc>
          <w:tcPr>
            <w:tcW w:w="609" w:type="dxa"/>
          </w:tcPr>
          <w:p w14:paraId="02F59D23" w14:textId="12056A7F" w:rsidR="00522248" w:rsidRPr="00994E96" w:rsidRDefault="00522248" w:rsidP="00522248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044A3FCD" w:rsidR="00522248" w:rsidRPr="00994E96" w:rsidRDefault="00522248" w:rsidP="00522248">
            <w:pPr>
              <w:pStyle w:val="MeasurementCriteria"/>
            </w:pPr>
            <w:r w:rsidRPr="000D70C3">
              <w:t>Calculate food cost for a recipe</w:t>
            </w:r>
          </w:p>
        </w:tc>
      </w:tr>
      <w:tr w:rsidR="00522248" w:rsidRPr="006B18F4" w14:paraId="06973438" w14:textId="77777777" w:rsidTr="008D6FDB">
        <w:trPr>
          <w:trHeight w:val="288"/>
          <w:jc w:val="center"/>
        </w:trPr>
        <w:tc>
          <w:tcPr>
            <w:tcW w:w="609" w:type="dxa"/>
          </w:tcPr>
          <w:p w14:paraId="4EB7CC58" w14:textId="3975B433" w:rsidR="00522248" w:rsidRPr="00994E96" w:rsidRDefault="00522248" w:rsidP="00522248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2F7E53E5" w:rsidR="00522248" w:rsidRPr="00994E96" w:rsidRDefault="00522248" w:rsidP="00522248">
            <w:pPr>
              <w:pStyle w:val="MeasurementCriteria"/>
            </w:pPr>
            <w:r w:rsidRPr="000D70C3">
              <w:t>Calculate unit cost of products for purchasing or for food cost analysis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92683C">
      <w:footerReference w:type="default" r:id="rId11"/>
      <w:headerReference w:type="first" r:id="rId12"/>
      <w:footerReference w:type="first" r:id="rId13"/>
      <w:pgSz w:w="12240" w:h="15840" w:code="1"/>
      <w:pgMar w:top="864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D985" w14:textId="77777777" w:rsidR="008B382A" w:rsidRDefault="008B382A">
      <w:r>
        <w:separator/>
      </w:r>
    </w:p>
  </w:endnote>
  <w:endnote w:type="continuationSeparator" w:id="0">
    <w:p w14:paraId="37F8DC40" w14:textId="77777777" w:rsidR="008B382A" w:rsidRDefault="008B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89060B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535FA274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640BE1">
      <w:rPr>
        <w:rFonts w:ascii="Arial" w:hAnsi="Arial" w:cs="Arial"/>
        <w:noProof/>
        <w:sz w:val="14"/>
        <w:szCs w:val="14"/>
      </w:rPr>
      <w:t>Culinary Arts Technical Standards 12050000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5DB0378A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89060B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4FF093B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640BE1">
      <w:rPr>
        <w:rFonts w:ascii="Arial" w:hAnsi="Arial" w:cs="Arial"/>
        <w:noProof/>
        <w:sz w:val="14"/>
        <w:szCs w:val="14"/>
      </w:rPr>
      <w:t>Culinary Arts Technical Standards 12050000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58E" w14:textId="77777777" w:rsidR="008B382A" w:rsidRDefault="008B382A">
      <w:r>
        <w:separator/>
      </w:r>
    </w:p>
  </w:footnote>
  <w:footnote w:type="continuationSeparator" w:id="0">
    <w:p w14:paraId="53673C69" w14:textId="77777777" w:rsidR="008B382A" w:rsidRDefault="008B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75365">
    <w:abstractNumId w:val="0"/>
  </w:num>
  <w:num w:numId="2" w16cid:durableId="461391024">
    <w:abstractNumId w:val="1"/>
  </w:num>
  <w:num w:numId="3" w16cid:durableId="113845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A6166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5D79"/>
    <w:rsid w:val="002064C7"/>
    <w:rsid w:val="00206532"/>
    <w:rsid w:val="0021008F"/>
    <w:rsid w:val="00212E8C"/>
    <w:rsid w:val="00213968"/>
    <w:rsid w:val="00213D4E"/>
    <w:rsid w:val="002161F7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45817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0EA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76A7E"/>
    <w:rsid w:val="00477D87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97280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2248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18A6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0BE1"/>
    <w:rsid w:val="00646C24"/>
    <w:rsid w:val="00650B40"/>
    <w:rsid w:val="00655195"/>
    <w:rsid w:val="0065543B"/>
    <w:rsid w:val="006559B5"/>
    <w:rsid w:val="00657BB4"/>
    <w:rsid w:val="00660179"/>
    <w:rsid w:val="006605A1"/>
    <w:rsid w:val="006626C1"/>
    <w:rsid w:val="00662DE9"/>
    <w:rsid w:val="0066377A"/>
    <w:rsid w:val="00663FC6"/>
    <w:rsid w:val="00667999"/>
    <w:rsid w:val="00672D78"/>
    <w:rsid w:val="00676B3B"/>
    <w:rsid w:val="00681EB5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4991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54F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456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60B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82A"/>
    <w:rsid w:val="008B3C7D"/>
    <w:rsid w:val="008B5F1D"/>
    <w:rsid w:val="008C1405"/>
    <w:rsid w:val="008C6069"/>
    <w:rsid w:val="008D0171"/>
    <w:rsid w:val="008D24F5"/>
    <w:rsid w:val="008D6FDB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06FB"/>
    <w:rsid w:val="00922935"/>
    <w:rsid w:val="00922FE8"/>
    <w:rsid w:val="00924754"/>
    <w:rsid w:val="00924935"/>
    <w:rsid w:val="0092683C"/>
    <w:rsid w:val="00931D73"/>
    <w:rsid w:val="00937BE9"/>
    <w:rsid w:val="009401AF"/>
    <w:rsid w:val="00944677"/>
    <w:rsid w:val="00946463"/>
    <w:rsid w:val="009473F4"/>
    <w:rsid w:val="00955B82"/>
    <w:rsid w:val="00956BB4"/>
    <w:rsid w:val="00957006"/>
    <w:rsid w:val="00960A0C"/>
    <w:rsid w:val="00964256"/>
    <w:rsid w:val="0096503F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337D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6F52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0799C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306C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2D45"/>
    <w:rsid w:val="00DA5DC3"/>
    <w:rsid w:val="00DB4AF8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0E9D"/>
    <w:rsid w:val="00E23160"/>
    <w:rsid w:val="00E236CD"/>
    <w:rsid w:val="00E2593C"/>
    <w:rsid w:val="00E26830"/>
    <w:rsid w:val="00E30CBB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4F6E"/>
    <w:rsid w:val="00E665B4"/>
    <w:rsid w:val="00E72078"/>
    <w:rsid w:val="00E728C8"/>
    <w:rsid w:val="00E811CF"/>
    <w:rsid w:val="00E845E3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C32F1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Culinary Arts Technical Standards;</dc:title>
  <dc:subject>Culinary Arts</dc:subject>
  <dc:creator>Julie Shumate</dc:creator>
  <cp:keywords>Technical Standards</cp:keywords>
  <dc:description/>
  <cp:lastModifiedBy>Shumate, Julie</cp:lastModifiedBy>
  <cp:revision>2</cp:revision>
  <cp:lastPrinted>2020-02-20T22:04:00Z</cp:lastPrinted>
  <dcterms:created xsi:type="dcterms:W3CDTF">2023-02-28T17:59:00Z</dcterms:created>
  <dcterms:modified xsi:type="dcterms:W3CDTF">2023-02-28T17:59:00Z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