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32" w:type="pct"/>
        <w:jc w:val="center"/>
        <w:tblLayout w:type="fixed"/>
        <w:tblCellMar>
          <w:left w:w="30" w:type="dxa"/>
          <w:right w:w="30" w:type="dxa"/>
        </w:tblCellMar>
        <w:tblLook w:val="04A0" w:firstRow="1" w:lastRow="0" w:firstColumn="1" w:lastColumn="0" w:noHBand="0" w:noVBand="1"/>
      </w:tblPr>
      <w:tblGrid>
        <w:gridCol w:w="610"/>
        <w:gridCol w:w="10259"/>
      </w:tblGrid>
      <w:tr w:rsidR="003C159B" w:rsidRPr="00206532" w14:paraId="5F0572C3" w14:textId="77777777" w:rsidTr="003C159B">
        <w:trPr>
          <w:trHeight w:val="307"/>
          <w:jc w:val="center"/>
        </w:trPr>
        <w:tc>
          <w:tcPr>
            <w:tcW w:w="10869" w:type="dxa"/>
            <w:gridSpan w:val="2"/>
            <w:shd w:val="clear" w:color="auto" w:fill="000000"/>
          </w:tcPr>
          <w:p w14:paraId="068ECD70" w14:textId="373D6C1F" w:rsidR="00977822" w:rsidRPr="00E70521" w:rsidRDefault="00E6792A" w:rsidP="00E70521">
            <w:pPr>
              <w:pStyle w:val="NormalIndent"/>
              <w:spacing w:before="240"/>
              <w:ind w:left="0" w:right="-144"/>
              <w:jc w:val="center"/>
              <w:rPr>
                <w:rFonts w:ascii="Montserrat" w:hAnsi="Montserrat"/>
                <w:b/>
                <w:bCs/>
                <w:color w:val="FFFFFF" w:themeColor="background1"/>
                <w:sz w:val="36"/>
                <w:szCs w:val="36"/>
              </w:rPr>
            </w:pPr>
            <w:r>
              <w:rPr>
                <w:noProof/>
              </w:rPr>
              <w:drawing>
                <wp:anchor distT="0" distB="0" distL="114300" distR="114300" simplePos="0" relativeHeight="251659776" behindDoc="0" locked="0" layoutInCell="1" allowOverlap="1" wp14:anchorId="775F8A41" wp14:editId="7C727588">
                  <wp:simplePos x="0" y="0"/>
                  <wp:positionH relativeFrom="column">
                    <wp:posOffset>133350</wp:posOffset>
                  </wp:positionH>
                  <wp:positionV relativeFrom="paragraph">
                    <wp:posOffset>164465</wp:posOffset>
                  </wp:positionV>
                  <wp:extent cx="825500" cy="811530"/>
                  <wp:effectExtent l="0" t="0" r="0" b="7620"/>
                  <wp:wrapNone/>
                  <wp:docPr id="1081390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390674" name="Picture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825500" cy="811530"/>
                          </a:xfrm>
                          <a:prstGeom prst="rect">
                            <a:avLst/>
                          </a:prstGeom>
                        </pic:spPr>
                      </pic:pic>
                    </a:graphicData>
                  </a:graphic>
                  <wp14:sizeRelH relativeFrom="page">
                    <wp14:pctWidth>0</wp14:pctWidth>
                  </wp14:sizeRelH>
                  <wp14:sizeRelV relativeFrom="page">
                    <wp14:pctHeight>0</wp14:pctHeight>
                  </wp14:sizeRelV>
                </wp:anchor>
              </w:drawing>
            </w:r>
            <w:r w:rsidR="00DD4611" w:rsidRPr="00E70521">
              <w:rPr>
                <w:rFonts w:ascii="Montserrat" w:hAnsi="Montserrat"/>
                <w:b/>
                <w:bCs/>
                <w:color w:val="FFFFFF" w:themeColor="background1"/>
                <w:sz w:val="36"/>
                <w:szCs w:val="36"/>
              </w:rPr>
              <w:t>H</w:t>
            </w:r>
            <w:r w:rsidR="00FE70DB" w:rsidRPr="00E70521">
              <w:rPr>
                <w:rFonts w:ascii="Montserrat" w:hAnsi="Montserrat"/>
                <w:b/>
                <w:bCs/>
                <w:color w:val="FFFFFF" w:themeColor="background1"/>
                <w:sz w:val="36"/>
                <w:szCs w:val="36"/>
              </w:rPr>
              <w:t xml:space="preserve">EATING, VENTILATION, </w:t>
            </w:r>
            <w:r w:rsidR="00534745" w:rsidRPr="00E70521">
              <w:rPr>
                <w:rFonts w:ascii="Montserrat" w:hAnsi="Montserrat"/>
                <w:b/>
                <w:bCs/>
                <w:color w:val="FFFFFF" w:themeColor="background1"/>
                <w:sz w:val="36"/>
                <w:szCs w:val="36"/>
              </w:rPr>
              <w:t>AND</w:t>
            </w:r>
          </w:p>
          <w:p w14:paraId="384A8B2D" w14:textId="667CC284" w:rsidR="003C159B" w:rsidRPr="00E70521" w:rsidRDefault="00E125C4" w:rsidP="00E70521">
            <w:pPr>
              <w:pStyle w:val="NormalIndent"/>
              <w:ind w:left="0" w:right="-144"/>
              <w:jc w:val="center"/>
              <w:rPr>
                <w:rFonts w:ascii="Montserrat" w:hAnsi="Montserrat"/>
                <w:b/>
                <w:bCs/>
                <w:color w:val="FFFFFF" w:themeColor="background1"/>
                <w:sz w:val="36"/>
                <w:szCs w:val="36"/>
              </w:rPr>
            </w:pPr>
            <w:r w:rsidRPr="00E70521">
              <w:rPr>
                <w:rFonts w:ascii="Montserrat" w:hAnsi="Montserrat"/>
                <w:b/>
                <w:bCs/>
                <w:color w:val="FFFFFF" w:themeColor="background1"/>
                <w:sz w:val="36"/>
                <w:szCs w:val="36"/>
              </w:rPr>
              <w:t xml:space="preserve">AIR </w:t>
            </w:r>
            <w:r w:rsidR="002D5D4E" w:rsidRPr="00E70521">
              <w:rPr>
                <w:rFonts w:ascii="Montserrat" w:hAnsi="Montserrat"/>
                <w:b/>
                <w:bCs/>
                <w:color w:val="FFFFFF" w:themeColor="background1"/>
                <w:sz w:val="36"/>
                <w:szCs w:val="36"/>
              </w:rPr>
              <w:t>CONDITIONING</w:t>
            </w:r>
            <w:r w:rsidR="003C159B" w:rsidRPr="00E70521">
              <w:rPr>
                <w:rFonts w:ascii="Montserrat" w:hAnsi="Montserrat"/>
                <w:b/>
                <w:bCs/>
                <w:color w:val="FFFFFF" w:themeColor="background1"/>
                <w:sz w:val="36"/>
                <w:szCs w:val="36"/>
              </w:rPr>
              <w:t xml:space="preserve"> 4</w:t>
            </w:r>
            <w:r w:rsidR="00FE4F9B" w:rsidRPr="00E70521">
              <w:rPr>
                <w:rFonts w:ascii="Montserrat" w:hAnsi="Montserrat"/>
                <w:b/>
                <w:bCs/>
                <w:color w:val="FFFFFF" w:themeColor="background1"/>
                <w:sz w:val="36"/>
                <w:szCs w:val="36"/>
              </w:rPr>
              <w:t>7</w:t>
            </w:r>
            <w:r w:rsidR="003C159B" w:rsidRPr="00E70521">
              <w:rPr>
                <w:rFonts w:ascii="Montserrat" w:hAnsi="Montserrat"/>
                <w:b/>
                <w:bCs/>
                <w:color w:val="FFFFFF" w:themeColor="background1"/>
                <w:sz w:val="36"/>
                <w:szCs w:val="36"/>
              </w:rPr>
              <w:t>.0</w:t>
            </w:r>
            <w:r w:rsidR="00F87037" w:rsidRPr="00E70521">
              <w:rPr>
                <w:rFonts w:ascii="Montserrat" w:hAnsi="Montserrat"/>
                <w:b/>
                <w:bCs/>
                <w:color w:val="FFFFFF" w:themeColor="background1"/>
                <w:sz w:val="36"/>
                <w:szCs w:val="36"/>
              </w:rPr>
              <w:t>201</w:t>
            </w:r>
            <w:r w:rsidR="003C159B" w:rsidRPr="00E70521">
              <w:rPr>
                <w:rFonts w:ascii="Montserrat" w:hAnsi="Montserrat"/>
                <w:b/>
                <w:bCs/>
                <w:color w:val="FFFFFF" w:themeColor="background1"/>
                <w:sz w:val="36"/>
                <w:szCs w:val="36"/>
              </w:rPr>
              <w:t>.00</w:t>
            </w:r>
          </w:p>
          <w:p w14:paraId="1E22D906" w14:textId="4D99125E" w:rsidR="000A2BF8" w:rsidRDefault="003C159B" w:rsidP="00E70521">
            <w:pPr>
              <w:pStyle w:val="NormalIndent"/>
              <w:ind w:left="0" w:right="-144"/>
              <w:jc w:val="center"/>
              <w:rPr>
                <w:rFonts w:ascii="Arial Black" w:hAnsi="Arial Black"/>
                <w:color w:val="FFFFFF" w:themeColor="background1"/>
                <w:sz w:val="32"/>
                <w:szCs w:val="32"/>
              </w:rPr>
            </w:pPr>
            <w:r w:rsidRPr="00E70521">
              <w:rPr>
                <w:rFonts w:ascii="Montserrat" w:hAnsi="Montserrat"/>
                <w:b/>
                <w:bCs/>
                <w:color w:val="FFFFFF" w:themeColor="background1"/>
                <w:sz w:val="36"/>
                <w:szCs w:val="36"/>
              </w:rPr>
              <w:t>TECHNICAL</w:t>
            </w:r>
            <w:r w:rsidRPr="00E70521">
              <w:rPr>
                <w:rFonts w:ascii="Montserrat" w:hAnsi="Montserrat"/>
                <w:b/>
                <w:bCs/>
                <w:color w:val="FFFFFF" w:themeColor="background1"/>
                <w:sz w:val="32"/>
                <w:szCs w:val="32"/>
              </w:rPr>
              <w:t xml:space="preserve"> </w:t>
            </w:r>
            <w:r w:rsidRPr="00E70521">
              <w:rPr>
                <w:rFonts w:ascii="Montserrat" w:hAnsi="Montserrat"/>
                <w:b/>
                <w:bCs/>
                <w:color w:val="FFFFFF" w:themeColor="background1"/>
                <w:sz w:val="36"/>
                <w:szCs w:val="36"/>
              </w:rPr>
              <w:t>STANDARDS</w:t>
            </w:r>
          </w:p>
          <w:p w14:paraId="29C118C9" w14:textId="6C4290C6" w:rsidR="00873CCA" w:rsidRPr="00873CCA" w:rsidRDefault="00873CCA" w:rsidP="00873CCA">
            <w:pPr>
              <w:pStyle w:val="NormalIndent"/>
              <w:ind w:left="0" w:right="-144"/>
              <w:jc w:val="center"/>
              <w:rPr>
                <w:rFonts w:ascii="Arial Black" w:hAnsi="Arial Black"/>
                <w:color w:val="FFFFFF" w:themeColor="background1"/>
                <w:sz w:val="16"/>
                <w:szCs w:val="16"/>
              </w:rPr>
            </w:pPr>
          </w:p>
          <w:p w14:paraId="49334642" w14:textId="2366BBC0" w:rsidR="003C159B" w:rsidRPr="00083E57" w:rsidRDefault="003C159B" w:rsidP="00031E92">
            <w:pPr>
              <w:pStyle w:val="NormalIndent"/>
              <w:spacing w:before="120" w:after="120"/>
              <w:ind w:left="58" w:right="58"/>
              <w:rPr>
                <w:rFonts w:ascii="Arial" w:hAnsi="Arial" w:cs="Arial"/>
                <w:b/>
                <w:bCs/>
                <w:color w:val="FFFFFF" w:themeColor="background1"/>
                <w:sz w:val="22"/>
                <w:szCs w:val="22"/>
              </w:rPr>
            </w:pPr>
            <w:r>
              <w:rPr>
                <w:rFonts w:ascii="Arial" w:hAnsi="Arial" w:cs="Arial"/>
                <w:bCs/>
                <w:color w:val="FFFFFF" w:themeColor="background1"/>
                <w:sz w:val="22"/>
                <w:szCs w:val="22"/>
              </w:rPr>
              <w:t>Arizona</w:t>
            </w:r>
            <w:r w:rsidR="00873CCA">
              <w:rPr>
                <w:rFonts w:ascii="Arial" w:hAnsi="Arial" w:cs="Arial"/>
                <w:bCs/>
                <w:color w:val="FFFFFF" w:themeColor="background1"/>
                <w:sz w:val="22"/>
                <w:szCs w:val="22"/>
              </w:rPr>
              <w:t xml:space="preserve"> CTE’s</w:t>
            </w:r>
            <w:r>
              <w:rPr>
                <w:rFonts w:ascii="Arial" w:hAnsi="Arial" w:cs="Arial"/>
                <w:bCs/>
                <w:color w:val="FFFFFF" w:themeColor="background1"/>
                <w:sz w:val="22"/>
                <w:szCs w:val="22"/>
              </w:rPr>
              <w:t xml:space="preserve"> </w:t>
            </w:r>
            <w:r w:rsidR="004E5B76">
              <w:rPr>
                <w:rFonts w:ascii="Arial" w:hAnsi="Arial" w:cs="Arial"/>
                <w:bCs/>
                <w:color w:val="FFFFFF" w:themeColor="background1"/>
                <w:sz w:val="22"/>
                <w:szCs w:val="22"/>
              </w:rPr>
              <w:t xml:space="preserve">Heating, Ventilation, </w:t>
            </w:r>
            <w:r w:rsidR="00F87037">
              <w:rPr>
                <w:rFonts w:ascii="Arial" w:hAnsi="Arial" w:cs="Arial"/>
                <w:bCs/>
                <w:color w:val="FFFFFF" w:themeColor="background1"/>
                <w:sz w:val="22"/>
                <w:szCs w:val="22"/>
              </w:rPr>
              <w:t xml:space="preserve">and </w:t>
            </w:r>
            <w:r w:rsidR="004E5B76">
              <w:rPr>
                <w:rFonts w:ascii="Arial" w:hAnsi="Arial" w:cs="Arial"/>
                <w:bCs/>
                <w:color w:val="FFFFFF" w:themeColor="background1"/>
                <w:sz w:val="22"/>
                <w:szCs w:val="22"/>
              </w:rPr>
              <w:t xml:space="preserve">Air Conditioning </w:t>
            </w:r>
            <w:r>
              <w:rPr>
                <w:rFonts w:ascii="Arial" w:hAnsi="Arial" w:cs="Arial"/>
                <w:bCs/>
                <w:color w:val="FFFFFF" w:themeColor="background1"/>
                <w:sz w:val="22"/>
                <w:szCs w:val="22"/>
              </w:rPr>
              <w:t xml:space="preserve">Program Technical Standards </w:t>
            </w:r>
            <w:r w:rsidR="00977822">
              <w:rPr>
                <w:rFonts w:ascii="Arial" w:hAnsi="Arial" w:cs="Arial"/>
                <w:bCs/>
                <w:color w:val="FFFFFF" w:themeColor="background1"/>
                <w:sz w:val="22"/>
                <w:szCs w:val="22"/>
              </w:rPr>
              <w:t>are</w:t>
            </w:r>
            <w:r w:rsidRPr="001B7859">
              <w:rPr>
                <w:rFonts w:ascii="Arial" w:hAnsi="Arial" w:cs="Arial"/>
                <w:bCs/>
                <w:color w:val="FFFFFF" w:themeColor="background1"/>
                <w:sz w:val="22"/>
                <w:szCs w:val="22"/>
              </w:rPr>
              <w:t xml:space="preserve"> </w:t>
            </w:r>
            <w:r>
              <w:rPr>
                <w:rFonts w:ascii="Arial" w:hAnsi="Arial" w:cs="Arial"/>
                <w:bCs/>
                <w:color w:val="FFFFFF" w:themeColor="background1"/>
                <w:sz w:val="22"/>
                <w:szCs w:val="22"/>
              </w:rPr>
              <w:t>adopted from the National Center for Construction Education Research (NCCER)</w:t>
            </w:r>
            <w:r w:rsidR="006A789E">
              <w:rPr>
                <w:rFonts w:ascii="Arial" w:hAnsi="Arial" w:cs="Arial"/>
                <w:bCs/>
                <w:color w:val="FFFFFF" w:themeColor="background1"/>
                <w:sz w:val="22"/>
                <w:szCs w:val="22"/>
              </w:rPr>
              <w:t>,</w:t>
            </w:r>
            <w:r>
              <w:rPr>
                <w:rFonts w:ascii="Arial" w:hAnsi="Arial" w:cs="Arial"/>
                <w:bCs/>
                <w:color w:val="FFFFFF" w:themeColor="background1"/>
                <w:sz w:val="22"/>
                <w:szCs w:val="22"/>
              </w:rPr>
              <w:t xml:space="preserve"> the leading provider of construction education for industry and career and technical education programs.</w:t>
            </w:r>
            <w:r w:rsidRPr="001B7859">
              <w:rPr>
                <w:rFonts w:ascii="Arial" w:hAnsi="Arial" w:cs="Arial"/>
                <w:bCs/>
                <w:color w:val="FFFFFF" w:themeColor="background1"/>
                <w:sz w:val="22"/>
                <w:szCs w:val="22"/>
              </w:rPr>
              <w:t xml:space="preserve"> The Arizona Career and Technical Education Quality Commission, the validating authority for the Arizona Skills Standards Assessment System, </w:t>
            </w:r>
            <w:r>
              <w:rPr>
                <w:rFonts w:ascii="Arial" w:hAnsi="Arial" w:cs="Arial"/>
                <w:bCs/>
                <w:color w:val="FFFFFF" w:themeColor="background1"/>
                <w:sz w:val="22"/>
                <w:szCs w:val="22"/>
              </w:rPr>
              <w:t>approved this adoption</w:t>
            </w:r>
            <w:r w:rsidRPr="001B7859">
              <w:rPr>
                <w:rFonts w:ascii="Arial" w:hAnsi="Arial" w:cs="Arial"/>
                <w:bCs/>
                <w:color w:val="FFFFFF" w:themeColor="background1"/>
                <w:sz w:val="22"/>
                <w:szCs w:val="22"/>
              </w:rPr>
              <w:t xml:space="preserve"> </w:t>
            </w:r>
            <w:r>
              <w:rPr>
                <w:rFonts w:ascii="Arial" w:hAnsi="Arial" w:cs="Arial"/>
                <w:bCs/>
                <w:color w:val="FFFFFF" w:themeColor="background1"/>
                <w:sz w:val="22"/>
                <w:szCs w:val="22"/>
              </w:rPr>
              <w:t>on</w:t>
            </w:r>
            <w:r w:rsidRPr="00767DA5">
              <w:rPr>
                <w:rFonts w:ascii="Arial" w:hAnsi="Arial" w:cs="Arial"/>
                <w:bCs/>
                <w:color w:val="9BBB59" w:themeColor="accent3"/>
                <w:sz w:val="22"/>
                <w:szCs w:val="22"/>
              </w:rPr>
              <w:t xml:space="preserve"> </w:t>
            </w:r>
            <w:r w:rsidRPr="00262202">
              <w:rPr>
                <w:rFonts w:ascii="Arial" w:hAnsi="Arial" w:cs="Arial"/>
                <w:bCs/>
                <w:color w:val="FFFFFF" w:themeColor="background1"/>
                <w:sz w:val="22"/>
                <w:szCs w:val="22"/>
              </w:rPr>
              <w:t>May 14, 2024.</w:t>
            </w:r>
          </w:p>
          <w:p w14:paraId="4F1B2273" w14:textId="4AEA3911" w:rsidR="003C159B" w:rsidRPr="00206532" w:rsidRDefault="003C159B" w:rsidP="00031E92">
            <w:pPr>
              <w:pStyle w:val="NormalIndent"/>
              <w:spacing w:before="120" w:after="160"/>
              <w:ind w:left="58" w:right="58"/>
              <w:rPr>
                <w:i/>
                <w:color w:val="auto"/>
                <w:sz w:val="2"/>
                <w:szCs w:val="18"/>
              </w:rPr>
            </w:pPr>
            <w:r w:rsidRPr="00192D7F">
              <w:rPr>
                <w:rFonts w:ascii="Arial" w:hAnsi="Arial" w:cs="Arial"/>
                <w:bCs/>
                <w:color w:val="FFFFFF" w:themeColor="background1"/>
                <w:sz w:val="22"/>
                <w:szCs w:val="22"/>
              </w:rPr>
              <w:t xml:space="preserve">Note: </w:t>
            </w:r>
            <w:r w:rsidRPr="00192D7F">
              <w:rPr>
                <w:rFonts w:ascii="Arial" w:hAnsi="Arial" w:cs="Arial"/>
                <w:color w:val="FFFFFF" w:themeColor="background1"/>
                <w:sz w:val="22"/>
                <w:szCs w:val="22"/>
              </w:rPr>
              <w:t>Arizona’s Professional Skills are taught as an integral part of the</w:t>
            </w:r>
            <w:r w:rsidRPr="00E73E19">
              <w:rPr>
                <w:rFonts w:ascii="Arial" w:hAnsi="Arial" w:cs="Arial"/>
                <w:color w:val="FFFFFF" w:themeColor="background1"/>
                <w:sz w:val="22"/>
                <w:szCs w:val="22"/>
              </w:rPr>
              <w:t xml:space="preserve"> </w:t>
            </w:r>
            <w:r w:rsidR="0015545B">
              <w:rPr>
                <w:rFonts w:ascii="Arial" w:hAnsi="Arial" w:cs="Arial"/>
                <w:color w:val="FFFFFF" w:themeColor="background1"/>
                <w:sz w:val="22"/>
                <w:szCs w:val="22"/>
              </w:rPr>
              <w:t xml:space="preserve">Heating, Ventilation, </w:t>
            </w:r>
            <w:r w:rsidR="008C2225">
              <w:rPr>
                <w:rFonts w:ascii="Arial" w:hAnsi="Arial" w:cs="Arial"/>
                <w:color w:val="FFFFFF" w:themeColor="background1"/>
                <w:sz w:val="22"/>
                <w:szCs w:val="22"/>
              </w:rPr>
              <w:t xml:space="preserve">and </w:t>
            </w:r>
            <w:r w:rsidR="0015545B">
              <w:rPr>
                <w:rFonts w:ascii="Arial" w:hAnsi="Arial" w:cs="Arial"/>
                <w:color w:val="FFFFFF" w:themeColor="background1"/>
                <w:sz w:val="22"/>
                <w:szCs w:val="22"/>
              </w:rPr>
              <w:t xml:space="preserve">Air </w:t>
            </w:r>
            <w:r w:rsidR="00E5659B">
              <w:rPr>
                <w:rFonts w:ascii="Arial" w:hAnsi="Arial" w:cs="Arial"/>
                <w:color w:val="FFFFFF" w:themeColor="background1"/>
                <w:sz w:val="22"/>
                <w:szCs w:val="22"/>
              </w:rPr>
              <w:t xml:space="preserve"> </w:t>
            </w:r>
            <w:r w:rsidR="0015545B">
              <w:rPr>
                <w:rFonts w:ascii="Arial" w:hAnsi="Arial" w:cs="Arial"/>
                <w:color w:val="FFFFFF" w:themeColor="background1"/>
                <w:sz w:val="22"/>
                <w:szCs w:val="22"/>
              </w:rPr>
              <w:t>Conditioning</w:t>
            </w:r>
            <w:r w:rsidRPr="007F1913">
              <w:rPr>
                <w:rFonts w:ascii="Arial" w:hAnsi="Arial" w:cs="Arial"/>
                <w:color w:val="92D050"/>
                <w:sz w:val="22"/>
                <w:szCs w:val="22"/>
              </w:rPr>
              <w:t xml:space="preserve"> </w:t>
            </w:r>
            <w:r w:rsidRPr="00192D7F">
              <w:rPr>
                <w:rFonts w:ascii="Arial" w:hAnsi="Arial" w:cs="Arial"/>
                <w:color w:val="FFFFFF" w:themeColor="background1"/>
                <w:sz w:val="22"/>
                <w:szCs w:val="22"/>
              </w:rPr>
              <w:t>program.</w:t>
            </w:r>
          </w:p>
        </w:tc>
      </w:tr>
      <w:tr w:rsidR="003C159B" w:rsidRPr="00F41922" w14:paraId="68F03556" w14:textId="77777777" w:rsidTr="000A2BF8">
        <w:trPr>
          <w:trHeight w:val="369"/>
          <w:jc w:val="center"/>
        </w:trPr>
        <w:tc>
          <w:tcPr>
            <w:tcW w:w="10869" w:type="dxa"/>
            <w:gridSpan w:val="2"/>
            <w:shd w:val="clear" w:color="auto" w:fill="910048"/>
            <w:vAlign w:val="center"/>
          </w:tcPr>
          <w:p w14:paraId="6F108CA3" w14:textId="6911B3D7" w:rsidR="003C159B" w:rsidRPr="00E603A2" w:rsidRDefault="003C159B" w:rsidP="00D72C7B">
            <w:pPr>
              <w:pStyle w:val="Footer"/>
              <w:tabs>
                <w:tab w:val="clear" w:pos="4680"/>
              </w:tabs>
              <w:spacing w:before="120" w:after="120"/>
              <w:ind w:left="62"/>
              <w:rPr>
                <w:rFonts w:ascii="Montserrat" w:hAnsi="Montserrat"/>
                <w:b/>
                <w:color w:val="FFFFFF" w:themeColor="background1"/>
                <w:sz w:val="22"/>
                <w:szCs w:val="22"/>
              </w:rPr>
            </w:pPr>
            <w:r w:rsidRPr="00E603A2">
              <w:rPr>
                <w:rFonts w:ascii="Montserrat" w:hAnsi="Montserrat"/>
                <w:b/>
                <w:color w:val="FFFFFF" w:themeColor="background1"/>
                <w:sz w:val="22"/>
                <w:szCs w:val="22"/>
              </w:rPr>
              <w:t xml:space="preserve">The Technical Skills Assessment for </w:t>
            </w:r>
            <w:r w:rsidR="007B68CC" w:rsidRPr="00E603A2">
              <w:rPr>
                <w:rFonts w:ascii="Montserrat" w:hAnsi="Montserrat"/>
                <w:b/>
                <w:color w:val="FFFFFF" w:themeColor="background1"/>
                <w:sz w:val="22"/>
                <w:szCs w:val="22"/>
              </w:rPr>
              <w:t xml:space="preserve">Heating, Ventilation, Air Conditioning, and Refrigeration </w:t>
            </w:r>
            <w:r w:rsidRPr="00E603A2">
              <w:rPr>
                <w:rFonts w:ascii="Montserrat" w:hAnsi="Montserrat"/>
                <w:b/>
                <w:color w:val="FFFFFF" w:themeColor="background1"/>
                <w:sz w:val="22"/>
                <w:szCs w:val="22"/>
              </w:rPr>
              <w:t>is available SY 2025-2026.</w:t>
            </w:r>
          </w:p>
        </w:tc>
      </w:tr>
      <w:tr w:rsidR="003C159B" w:rsidRPr="00BD29B4" w14:paraId="0CD33610" w14:textId="77777777" w:rsidTr="000A2BF8">
        <w:trPr>
          <w:trHeight w:val="288"/>
          <w:jc w:val="center"/>
        </w:trPr>
        <w:tc>
          <w:tcPr>
            <w:tcW w:w="10869" w:type="dxa"/>
            <w:gridSpan w:val="2"/>
            <w:vAlign w:val="center"/>
          </w:tcPr>
          <w:sdt>
            <w:sdtPr>
              <w:rPr>
                <w:rFonts w:ascii="Arial" w:hAnsi="Arial" w:cs="Arial"/>
                <w:b/>
                <w:sz w:val="16"/>
                <w:szCs w:val="16"/>
              </w:rPr>
              <w:id w:val="1611849541"/>
              <w:docPartObj>
                <w:docPartGallery w:val="Page Numbers (Bottom of Page)"/>
                <w:docPartUnique/>
              </w:docPartObj>
            </w:sdtPr>
            <w:sdtEndPr>
              <w:rPr>
                <w:noProof/>
              </w:rPr>
            </w:sdtEndPr>
            <w:sdtContent>
              <w:bookmarkStart w:id="0" w:name="_Hlk510591548" w:displacedByCustomXml="prev"/>
              <w:p w14:paraId="623B0247" w14:textId="77777777" w:rsidR="003C159B" w:rsidRPr="00BD29B4" w:rsidRDefault="003C159B" w:rsidP="00E4129D">
                <w:pPr>
                  <w:spacing w:before="100" w:after="100"/>
                  <w:rPr>
                    <w:rFonts w:ascii="Arial" w:hAnsi="Arial" w:cs="Arial"/>
                    <w:b/>
                    <w:sz w:val="16"/>
                    <w:szCs w:val="16"/>
                  </w:rPr>
                </w:pPr>
                <w:r w:rsidRPr="00BD29B4">
                  <w:rPr>
                    <w:rFonts w:ascii="Arial" w:hAnsi="Arial" w:cs="Arial"/>
                    <w:b/>
                    <w:sz w:val="16"/>
                    <w:szCs w:val="16"/>
                  </w:rPr>
                  <w:t>Note: In this document i.e. explains or clarifies the content and e.g. provides examples of the content that must be taught.</w:t>
                </w:r>
              </w:p>
              <w:bookmarkEnd w:id="0" w:displacedByCustomXml="next"/>
            </w:sdtContent>
          </w:sdt>
        </w:tc>
      </w:tr>
      <w:tr w:rsidR="00D95204" w:rsidRPr="00704DD4" w14:paraId="7679B1DF" w14:textId="77777777" w:rsidTr="00094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jc w:val="center"/>
        </w:trPr>
        <w:tc>
          <w:tcPr>
            <w:tcW w:w="10869" w:type="dxa"/>
            <w:gridSpan w:val="2"/>
            <w:tcBorders>
              <w:top w:val="nil"/>
              <w:left w:val="nil"/>
              <w:bottom w:val="nil"/>
              <w:right w:val="nil"/>
            </w:tcBorders>
            <w:vAlign w:val="center"/>
          </w:tcPr>
          <w:p w14:paraId="09FAD2E8" w14:textId="7DD01C27" w:rsidR="00D95204" w:rsidRPr="00704DD4" w:rsidRDefault="00D95204" w:rsidP="00E4129D">
            <w:pPr>
              <w:pStyle w:val="STANDARD"/>
              <w:spacing w:before="100" w:after="100"/>
              <w:rPr>
                <w:rFonts w:ascii="Montserrat" w:hAnsi="Montserrat"/>
              </w:rPr>
            </w:pPr>
            <w:r w:rsidRPr="00704DD4">
              <w:rPr>
                <w:rFonts w:ascii="Montserrat" w:hAnsi="Montserrat"/>
              </w:rPr>
              <w:t xml:space="preserve">STANDARD </w:t>
            </w:r>
            <w:r w:rsidR="00BD32BA">
              <w:rPr>
                <w:rFonts w:ascii="Montserrat" w:hAnsi="Montserrat"/>
              </w:rPr>
              <w:t xml:space="preserve">1.0 </w:t>
            </w:r>
            <w:r>
              <w:rPr>
                <w:rFonts w:ascii="Montserrat" w:hAnsi="Montserrat"/>
              </w:rPr>
              <w:t xml:space="preserve">INVESTIGATE </w:t>
            </w:r>
            <w:r w:rsidRPr="0070688B">
              <w:rPr>
                <w:rFonts w:ascii="Montserrat" w:hAnsi="Montserrat"/>
              </w:rPr>
              <w:t xml:space="preserve">THE HVAC </w:t>
            </w:r>
            <w:r>
              <w:rPr>
                <w:rFonts w:ascii="Montserrat" w:hAnsi="Montserrat"/>
              </w:rPr>
              <w:t>PROFESSION</w:t>
            </w:r>
          </w:p>
        </w:tc>
      </w:tr>
      <w:tr w:rsidR="00D95204" w:rsidRPr="00A5260A" w14:paraId="55A6E925" w14:textId="77777777" w:rsidTr="00094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610" w:type="dxa"/>
            <w:tcBorders>
              <w:top w:val="nil"/>
              <w:left w:val="nil"/>
              <w:bottom w:val="nil"/>
              <w:right w:val="nil"/>
            </w:tcBorders>
          </w:tcPr>
          <w:p w14:paraId="35A99C91" w14:textId="77777777" w:rsidR="00D95204" w:rsidRPr="00A5260A" w:rsidRDefault="00D95204" w:rsidP="00E4129D">
            <w:pPr>
              <w:pStyle w:val="MeasurementCriterion"/>
              <w:rPr>
                <w:rFonts w:ascii="Arial" w:hAnsi="Arial" w:cs="Arial"/>
              </w:rPr>
            </w:pPr>
            <w:r w:rsidRPr="00A5260A">
              <w:rPr>
                <w:rFonts w:ascii="Arial" w:hAnsi="Arial" w:cs="Arial"/>
              </w:rPr>
              <w:t>1.</w:t>
            </w:r>
            <w:r>
              <w:rPr>
                <w:rFonts w:ascii="Arial" w:hAnsi="Arial" w:cs="Arial"/>
              </w:rPr>
              <w:t>1</w:t>
            </w:r>
          </w:p>
        </w:tc>
        <w:tc>
          <w:tcPr>
            <w:tcW w:w="10259" w:type="dxa"/>
            <w:tcBorders>
              <w:top w:val="nil"/>
              <w:left w:val="nil"/>
              <w:bottom w:val="nil"/>
              <w:right w:val="nil"/>
            </w:tcBorders>
          </w:tcPr>
          <w:p w14:paraId="46E83786" w14:textId="3C574D56" w:rsidR="00D95204" w:rsidRPr="00A5260A" w:rsidRDefault="00D95204" w:rsidP="00E4129D">
            <w:pPr>
              <w:pStyle w:val="MeasurementCriteria"/>
              <w:rPr>
                <w:rFonts w:ascii="Arial" w:hAnsi="Arial" w:cs="Arial"/>
              </w:rPr>
            </w:pPr>
            <w:r>
              <w:rPr>
                <w:rFonts w:ascii="Arial" w:hAnsi="Arial" w:cs="Arial"/>
              </w:rPr>
              <w:t xml:space="preserve">Describe the basic principles of </w:t>
            </w:r>
            <w:r w:rsidR="004053A0">
              <w:rPr>
                <w:rFonts w:ascii="Arial" w:hAnsi="Arial" w:cs="Arial"/>
              </w:rPr>
              <w:t xml:space="preserve">heating, ventilation, air conditioning, and refrigeration </w:t>
            </w:r>
            <w:r>
              <w:rPr>
                <w:rFonts w:ascii="Arial" w:hAnsi="Arial" w:cs="Arial"/>
              </w:rPr>
              <w:t>(</w:t>
            </w:r>
            <w:r w:rsidR="004053A0">
              <w:rPr>
                <w:rFonts w:ascii="Arial" w:hAnsi="Arial" w:cs="Arial"/>
              </w:rPr>
              <w:t>HVAC</w:t>
            </w:r>
            <w:r>
              <w:rPr>
                <w:rFonts w:ascii="Arial" w:hAnsi="Arial" w:cs="Arial"/>
              </w:rPr>
              <w:t>)</w:t>
            </w:r>
          </w:p>
        </w:tc>
      </w:tr>
      <w:tr w:rsidR="00D95204" w14:paraId="0D012230" w14:textId="77777777" w:rsidTr="00094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610" w:type="dxa"/>
            <w:tcBorders>
              <w:top w:val="nil"/>
              <w:left w:val="nil"/>
              <w:bottom w:val="nil"/>
              <w:right w:val="nil"/>
            </w:tcBorders>
          </w:tcPr>
          <w:p w14:paraId="7F4B05A2" w14:textId="77777777" w:rsidR="00D95204" w:rsidRDefault="00D95204" w:rsidP="00E4129D">
            <w:pPr>
              <w:pStyle w:val="MeasurementCriterion"/>
              <w:rPr>
                <w:rFonts w:ascii="Arial" w:hAnsi="Arial" w:cs="Arial"/>
              </w:rPr>
            </w:pPr>
            <w:r>
              <w:rPr>
                <w:rFonts w:ascii="Arial" w:hAnsi="Arial" w:cs="Arial"/>
              </w:rPr>
              <w:t>1.2</w:t>
            </w:r>
          </w:p>
        </w:tc>
        <w:tc>
          <w:tcPr>
            <w:tcW w:w="10259" w:type="dxa"/>
            <w:tcBorders>
              <w:top w:val="nil"/>
              <w:left w:val="nil"/>
              <w:bottom w:val="nil"/>
              <w:right w:val="nil"/>
            </w:tcBorders>
          </w:tcPr>
          <w:p w14:paraId="7C2405D8" w14:textId="5D457BAF" w:rsidR="00D95204" w:rsidRDefault="00D95204" w:rsidP="00E4129D">
            <w:pPr>
              <w:pStyle w:val="MeasurementCriteria"/>
              <w:rPr>
                <w:rFonts w:ascii="Arial" w:hAnsi="Arial" w:cs="Arial"/>
              </w:rPr>
            </w:pPr>
            <w:r>
              <w:rPr>
                <w:rFonts w:ascii="Arial" w:hAnsi="Arial" w:cs="Arial"/>
              </w:rPr>
              <w:t>Describe the role of the HVAC technician (e.g., install</w:t>
            </w:r>
            <w:r w:rsidR="00985AB8">
              <w:rPr>
                <w:rFonts w:ascii="Arial" w:hAnsi="Arial" w:cs="Arial"/>
              </w:rPr>
              <w:t>,</w:t>
            </w:r>
            <w:r>
              <w:rPr>
                <w:rFonts w:ascii="Arial" w:hAnsi="Arial" w:cs="Arial"/>
              </w:rPr>
              <w:t xml:space="preserve"> maintain, and repair heating, cooling, and refrigeration systems)</w:t>
            </w:r>
          </w:p>
        </w:tc>
      </w:tr>
      <w:tr w:rsidR="00D95204" w:rsidRPr="00A5260A" w14:paraId="7BD38F80" w14:textId="77777777" w:rsidTr="00094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610" w:type="dxa"/>
            <w:tcBorders>
              <w:top w:val="nil"/>
              <w:left w:val="nil"/>
              <w:bottom w:val="nil"/>
              <w:right w:val="nil"/>
            </w:tcBorders>
          </w:tcPr>
          <w:p w14:paraId="7F894282" w14:textId="77777777" w:rsidR="00D95204" w:rsidRPr="00A5260A" w:rsidRDefault="00D95204" w:rsidP="00E4129D">
            <w:pPr>
              <w:pStyle w:val="MeasurementCriterion"/>
              <w:rPr>
                <w:rFonts w:ascii="Arial" w:hAnsi="Arial" w:cs="Arial"/>
              </w:rPr>
            </w:pPr>
            <w:r w:rsidRPr="00A5260A">
              <w:rPr>
                <w:rFonts w:ascii="Arial" w:hAnsi="Arial" w:cs="Arial"/>
              </w:rPr>
              <w:t>1.3</w:t>
            </w:r>
          </w:p>
        </w:tc>
        <w:tc>
          <w:tcPr>
            <w:tcW w:w="10259" w:type="dxa"/>
            <w:tcBorders>
              <w:top w:val="nil"/>
              <w:left w:val="nil"/>
              <w:bottom w:val="nil"/>
              <w:right w:val="nil"/>
            </w:tcBorders>
          </w:tcPr>
          <w:p w14:paraId="4FC96279" w14:textId="64039BFA" w:rsidR="00D95204" w:rsidRPr="00A5260A" w:rsidRDefault="00D95204" w:rsidP="00E4129D">
            <w:pPr>
              <w:pStyle w:val="MeasurementCriteria"/>
              <w:rPr>
                <w:rFonts w:ascii="Arial" w:hAnsi="Arial" w:cs="Arial"/>
              </w:rPr>
            </w:pPr>
            <w:r>
              <w:rPr>
                <w:rFonts w:ascii="Arial" w:hAnsi="Arial" w:cs="Arial"/>
              </w:rPr>
              <w:t xml:space="preserve">Describe the guiding principles of HVAC installation and service </w:t>
            </w:r>
            <w:r w:rsidR="00030AD3">
              <w:rPr>
                <w:rFonts w:ascii="Arial" w:hAnsi="Arial" w:cs="Arial"/>
              </w:rPr>
              <w:t>[</w:t>
            </w:r>
            <w:r>
              <w:rPr>
                <w:rFonts w:ascii="Arial" w:hAnsi="Arial" w:cs="Arial"/>
              </w:rPr>
              <w:t>e.g.</w:t>
            </w:r>
            <w:r w:rsidR="00883872">
              <w:rPr>
                <w:rFonts w:ascii="Arial" w:hAnsi="Arial" w:cs="Arial"/>
              </w:rPr>
              <w:t>,</w:t>
            </w:r>
            <w:r>
              <w:rPr>
                <w:rFonts w:ascii="Arial" w:hAnsi="Arial" w:cs="Arial"/>
              </w:rPr>
              <w:t xml:space="preserve"> common safety concerns and guidelines, </w:t>
            </w:r>
            <w:r w:rsidR="00C75823">
              <w:rPr>
                <w:rFonts w:ascii="Arial" w:hAnsi="Arial" w:cs="Arial"/>
              </w:rPr>
              <w:t xml:space="preserve">Leadership in Energy and Environmental Design </w:t>
            </w:r>
            <w:r w:rsidR="00030AD3">
              <w:rPr>
                <w:rFonts w:ascii="Arial" w:hAnsi="Arial" w:cs="Arial"/>
              </w:rPr>
              <w:t>(</w:t>
            </w:r>
            <w:r w:rsidR="00C75823">
              <w:rPr>
                <w:rFonts w:ascii="Arial" w:hAnsi="Arial" w:cs="Arial"/>
              </w:rPr>
              <w:t>LEED</w:t>
            </w:r>
            <w:r w:rsidR="00030AD3">
              <w:rPr>
                <w:rFonts w:ascii="Arial" w:hAnsi="Arial" w:cs="Arial"/>
              </w:rPr>
              <w:t xml:space="preserve">) </w:t>
            </w:r>
            <w:r w:rsidR="009A49F3">
              <w:rPr>
                <w:rFonts w:ascii="Arial" w:hAnsi="Arial" w:cs="Arial"/>
              </w:rPr>
              <w:t>principles</w:t>
            </w:r>
            <w:r>
              <w:rPr>
                <w:rFonts w:ascii="Arial" w:hAnsi="Arial" w:cs="Arial"/>
              </w:rPr>
              <w:t>, and codes and permits</w:t>
            </w:r>
            <w:r w:rsidR="00030AD3">
              <w:rPr>
                <w:rFonts w:ascii="Arial" w:hAnsi="Arial" w:cs="Arial"/>
              </w:rPr>
              <w:t>]</w:t>
            </w:r>
          </w:p>
        </w:tc>
      </w:tr>
      <w:tr w:rsidR="00D95204" w:rsidRPr="00A5260A" w14:paraId="0075F75F" w14:textId="77777777" w:rsidTr="00094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610" w:type="dxa"/>
            <w:tcBorders>
              <w:top w:val="nil"/>
              <w:left w:val="nil"/>
              <w:bottom w:val="nil"/>
              <w:right w:val="nil"/>
            </w:tcBorders>
          </w:tcPr>
          <w:p w14:paraId="7E350FA4" w14:textId="77777777" w:rsidR="00D95204" w:rsidRPr="00A5260A" w:rsidRDefault="00D95204" w:rsidP="00E4129D">
            <w:pPr>
              <w:pStyle w:val="MeasurementCriterion"/>
              <w:rPr>
                <w:rFonts w:ascii="Arial" w:hAnsi="Arial" w:cs="Arial"/>
              </w:rPr>
            </w:pPr>
            <w:r w:rsidRPr="00A5260A">
              <w:rPr>
                <w:rFonts w:ascii="Arial" w:hAnsi="Arial" w:cs="Arial"/>
              </w:rPr>
              <w:t>1.4</w:t>
            </w:r>
          </w:p>
        </w:tc>
        <w:tc>
          <w:tcPr>
            <w:tcW w:w="10259" w:type="dxa"/>
            <w:tcBorders>
              <w:top w:val="nil"/>
              <w:left w:val="nil"/>
              <w:bottom w:val="nil"/>
              <w:right w:val="nil"/>
            </w:tcBorders>
          </w:tcPr>
          <w:p w14:paraId="54A60761" w14:textId="162058C5" w:rsidR="00D95204" w:rsidRPr="00A5260A" w:rsidRDefault="00D95204" w:rsidP="00E4129D">
            <w:pPr>
              <w:pStyle w:val="MeasurementCriteria"/>
              <w:rPr>
                <w:rFonts w:ascii="Arial" w:hAnsi="Arial" w:cs="Arial"/>
              </w:rPr>
            </w:pPr>
            <w:r>
              <w:rPr>
                <w:rFonts w:ascii="Arial" w:hAnsi="Arial" w:cs="Arial"/>
              </w:rPr>
              <w:t>Describe licensure and certification requirements of HVAC technicians</w:t>
            </w:r>
          </w:p>
        </w:tc>
      </w:tr>
      <w:tr w:rsidR="00D95204" w:rsidRPr="00A5260A" w14:paraId="3DED6699" w14:textId="77777777" w:rsidTr="00094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610" w:type="dxa"/>
            <w:tcBorders>
              <w:top w:val="nil"/>
              <w:left w:val="nil"/>
              <w:bottom w:val="nil"/>
              <w:right w:val="nil"/>
            </w:tcBorders>
          </w:tcPr>
          <w:p w14:paraId="489FB6E7" w14:textId="77777777" w:rsidR="00D95204" w:rsidRPr="00A5260A" w:rsidRDefault="00D95204" w:rsidP="00E4129D">
            <w:pPr>
              <w:pStyle w:val="MeasurementCriterion"/>
              <w:rPr>
                <w:rFonts w:ascii="Arial" w:hAnsi="Arial" w:cs="Arial"/>
              </w:rPr>
            </w:pPr>
            <w:r w:rsidRPr="00A5260A">
              <w:rPr>
                <w:rFonts w:ascii="Arial" w:hAnsi="Arial" w:cs="Arial"/>
              </w:rPr>
              <w:t>1.5</w:t>
            </w:r>
          </w:p>
        </w:tc>
        <w:tc>
          <w:tcPr>
            <w:tcW w:w="10259" w:type="dxa"/>
            <w:tcBorders>
              <w:top w:val="nil"/>
              <w:left w:val="nil"/>
              <w:bottom w:val="nil"/>
              <w:right w:val="nil"/>
            </w:tcBorders>
          </w:tcPr>
          <w:p w14:paraId="32388906" w14:textId="71FA48F1" w:rsidR="00D95204" w:rsidRPr="00A5260A" w:rsidRDefault="00D95204" w:rsidP="00E4129D">
            <w:pPr>
              <w:pStyle w:val="MeasurementCriteria"/>
              <w:rPr>
                <w:rFonts w:ascii="Arial" w:hAnsi="Arial" w:cs="Arial"/>
              </w:rPr>
            </w:pPr>
            <w:r>
              <w:rPr>
                <w:rFonts w:ascii="Arial" w:hAnsi="Arial" w:cs="Arial"/>
              </w:rPr>
              <w:t>Identify personal characteristics needed to be a successful HVAC technician</w:t>
            </w:r>
          </w:p>
        </w:tc>
      </w:tr>
      <w:tr w:rsidR="00D95204" w:rsidRPr="00A5260A" w14:paraId="3FD48A60" w14:textId="77777777" w:rsidTr="00094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610" w:type="dxa"/>
            <w:tcBorders>
              <w:top w:val="nil"/>
              <w:left w:val="nil"/>
              <w:bottom w:val="nil"/>
              <w:right w:val="nil"/>
            </w:tcBorders>
          </w:tcPr>
          <w:p w14:paraId="5785D6FE" w14:textId="77777777" w:rsidR="00D95204" w:rsidRPr="00A5260A" w:rsidRDefault="00D95204" w:rsidP="00E4129D">
            <w:pPr>
              <w:pStyle w:val="MeasurementCriterion"/>
              <w:rPr>
                <w:rFonts w:ascii="Arial" w:hAnsi="Arial" w:cs="Arial"/>
              </w:rPr>
            </w:pPr>
            <w:r w:rsidRPr="00A5260A">
              <w:rPr>
                <w:rFonts w:ascii="Arial" w:hAnsi="Arial" w:cs="Arial"/>
              </w:rPr>
              <w:t>1.6</w:t>
            </w:r>
          </w:p>
        </w:tc>
        <w:tc>
          <w:tcPr>
            <w:tcW w:w="10259" w:type="dxa"/>
            <w:tcBorders>
              <w:top w:val="nil"/>
              <w:left w:val="nil"/>
              <w:bottom w:val="nil"/>
              <w:right w:val="nil"/>
            </w:tcBorders>
          </w:tcPr>
          <w:p w14:paraId="4495BF31" w14:textId="29CD3B6A" w:rsidR="00D95204" w:rsidRPr="00A5260A" w:rsidRDefault="00D95204" w:rsidP="00E4129D">
            <w:pPr>
              <w:pStyle w:val="MeasurementCriteria"/>
              <w:rPr>
                <w:rFonts w:ascii="Arial" w:hAnsi="Arial" w:cs="Arial"/>
              </w:rPr>
            </w:pPr>
            <w:r>
              <w:rPr>
                <w:rFonts w:ascii="Arial" w:hAnsi="Arial" w:cs="Arial"/>
              </w:rPr>
              <w:t>Identify residential, commercial, and industrial career opportunities in HVAC</w:t>
            </w:r>
          </w:p>
        </w:tc>
      </w:tr>
      <w:tr w:rsidR="00D95204" w:rsidRPr="00704DD4" w14:paraId="7F131284" w14:textId="77777777" w:rsidTr="00094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jc w:val="center"/>
        </w:trPr>
        <w:tc>
          <w:tcPr>
            <w:tcW w:w="10869" w:type="dxa"/>
            <w:gridSpan w:val="2"/>
            <w:tcBorders>
              <w:top w:val="nil"/>
              <w:left w:val="nil"/>
              <w:bottom w:val="nil"/>
              <w:right w:val="nil"/>
            </w:tcBorders>
            <w:vAlign w:val="center"/>
          </w:tcPr>
          <w:p w14:paraId="7F1C631C" w14:textId="1F5D070D" w:rsidR="00D95204" w:rsidRPr="00704DD4" w:rsidRDefault="00D95204" w:rsidP="00E4129D">
            <w:pPr>
              <w:pStyle w:val="STANDARD"/>
              <w:spacing w:before="100" w:after="100"/>
              <w:rPr>
                <w:rFonts w:ascii="Montserrat" w:hAnsi="Montserrat"/>
              </w:rPr>
            </w:pPr>
            <w:r w:rsidRPr="00704DD4">
              <w:rPr>
                <w:rFonts w:ascii="Montserrat" w:hAnsi="Montserrat"/>
              </w:rPr>
              <w:t>STANDARD 2.0</w:t>
            </w:r>
            <w:r>
              <w:rPr>
                <w:rFonts w:ascii="Montserrat" w:hAnsi="Montserrat"/>
              </w:rPr>
              <w:t xml:space="preserve"> USE MATH SKILLS IN HVAC APPLICATIONS</w:t>
            </w:r>
          </w:p>
        </w:tc>
      </w:tr>
      <w:tr w:rsidR="00D95204" w:rsidRPr="00A5260A" w14:paraId="52A43048" w14:textId="77777777" w:rsidTr="00094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610" w:type="dxa"/>
            <w:tcBorders>
              <w:top w:val="nil"/>
              <w:left w:val="nil"/>
              <w:bottom w:val="nil"/>
              <w:right w:val="nil"/>
            </w:tcBorders>
            <w:hideMark/>
          </w:tcPr>
          <w:p w14:paraId="19BA6125" w14:textId="77777777" w:rsidR="00D95204" w:rsidRPr="00A5260A" w:rsidRDefault="00D95204" w:rsidP="00E4129D">
            <w:pPr>
              <w:pStyle w:val="MeasurementCriterion"/>
              <w:rPr>
                <w:rFonts w:ascii="Arial" w:hAnsi="Arial" w:cs="Arial"/>
              </w:rPr>
            </w:pPr>
            <w:r w:rsidRPr="00A5260A">
              <w:rPr>
                <w:rFonts w:ascii="Arial" w:hAnsi="Arial" w:cs="Arial"/>
              </w:rPr>
              <w:t>2.1</w:t>
            </w:r>
          </w:p>
        </w:tc>
        <w:tc>
          <w:tcPr>
            <w:tcW w:w="10259" w:type="dxa"/>
            <w:tcBorders>
              <w:top w:val="nil"/>
              <w:left w:val="nil"/>
              <w:bottom w:val="nil"/>
              <w:right w:val="nil"/>
            </w:tcBorders>
          </w:tcPr>
          <w:p w14:paraId="1E2D806A" w14:textId="416D20B5" w:rsidR="00D95204" w:rsidRPr="00A5260A" w:rsidRDefault="00D95204" w:rsidP="00E4129D">
            <w:pPr>
              <w:pStyle w:val="MeasurementCriteria"/>
              <w:rPr>
                <w:rFonts w:ascii="Arial" w:hAnsi="Arial" w:cs="Arial"/>
              </w:rPr>
            </w:pPr>
            <w:r>
              <w:rPr>
                <w:rFonts w:ascii="Arial" w:hAnsi="Arial" w:cs="Arial"/>
              </w:rPr>
              <w:t xml:space="preserve">Identify math applications in HVAC (e.g., cutting and </w:t>
            </w:r>
            <w:r w:rsidR="008D4BF1">
              <w:rPr>
                <w:rFonts w:ascii="Arial" w:hAnsi="Arial" w:cs="Arial"/>
              </w:rPr>
              <w:t>fitting pipe</w:t>
            </w:r>
            <w:r>
              <w:rPr>
                <w:rFonts w:ascii="Arial" w:hAnsi="Arial" w:cs="Arial"/>
              </w:rPr>
              <w:t>, sizing and installing ductwork, and calculating electrical values)</w:t>
            </w:r>
          </w:p>
        </w:tc>
      </w:tr>
      <w:tr w:rsidR="00D95204" w:rsidRPr="00A5260A" w14:paraId="18E480B2" w14:textId="77777777" w:rsidTr="00094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610" w:type="dxa"/>
            <w:tcBorders>
              <w:top w:val="nil"/>
              <w:left w:val="nil"/>
              <w:bottom w:val="nil"/>
              <w:right w:val="nil"/>
            </w:tcBorders>
            <w:hideMark/>
          </w:tcPr>
          <w:p w14:paraId="7FDD28D2" w14:textId="77777777" w:rsidR="00D95204" w:rsidRPr="00A5260A" w:rsidRDefault="00D95204" w:rsidP="00E4129D">
            <w:pPr>
              <w:pStyle w:val="MeasurementCriterion"/>
              <w:rPr>
                <w:rFonts w:ascii="Arial" w:hAnsi="Arial" w:cs="Arial"/>
              </w:rPr>
            </w:pPr>
            <w:r w:rsidRPr="00A5260A">
              <w:rPr>
                <w:rFonts w:ascii="Arial" w:hAnsi="Arial" w:cs="Arial"/>
              </w:rPr>
              <w:t>2.2</w:t>
            </w:r>
          </w:p>
        </w:tc>
        <w:tc>
          <w:tcPr>
            <w:tcW w:w="10259" w:type="dxa"/>
            <w:tcBorders>
              <w:top w:val="nil"/>
              <w:left w:val="nil"/>
              <w:bottom w:val="nil"/>
              <w:right w:val="nil"/>
            </w:tcBorders>
          </w:tcPr>
          <w:p w14:paraId="62740B5B" w14:textId="47AE71F3" w:rsidR="00D95204" w:rsidRPr="00A5260A" w:rsidRDefault="00D95204" w:rsidP="00E4129D">
            <w:pPr>
              <w:pStyle w:val="MeasurementCriteria"/>
              <w:rPr>
                <w:rFonts w:ascii="Arial" w:hAnsi="Arial" w:cs="Arial"/>
              </w:rPr>
            </w:pPr>
            <w:r>
              <w:rPr>
                <w:rFonts w:ascii="Arial" w:hAnsi="Arial" w:cs="Arial"/>
              </w:rPr>
              <w:t>Convert units of measurement from the U</w:t>
            </w:r>
            <w:r w:rsidR="00E93F8F">
              <w:rPr>
                <w:rFonts w:ascii="Arial" w:hAnsi="Arial" w:cs="Arial"/>
              </w:rPr>
              <w:t>.</w:t>
            </w:r>
            <w:r>
              <w:rPr>
                <w:rFonts w:ascii="Arial" w:hAnsi="Arial" w:cs="Arial"/>
              </w:rPr>
              <w:t>S</w:t>
            </w:r>
            <w:r w:rsidR="00E93F8F">
              <w:rPr>
                <w:rFonts w:ascii="Arial" w:hAnsi="Arial" w:cs="Arial"/>
              </w:rPr>
              <w:t>.</w:t>
            </w:r>
            <w:r>
              <w:rPr>
                <w:rFonts w:ascii="Arial" w:hAnsi="Arial" w:cs="Arial"/>
              </w:rPr>
              <w:t xml:space="preserve"> standard system to the metric system and vice-versa (e.g., dimensions and distances, weight, volume, pressure, and temperature) </w:t>
            </w:r>
          </w:p>
        </w:tc>
      </w:tr>
      <w:tr w:rsidR="00D95204" w:rsidRPr="00A5260A" w14:paraId="0D156413" w14:textId="77777777" w:rsidTr="00094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610" w:type="dxa"/>
            <w:tcBorders>
              <w:top w:val="nil"/>
              <w:left w:val="nil"/>
              <w:bottom w:val="nil"/>
              <w:right w:val="nil"/>
            </w:tcBorders>
            <w:hideMark/>
          </w:tcPr>
          <w:p w14:paraId="1129EFF4" w14:textId="77777777" w:rsidR="00D95204" w:rsidRPr="00A5260A" w:rsidRDefault="00D95204" w:rsidP="00E4129D">
            <w:pPr>
              <w:pStyle w:val="MeasurementCriterion"/>
              <w:rPr>
                <w:rFonts w:ascii="Arial" w:hAnsi="Arial" w:cs="Arial"/>
              </w:rPr>
            </w:pPr>
            <w:r w:rsidRPr="00A5260A">
              <w:rPr>
                <w:rFonts w:ascii="Arial" w:hAnsi="Arial" w:cs="Arial"/>
              </w:rPr>
              <w:t>2.3</w:t>
            </w:r>
          </w:p>
        </w:tc>
        <w:tc>
          <w:tcPr>
            <w:tcW w:w="10259" w:type="dxa"/>
            <w:tcBorders>
              <w:top w:val="nil"/>
              <w:left w:val="nil"/>
              <w:bottom w:val="nil"/>
              <w:right w:val="nil"/>
            </w:tcBorders>
          </w:tcPr>
          <w:p w14:paraId="10E71B77" w14:textId="00B82219" w:rsidR="00D95204" w:rsidRPr="00A5260A" w:rsidRDefault="00D95204" w:rsidP="00E4129D">
            <w:pPr>
              <w:pStyle w:val="MeasurementCriteria"/>
              <w:rPr>
                <w:rFonts w:ascii="Arial" w:hAnsi="Arial" w:cs="Arial"/>
              </w:rPr>
            </w:pPr>
            <w:r>
              <w:rPr>
                <w:rFonts w:ascii="Arial" w:hAnsi="Arial" w:cs="Arial"/>
              </w:rPr>
              <w:t>Define basic algebraic terms</w:t>
            </w:r>
          </w:p>
        </w:tc>
      </w:tr>
      <w:tr w:rsidR="00D95204" w:rsidRPr="00A5260A" w14:paraId="2A7C0B98" w14:textId="77777777" w:rsidTr="00094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610" w:type="dxa"/>
            <w:tcBorders>
              <w:top w:val="nil"/>
              <w:left w:val="nil"/>
              <w:bottom w:val="nil"/>
              <w:right w:val="nil"/>
            </w:tcBorders>
          </w:tcPr>
          <w:p w14:paraId="08ACD717" w14:textId="77777777" w:rsidR="00D95204" w:rsidRPr="00A5260A" w:rsidRDefault="00D95204" w:rsidP="00E4129D">
            <w:pPr>
              <w:pStyle w:val="MeasurementCriterion"/>
              <w:rPr>
                <w:rFonts w:ascii="Arial" w:hAnsi="Arial" w:cs="Arial"/>
              </w:rPr>
            </w:pPr>
            <w:r w:rsidRPr="00A5260A">
              <w:rPr>
                <w:rFonts w:ascii="Arial" w:hAnsi="Arial" w:cs="Arial"/>
              </w:rPr>
              <w:t>2.4</w:t>
            </w:r>
          </w:p>
        </w:tc>
        <w:tc>
          <w:tcPr>
            <w:tcW w:w="10259" w:type="dxa"/>
            <w:tcBorders>
              <w:top w:val="nil"/>
              <w:left w:val="nil"/>
              <w:bottom w:val="nil"/>
              <w:right w:val="nil"/>
            </w:tcBorders>
          </w:tcPr>
          <w:p w14:paraId="69C44AF2" w14:textId="77777777" w:rsidR="00D95204" w:rsidRPr="00A5260A" w:rsidRDefault="00D95204" w:rsidP="00E4129D">
            <w:pPr>
              <w:pStyle w:val="MeasurementCriteria"/>
              <w:rPr>
                <w:rFonts w:ascii="Arial" w:hAnsi="Arial" w:cs="Arial"/>
              </w:rPr>
            </w:pPr>
            <w:r>
              <w:rPr>
                <w:rFonts w:ascii="Arial" w:hAnsi="Arial" w:cs="Arial"/>
              </w:rPr>
              <w:t>Solve basic algebra equations using the sequence of operations</w:t>
            </w:r>
          </w:p>
        </w:tc>
      </w:tr>
      <w:tr w:rsidR="00D95204" w:rsidRPr="00A5260A" w14:paraId="6B94827B" w14:textId="77777777" w:rsidTr="00094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610" w:type="dxa"/>
            <w:tcBorders>
              <w:top w:val="nil"/>
              <w:left w:val="nil"/>
              <w:bottom w:val="nil"/>
              <w:right w:val="nil"/>
            </w:tcBorders>
          </w:tcPr>
          <w:p w14:paraId="73D58C59" w14:textId="77777777" w:rsidR="00D95204" w:rsidRPr="00A5260A" w:rsidRDefault="00D95204" w:rsidP="00E4129D">
            <w:pPr>
              <w:pStyle w:val="MeasurementCriterion"/>
              <w:rPr>
                <w:rFonts w:ascii="Arial" w:hAnsi="Arial" w:cs="Arial"/>
              </w:rPr>
            </w:pPr>
            <w:r w:rsidRPr="00A5260A">
              <w:rPr>
                <w:rFonts w:ascii="Arial" w:hAnsi="Arial" w:cs="Arial"/>
              </w:rPr>
              <w:t>2.5</w:t>
            </w:r>
          </w:p>
        </w:tc>
        <w:tc>
          <w:tcPr>
            <w:tcW w:w="10259" w:type="dxa"/>
            <w:tcBorders>
              <w:top w:val="nil"/>
              <w:left w:val="nil"/>
              <w:bottom w:val="nil"/>
              <w:right w:val="nil"/>
            </w:tcBorders>
          </w:tcPr>
          <w:p w14:paraId="62763322" w14:textId="77777777" w:rsidR="00D95204" w:rsidRPr="00A5260A" w:rsidRDefault="00D95204" w:rsidP="00E4129D">
            <w:pPr>
              <w:pStyle w:val="MeasurementCriteria"/>
              <w:rPr>
                <w:rFonts w:ascii="Arial" w:hAnsi="Arial" w:cs="Arial"/>
              </w:rPr>
            </w:pPr>
            <w:r>
              <w:rPr>
                <w:rFonts w:ascii="Arial" w:hAnsi="Arial" w:cs="Arial"/>
              </w:rPr>
              <w:t>Perform calculations involving geometric figures (e.g., circle, angles, polygons, and triangles)</w:t>
            </w:r>
          </w:p>
        </w:tc>
      </w:tr>
      <w:tr w:rsidR="00D95204" w:rsidRPr="00704DD4" w14:paraId="673F2C2C" w14:textId="77777777" w:rsidTr="00094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869" w:type="dxa"/>
            <w:gridSpan w:val="2"/>
            <w:tcBorders>
              <w:top w:val="nil"/>
              <w:left w:val="nil"/>
              <w:bottom w:val="nil"/>
              <w:right w:val="nil"/>
            </w:tcBorders>
          </w:tcPr>
          <w:p w14:paraId="1A631C3E" w14:textId="0AC7C7F8" w:rsidR="00D95204" w:rsidRPr="00704DD4" w:rsidRDefault="00D95204" w:rsidP="00E4129D">
            <w:pPr>
              <w:pStyle w:val="STANDARD"/>
              <w:spacing w:before="100" w:after="100"/>
              <w:rPr>
                <w:rFonts w:ascii="Montserrat" w:hAnsi="Montserrat"/>
              </w:rPr>
            </w:pPr>
            <w:r w:rsidRPr="00704DD4">
              <w:rPr>
                <w:rFonts w:ascii="Montserrat" w:hAnsi="Montserrat"/>
              </w:rPr>
              <w:t xml:space="preserve">STANDARD 3.0 </w:t>
            </w:r>
            <w:r>
              <w:rPr>
                <w:rFonts w:ascii="Montserrat" w:hAnsi="Montserrat"/>
              </w:rPr>
              <w:t>INSPECT AND TROUBLESHOOT THE ELECTRICAL SYSTEM</w:t>
            </w:r>
          </w:p>
        </w:tc>
      </w:tr>
      <w:tr w:rsidR="00D95204" w:rsidRPr="00A5260A" w14:paraId="30DE23A2" w14:textId="77777777" w:rsidTr="00094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610" w:type="dxa"/>
            <w:tcBorders>
              <w:top w:val="nil"/>
              <w:left w:val="nil"/>
              <w:bottom w:val="nil"/>
              <w:right w:val="nil"/>
            </w:tcBorders>
          </w:tcPr>
          <w:p w14:paraId="7D8E6FEB" w14:textId="77777777" w:rsidR="00D95204" w:rsidRPr="00A5260A" w:rsidRDefault="00D95204" w:rsidP="00E4129D">
            <w:pPr>
              <w:pStyle w:val="MeasurementCriterion"/>
              <w:rPr>
                <w:rFonts w:ascii="Arial" w:hAnsi="Arial" w:cs="Arial"/>
              </w:rPr>
            </w:pPr>
            <w:r w:rsidRPr="00A5260A">
              <w:rPr>
                <w:rFonts w:ascii="Arial" w:hAnsi="Arial" w:cs="Arial"/>
              </w:rPr>
              <w:t>3.1</w:t>
            </w:r>
          </w:p>
        </w:tc>
        <w:tc>
          <w:tcPr>
            <w:tcW w:w="10259" w:type="dxa"/>
            <w:tcBorders>
              <w:top w:val="nil"/>
              <w:left w:val="nil"/>
              <w:bottom w:val="nil"/>
              <w:right w:val="nil"/>
            </w:tcBorders>
          </w:tcPr>
          <w:p w14:paraId="5C6885B4" w14:textId="15B22101" w:rsidR="00D95204" w:rsidRPr="00A5260A" w:rsidRDefault="00D95204" w:rsidP="00E4129D">
            <w:pPr>
              <w:pStyle w:val="MeasurementCriteria"/>
              <w:rPr>
                <w:rFonts w:ascii="Arial" w:hAnsi="Arial" w:cs="Arial"/>
              </w:rPr>
            </w:pPr>
            <w:r>
              <w:rPr>
                <w:rFonts w:ascii="Arial" w:hAnsi="Arial" w:cs="Arial"/>
              </w:rPr>
              <w:t xml:space="preserve">Describe the fundamentals of power generation [e.g., power sources </w:t>
            </w:r>
            <w:r w:rsidR="00397C82">
              <w:rPr>
                <w:rFonts w:ascii="Arial" w:hAnsi="Arial" w:cs="Arial"/>
              </w:rPr>
              <w:t>(</w:t>
            </w:r>
            <w:r>
              <w:rPr>
                <w:rFonts w:ascii="Arial" w:hAnsi="Arial" w:cs="Arial"/>
              </w:rPr>
              <w:t>i.e., solar power, solar heating, air source heat pumps, hydroelectric power, etc.) and direct and alternating current]</w:t>
            </w:r>
          </w:p>
        </w:tc>
      </w:tr>
      <w:tr w:rsidR="00D95204" w:rsidRPr="00A5260A" w14:paraId="5D108721" w14:textId="77777777" w:rsidTr="00094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610" w:type="dxa"/>
            <w:tcBorders>
              <w:top w:val="nil"/>
              <w:left w:val="nil"/>
              <w:bottom w:val="nil"/>
              <w:right w:val="nil"/>
            </w:tcBorders>
          </w:tcPr>
          <w:p w14:paraId="5509BE24" w14:textId="77777777" w:rsidR="00D95204" w:rsidRPr="00A5260A" w:rsidRDefault="00D95204" w:rsidP="00E4129D">
            <w:pPr>
              <w:pStyle w:val="MeasurementCriterion"/>
              <w:rPr>
                <w:rFonts w:ascii="Arial" w:hAnsi="Arial" w:cs="Arial"/>
              </w:rPr>
            </w:pPr>
            <w:r w:rsidRPr="00A5260A">
              <w:rPr>
                <w:rFonts w:ascii="Arial" w:hAnsi="Arial" w:cs="Arial"/>
              </w:rPr>
              <w:t>3.2</w:t>
            </w:r>
          </w:p>
        </w:tc>
        <w:tc>
          <w:tcPr>
            <w:tcW w:w="10259" w:type="dxa"/>
            <w:tcBorders>
              <w:top w:val="nil"/>
              <w:left w:val="nil"/>
              <w:bottom w:val="nil"/>
              <w:right w:val="nil"/>
            </w:tcBorders>
          </w:tcPr>
          <w:p w14:paraId="71D03F12" w14:textId="77777777" w:rsidR="00D95204" w:rsidRPr="00A5260A" w:rsidRDefault="00D95204" w:rsidP="00E4129D">
            <w:pPr>
              <w:pStyle w:val="MeasurementCriteria"/>
              <w:rPr>
                <w:rFonts w:ascii="Arial" w:hAnsi="Arial" w:cs="Arial"/>
              </w:rPr>
            </w:pPr>
            <w:r>
              <w:rPr>
                <w:rFonts w:ascii="Arial" w:hAnsi="Arial" w:cs="Arial"/>
              </w:rPr>
              <w:t>Identify types of electrical transformers and explain how they operate</w:t>
            </w:r>
          </w:p>
        </w:tc>
      </w:tr>
      <w:tr w:rsidR="00D95204" w:rsidRPr="00A5260A" w14:paraId="6CF580C5" w14:textId="77777777" w:rsidTr="00094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610" w:type="dxa"/>
            <w:tcBorders>
              <w:top w:val="nil"/>
              <w:left w:val="nil"/>
              <w:bottom w:val="nil"/>
              <w:right w:val="nil"/>
            </w:tcBorders>
          </w:tcPr>
          <w:p w14:paraId="5E1CE4EA" w14:textId="77777777" w:rsidR="00D95204" w:rsidRPr="00A5260A" w:rsidRDefault="00D95204" w:rsidP="00E4129D">
            <w:pPr>
              <w:pStyle w:val="MeasurementCriterion"/>
              <w:rPr>
                <w:rFonts w:ascii="Arial" w:hAnsi="Arial" w:cs="Arial"/>
              </w:rPr>
            </w:pPr>
            <w:r w:rsidRPr="00A5260A">
              <w:rPr>
                <w:rFonts w:ascii="Arial" w:hAnsi="Arial" w:cs="Arial"/>
              </w:rPr>
              <w:t>3.3</w:t>
            </w:r>
          </w:p>
        </w:tc>
        <w:tc>
          <w:tcPr>
            <w:tcW w:w="10259" w:type="dxa"/>
            <w:tcBorders>
              <w:top w:val="nil"/>
              <w:left w:val="nil"/>
              <w:bottom w:val="nil"/>
              <w:right w:val="nil"/>
            </w:tcBorders>
          </w:tcPr>
          <w:p w14:paraId="1586BC61" w14:textId="2D4F1C5C" w:rsidR="00D95204" w:rsidRPr="00A5260A" w:rsidRDefault="00D95204" w:rsidP="00E4129D">
            <w:pPr>
              <w:pStyle w:val="MeasurementCriteria"/>
              <w:rPr>
                <w:rFonts w:ascii="Arial" w:hAnsi="Arial" w:cs="Arial"/>
              </w:rPr>
            </w:pPr>
            <w:r>
              <w:rPr>
                <w:rFonts w:ascii="Arial" w:hAnsi="Arial" w:cs="Arial"/>
              </w:rPr>
              <w:t>Identify common electrical safety practices (e.g., lockout/tagout procedures, OSHA electrical safety requirements, and common PPE)</w:t>
            </w:r>
          </w:p>
        </w:tc>
      </w:tr>
      <w:tr w:rsidR="00D95204" w:rsidRPr="00A5260A" w14:paraId="2F03A9AF" w14:textId="77777777" w:rsidTr="00094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610" w:type="dxa"/>
            <w:tcBorders>
              <w:top w:val="nil"/>
              <w:left w:val="nil"/>
              <w:bottom w:val="nil"/>
              <w:right w:val="nil"/>
            </w:tcBorders>
          </w:tcPr>
          <w:p w14:paraId="2159F3DD" w14:textId="77777777" w:rsidR="00D95204" w:rsidRPr="00A5260A" w:rsidRDefault="00D95204" w:rsidP="00E4129D">
            <w:pPr>
              <w:pStyle w:val="MeasurementCriterion"/>
              <w:rPr>
                <w:rFonts w:ascii="Arial" w:hAnsi="Arial" w:cs="Arial"/>
              </w:rPr>
            </w:pPr>
            <w:r w:rsidRPr="00A5260A">
              <w:rPr>
                <w:rFonts w:ascii="Arial" w:hAnsi="Arial" w:cs="Arial"/>
              </w:rPr>
              <w:t>3.4</w:t>
            </w:r>
          </w:p>
        </w:tc>
        <w:tc>
          <w:tcPr>
            <w:tcW w:w="10259" w:type="dxa"/>
            <w:tcBorders>
              <w:top w:val="nil"/>
              <w:left w:val="nil"/>
              <w:bottom w:val="nil"/>
              <w:right w:val="nil"/>
            </w:tcBorders>
          </w:tcPr>
          <w:p w14:paraId="12ED2726" w14:textId="77777777" w:rsidR="00D95204" w:rsidRPr="00A5260A" w:rsidRDefault="00D95204" w:rsidP="00E4129D">
            <w:pPr>
              <w:pStyle w:val="MeasurementCriteria"/>
              <w:rPr>
                <w:rFonts w:ascii="Arial" w:hAnsi="Arial" w:cs="Arial"/>
              </w:rPr>
            </w:pPr>
            <w:r>
              <w:rPr>
                <w:rFonts w:ascii="Arial" w:hAnsi="Arial" w:cs="Arial"/>
              </w:rPr>
              <w:t>Define common electrical units (i.e., volt, ohm, watt, joule, etc.) and apply Ohm’s law and the power formula (P=VI) to determine voltage, resistance, and current</w:t>
            </w:r>
          </w:p>
        </w:tc>
      </w:tr>
      <w:tr w:rsidR="00D95204" w:rsidRPr="00A5260A" w14:paraId="335D81BF" w14:textId="77777777" w:rsidTr="00094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610" w:type="dxa"/>
            <w:tcBorders>
              <w:top w:val="nil"/>
              <w:left w:val="nil"/>
              <w:bottom w:val="nil"/>
              <w:right w:val="nil"/>
            </w:tcBorders>
          </w:tcPr>
          <w:p w14:paraId="3A915FFD" w14:textId="77777777" w:rsidR="00D95204" w:rsidRPr="00A5260A" w:rsidRDefault="00D95204" w:rsidP="00E4129D">
            <w:pPr>
              <w:pStyle w:val="MeasurementCriterion"/>
              <w:rPr>
                <w:rFonts w:ascii="Arial" w:hAnsi="Arial" w:cs="Arial"/>
              </w:rPr>
            </w:pPr>
            <w:r w:rsidRPr="00A5260A">
              <w:rPr>
                <w:rFonts w:ascii="Arial" w:hAnsi="Arial" w:cs="Arial"/>
              </w:rPr>
              <w:t>3.5</w:t>
            </w:r>
          </w:p>
        </w:tc>
        <w:tc>
          <w:tcPr>
            <w:tcW w:w="10259" w:type="dxa"/>
            <w:tcBorders>
              <w:top w:val="nil"/>
              <w:left w:val="nil"/>
              <w:bottom w:val="nil"/>
              <w:right w:val="nil"/>
            </w:tcBorders>
          </w:tcPr>
          <w:p w14:paraId="761C3656" w14:textId="77777777" w:rsidR="00D95204" w:rsidRPr="00A5260A" w:rsidRDefault="00D95204" w:rsidP="00E4129D">
            <w:pPr>
              <w:pStyle w:val="MeasurementCriteria"/>
              <w:rPr>
                <w:rFonts w:ascii="Arial" w:hAnsi="Arial" w:cs="Arial"/>
              </w:rPr>
            </w:pPr>
            <w:r>
              <w:rPr>
                <w:rFonts w:ascii="Arial" w:hAnsi="Arial" w:cs="Arial"/>
              </w:rPr>
              <w:t>Differentiate between series circuits and parallel circuits and calculate circuit values for each type</w:t>
            </w:r>
          </w:p>
        </w:tc>
      </w:tr>
      <w:tr w:rsidR="00D95204" w:rsidRPr="00A5260A" w14:paraId="688F7D87" w14:textId="77777777" w:rsidTr="00094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610" w:type="dxa"/>
            <w:tcBorders>
              <w:top w:val="nil"/>
              <w:left w:val="nil"/>
              <w:bottom w:val="nil"/>
              <w:right w:val="nil"/>
            </w:tcBorders>
          </w:tcPr>
          <w:p w14:paraId="254743A5" w14:textId="77777777" w:rsidR="00D95204" w:rsidRPr="00A5260A" w:rsidRDefault="00D95204" w:rsidP="00E4129D">
            <w:pPr>
              <w:pStyle w:val="MeasurementCriterion"/>
              <w:rPr>
                <w:rFonts w:ascii="Arial" w:hAnsi="Arial" w:cs="Arial"/>
              </w:rPr>
            </w:pPr>
            <w:r w:rsidRPr="00A5260A">
              <w:rPr>
                <w:rFonts w:ascii="Arial" w:hAnsi="Arial" w:cs="Arial"/>
              </w:rPr>
              <w:t>3.6</w:t>
            </w:r>
          </w:p>
        </w:tc>
        <w:tc>
          <w:tcPr>
            <w:tcW w:w="10259" w:type="dxa"/>
            <w:tcBorders>
              <w:top w:val="nil"/>
              <w:left w:val="nil"/>
              <w:bottom w:val="nil"/>
              <w:right w:val="nil"/>
            </w:tcBorders>
          </w:tcPr>
          <w:p w14:paraId="39FAE0D1" w14:textId="40658A19" w:rsidR="00D95204" w:rsidRPr="00A5260A" w:rsidRDefault="00D95204" w:rsidP="00E4129D">
            <w:pPr>
              <w:pStyle w:val="MeasurementCriteria"/>
              <w:rPr>
                <w:rFonts w:ascii="Arial" w:hAnsi="Arial" w:cs="Arial"/>
              </w:rPr>
            </w:pPr>
            <w:r>
              <w:rPr>
                <w:rFonts w:ascii="Arial" w:hAnsi="Arial" w:cs="Arial"/>
              </w:rPr>
              <w:t>Identify electrical measuring instruments (e.g., voltage testers, inline current measurement, an</w:t>
            </w:r>
            <w:r w:rsidR="00324F09">
              <w:rPr>
                <w:rFonts w:ascii="Arial" w:hAnsi="Arial" w:cs="Arial"/>
              </w:rPr>
              <w:t>d</w:t>
            </w:r>
            <w:r>
              <w:rPr>
                <w:rFonts w:ascii="Arial" w:hAnsi="Arial" w:cs="Arial"/>
              </w:rPr>
              <w:t xml:space="preserve"> megohmmeters) and describe their uses (e.g., measuring voltage, current, and resistance)</w:t>
            </w:r>
          </w:p>
        </w:tc>
      </w:tr>
      <w:tr w:rsidR="00D95204" w14:paraId="76148FE6" w14:textId="77777777" w:rsidTr="00094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610" w:type="dxa"/>
            <w:tcBorders>
              <w:top w:val="nil"/>
              <w:left w:val="nil"/>
              <w:bottom w:val="nil"/>
              <w:right w:val="nil"/>
            </w:tcBorders>
          </w:tcPr>
          <w:p w14:paraId="63CF8872" w14:textId="77777777" w:rsidR="00D95204" w:rsidRPr="00A5260A" w:rsidRDefault="00D95204" w:rsidP="00E4129D">
            <w:pPr>
              <w:pStyle w:val="MeasurementCriterion"/>
              <w:rPr>
                <w:rFonts w:ascii="Arial" w:hAnsi="Arial" w:cs="Arial"/>
              </w:rPr>
            </w:pPr>
            <w:r>
              <w:rPr>
                <w:rFonts w:ascii="Arial" w:hAnsi="Arial" w:cs="Arial"/>
              </w:rPr>
              <w:t>3.7</w:t>
            </w:r>
          </w:p>
        </w:tc>
        <w:tc>
          <w:tcPr>
            <w:tcW w:w="10259" w:type="dxa"/>
            <w:tcBorders>
              <w:top w:val="nil"/>
              <w:left w:val="nil"/>
              <w:bottom w:val="nil"/>
              <w:right w:val="nil"/>
            </w:tcBorders>
          </w:tcPr>
          <w:p w14:paraId="2BB2668A" w14:textId="77777777" w:rsidR="00D95204" w:rsidRDefault="00D95204" w:rsidP="00E4129D">
            <w:pPr>
              <w:pStyle w:val="MeasurementCriteria"/>
              <w:rPr>
                <w:rFonts w:ascii="Arial" w:hAnsi="Arial" w:cs="Arial"/>
              </w:rPr>
            </w:pPr>
            <w:r>
              <w:rPr>
                <w:rFonts w:ascii="Arial" w:hAnsi="Arial" w:cs="Arial"/>
              </w:rPr>
              <w:t>Identify electrical components and describe their functions (e.g., loads, control devices, and electrical diagrams)</w:t>
            </w:r>
          </w:p>
        </w:tc>
      </w:tr>
      <w:tr w:rsidR="00D95204" w14:paraId="76D730E8" w14:textId="77777777" w:rsidTr="00094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610" w:type="dxa"/>
            <w:tcBorders>
              <w:top w:val="nil"/>
              <w:left w:val="nil"/>
              <w:bottom w:val="nil"/>
              <w:right w:val="nil"/>
            </w:tcBorders>
          </w:tcPr>
          <w:p w14:paraId="0DE16D9C" w14:textId="77777777" w:rsidR="00D95204" w:rsidRPr="00A5260A" w:rsidRDefault="00D95204" w:rsidP="00E4129D">
            <w:pPr>
              <w:pStyle w:val="MeasurementCriterion"/>
              <w:rPr>
                <w:rFonts w:ascii="Arial" w:hAnsi="Arial" w:cs="Arial"/>
              </w:rPr>
            </w:pPr>
            <w:r>
              <w:rPr>
                <w:rFonts w:ascii="Arial" w:hAnsi="Arial" w:cs="Arial"/>
              </w:rPr>
              <w:t>3.8</w:t>
            </w:r>
          </w:p>
        </w:tc>
        <w:tc>
          <w:tcPr>
            <w:tcW w:w="10259" w:type="dxa"/>
            <w:tcBorders>
              <w:top w:val="nil"/>
              <w:left w:val="nil"/>
              <w:bottom w:val="nil"/>
              <w:right w:val="nil"/>
            </w:tcBorders>
          </w:tcPr>
          <w:p w14:paraId="1C36A150" w14:textId="66975BE3" w:rsidR="00D95204" w:rsidRDefault="00D95204" w:rsidP="00E4129D">
            <w:pPr>
              <w:pStyle w:val="MeasurementCriteria"/>
              <w:rPr>
                <w:rFonts w:ascii="Arial" w:hAnsi="Arial" w:cs="Arial"/>
              </w:rPr>
            </w:pPr>
            <w:r>
              <w:rPr>
                <w:rFonts w:ascii="Arial" w:hAnsi="Arial" w:cs="Arial"/>
              </w:rPr>
              <w:t xml:space="preserve">Perform electrical component tasks (e.g., draw a connection diagram for a circuit, assemble a circuit based on the connection diagram, measure and record resistance of the transformer component tasks, record circuit current, measure voltage, </w:t>
            </w:r>
            <w:r w:rsidR="005C7741">
              <w:rPr>
                <w:rFonts w:ascii="Arial" w:hAnsi="Arial" w:cs="Arial"/>
              </w:rPr>
              <w:t xml:space="preserve">and </w:t>
            </w:r>
            <w:r>
              <w:rPr>
                <w:rFonts w:ascii="Arial" w:hAnsi="Arial" w:cs="Arial"/>
              </w:rPr>
              <w:t xml:space="preserve">use a voltmeter to verify disabled power) </w:t>
            </w:r>
          </w:p>
        </w:tc>
      </w:tr>
    </w:tbl>
    <w:p w14:paraId="7472D616" w14:textId="77777777" w:rsidR="00094457" w:rsidRDefault="00094457">
      <w:r>
        <w:rPr>
          <w:b/>
          <w:bCs/>
        </w:rPr>
        <w:br w:type="page"/>
      </w:r>
    </w:p>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610"/>
        <w:gridCol w:w="10259"/>
      </w:tblGrid>
      <w:tr w:rsidR="00D95204" w:rsidRPr="00704DD4" w14:paraId="231488C2" w14:textId="77777777" w:rsidTr="00094457">
        <w:trPr>
          <w:trHeight w:val="288"/>
          <w:jc w:val="center"/>
        </w:trPr>
        <w:tc>
          <w:tcPr>
            <w:tcW w:w="10869" w:type="dxa"/>
            <w:gridSpan w:val="2"/>
            <w:tcBorders>
              <w:top w:val="nil"/>
              <w:left w:val="nil"/>
              <w:bottom w:val="nil"/>
              <w:right w:val="nil"/>
            </w:tcBorders>
          </w:tcPr>
          <w:p w14:paraId="381F47DC" w14:textId="6EE22358" w:rsidR="00D95204" w:rsidRPr="00704DD4" w:rsidRDefault="00D95204" w:rsidP="00E4129D">
            <w:pPr>
              <w:pStyle w:val="STANDARD"/>
              <w:spacing w:before="100" w:after="100"/>
              <w:rPr>
                <w:rFonts w:ascii="Montserrat" w:hAnsi="Montserrat"/>
              </w:rPr>
            </w:pPr>
            <w:r w:rsidRPr="00704DD4">
              <w:rPr>
                <w:rFonts w:ascii="Montserrat" w:hAnsi="Montserrat"/>
              </w:rPr>
              <w:lastRenderedPageBreak/>
              <w:t xml:space="preserve">STANDARD 4.0 </w:t>
            </w:r>
            <w:r>
              <w:rPr>
                <w:rFonts w:ascii="Montserrat" w:hAnsi="Montserrat"/>
              </w:rPr>
              <w:t xml:space="preserve">INSPECT AND SERVICE HEATING SYSTEMS </w:t>
            </w:r>
          </w:p>
        </w:tc>
      </w:tr>
      <w:tr w:rsidR="00D95204" w:rsidRPr="00A5260A" w14:paraId="082DFD46" w14:textId="77777777" w:rsidTr="00094457">
        <w:trPr>
          <w:trHeight w:val="288"/>
          <w:jc w:val="center"/>
        </w:trPr>
        <w:tc>
          <w:tcPr>
            <w:tcW w:w="610" w:type="dxa"/>
            <w:tcBorders>
              <w:top w:val="nil"/>
              <w:left w:val="nil"/>
              <w:bottom w:val="nil"/>
              <w:right w:val="nil"/>
            </w:tcBorders>
          </w:tcPr>
          <w:p w14:paraId="65CF390A" w14:textId="77777777" w:rsidR="00D95204" w:rsidRPr="00A5260A" w:rsidRDefault="00D95204" w:rsidP="00E4129D">
            <w:pPr>
              <w:pStyle w:val="MeasurementCriterion"/>
              <w:rPr>
                <w:rFonts w:ascii="Arial" w:hAnsi="Arial" w:cs="Arial"/>
              </w:rPr>
            </w:pPr>
            <w:r w:rsidRPr="00A5260A">
              <w:rPr>
                <w:rFonts w:ascii="Arial" w:hAnsi="Arial" w:cs="Arial"/>
              </w:rPr>
              <w:t>4.1</w:t>
            </w:r>
          </w:p>
        </w:tc>
        <w:tc>
          <w:tcPr>
            <w:tcW w:w="10259" w:type="dxa"/>
            <w:tcBorders>
              <w:top w:val="nil"/>
              <w:left w:val="nil"/>
              <w:bottom w:val="nil"/>
              <w:right w:val="nil"/>
            </w:tcBorders>
          </w:tcPr>
          <w:p w14:paraId="59CC282C" w14:textId="77777777" w:rsidR="00D95204" w:rsidRPr="00A5260A" w:rsidRDefault="00D95204" w:rsidP="00E4129D">
            <w:pPr>
              <w:pStyle w:val="MeasurementCriteria"/>
              <w:rPr>
                <w:rFonts w:ascii="Arial" w:hAnsi="Arial" w:cs="Arial"/>
              </w:rPr>
            </w:pPr>
            <w:r>
              <w:rPr>
                <w:rFonts w:ascii="Arial" w:hAnsi="Arial" w:cs="Arial"/>
              </w:rPr>
              <w:t>Explain the concepts of heating and combustion (e.g., the heat transfer process and gas fuels and their combustion characteristics)</w:t>
            </w:r>
          </w:p>
        </w:tc>
      </w:tr>
      <w:tr w:rsidR="00D95204" w:rsidRPr="00A5260A" w14:paraId="4EDF5E0C" w14:textId="77777777" w:rsidTr="00094457">
        <w:trPr>
          <w:trHeight w:val="288"/>
          <w:jc w:val="center"/>
        </w:trPr>
        <w:tc>
          <w:tcPr>
            <w:tcW w:w="610" w:type="dxa"/>
            <w:tcBorders>
              <w:top w:val="nil"/>
              <w:left w:val="nil"/>
              <w:bottom w:val="nil"/>
              <w:right w:val="nil"/>
            </w:tcBorders>
          </w:tcPr>
          <w:p w14:paraId="675A1F60" w14:textId="77777777" w:rsidR="00D95204" w:rsidRPr="00A5260A" w:rsidRDefault="00D95204" w:rsidP="00E4129D">
            <w:pPr>
              <w:pStyle w:val="MeasurementCriterion"/>
              <w:rPr>
                <w:rFonts w:ascii="Arial" w:hAnsi="Arial" w:cs="Arial"/>
              </w:rPr>
            </w:pPr>
            <w:r w:rsidRPr="00A5260A">
              <w:rPr>
                <w:rFonts w:ascii="Arial" w:hAnsi="Arial" w:cs="Arial"/>
              </w:rPr>
              <w:t>4.2</w:t>
            </w:r>
          </w:p>
        </w:tc>
        <w:tc>
          <w:tcPr>
            <w:tcW w:w="10259" w:type="dxa"/>
            <w:tcBorders>
              <w:top w:val="nil"/>
              <w:left w:val="nil"/>
              <w:bottom w:val="nil"/>
              <w:right w:val="nil"/>
            </w:tcBorders>
          </w:tcPr>
          <w:p w14:paraId="07728184" w14:textId="450464A4" w:rsidR="00D95204" w:rsidRPr="00A5260A" w:rsidRDefault="00D95204" w:rsidP="00E4129D">
            <w:pPr>
              <w:pStyle w:val="MeasurementCriteria"/>
              <w:rPr>
                <w:rFonts w:ascii="Arial" w:hAnsi="Arial" w:cs="Arial"/>
              </w:rPr>
            </w:pPr>
            <w:r>
              <w:rPr>
                <w:rFonts w:ascii="Arial" w:hAnsi="Arial" w:cs="Arial"/>
              </w:rPr>
              <w:t xml:space="preserve">Describe types of gas furnaces and how they operate (e.g., </w:t>
            </w:r>
            <w:r w:rsidR="00284EBC">
              <w:rPr>
                <w:rFonts w:ascii="Arial" w:hAnsi="Arial" w:cs="Arial"/>
              </w:rPr>
              <w:t>upflow</w:t>
            </w:r>
            <w:r>
              <w:rPr>
                <w:rFonts w:ascii="Arial" w:hAnsi="Arial" w:cs="Arial"/>
              </w:rPr>
              <w:t xml:space="preserve"> furnace, horizontal furnace, lowboy furnace, and counterflow furnace)</w:t>
            </w:r>
          </w:p>
        </w:tc>
      </w:tr>
      <w:tr w:rsidR="00D95204" w:rsidRPr="00A5260A" w14:paraId="5FA564F4" w14:textId="77777777" w:rsidTr="00094457">
        <w:trPr>
          <w:trHeight w:val="288"/>
          <w:jc w:val="center"/>
        </w:trPr>
        <w:tc>
          <w:tcPr>
            <w:tcW w:w="610" w:type="dxa"/>
            <w:tcBorders>
              <w:top w:val="nil"/>
              <w:left w:val="nil"/>
              <w:bottom w:val="nil"/>
              <w:right w:val="nil"/>
            </w:tcBorders>
          </w:tcPr>
          <w:p w14:paraId="6A27DBEE" w14:textId="77777777" w:rsidR="00D95204" w:rsidRPr="00A5260A" w:rsidRDefault="00D95204" w:rsidP="00E4129D">
            <w:pPr>
              <w:pStyle w:val="MeasurementCriterion"/>
              <w:rPr>
                <w:rFonts w:ascii="Arial" w:hAnsi="Arial" w:cs="Arial"/>
              </w:rPr>
            </w:pPr>
            <w:r w:rsidRPr="00A5260A">
              <w:rPr>
                <w:rFonts w:ascii="Arial" w:hAnsi="Arial" w:cs="Arial"/>
              </w:rPr>
              <w:t>4.3</w:t>
            </w:r>
          </w:p>
        </w:tc>
        <w:tc>
          <w:tcPr>
            <w:tcW w:w="10259" w:type="dxa"/>
            <w:tcBorders>
              <w:top w:val="nil"/>
              <w:left w:val="nil"/>
              <w:bottom w:val="nil"/>
              <w:right w:val="nil"/>
            </w:tcBorders>
          </w:tcPr>
          <w:p w14:paraId="162D370B" w14:textId="77777777" w:rsidR="00D95204" w:rsidRPr="00A5260A" w:rsidRDefault="00D95204" w:rsidP="00E4129D">
            <w:pPr>
              <w:pStyle w:val="MeasurementCriteria"/>
              <w:rPr>
                <w:rFonts w:ascii="Arial" w:hAnsi="Arial" w:cs="Arial"/>
              </w:rPr>
            </w:pPr>
            <w:r>
              <w:rPr>
                <w:rFonts w:ascii="Arial" w:hAnsi="Arial" w:cs="Arial"/>
              </w:rPr>
              <w:t>Describe the equipment and controls used in gas furnaces (e.g., heat exchangers, fans and motors, air filters, gas valves, manifold and orifices, gas burners, ignition devices, and safety controls)</w:t>
            </w:r>
          </w:p>
        </w:tc>
      </w:tr>
      <w:tr w:rsidR="00D95204" w:rsidRPr="00A5260A" w14:paraId="7FB65692" w14:textId="77777777" w:rsidTr="00094457">
        <w:trPr>
          <w:trHeight w:val="288"/>
          <w:jc w:val="center"/>
        </w:trPr>
        <w:tc>
          <w:tcPr>
            <w:tcW w:w="610" w:type="dxa"/>
            <w:tcBorders>
              <w:top w:val="nil"/>
              <w:left w:val="nil"/>
              <w:bottom w:val="nil"/>
              <w:right w:val="nil"/>
            </w:tcBorders>
          </w:tcPr>
          <w:p w14:paraId="671EDB2D" w14:textId="77777777" w:rsidR="00D95204" w:rsidRPr="00A5260A" w:rsidRDefault="00D95204" w:rsidP="00E4129D">
            <w:pPr>
              <w:pStyle w:val="MeasurementCriterion"/>
              <w:rPr>
                <w:rFonts w:ascii="Arial" w:hAnsi="Arial" w:cs="Arial"/>
              </w:rPr>
            </w:pPr>
            <w:r w:rsidRPr="00A5260A">
              <w:rPr>
                <w:rFonts w:ascii="Arial" w:hAnsi="Arial" w:cs="Arial"/>
              </w:rPr>
              <w:t>4.4</w:t>
            </w:r>
          </w:p>
        </w:tc>
        <w:tc>
          <w:tcPr>
            <w:tcW w:w="10259" w:type="dxa"/>
            <w:tcBorders>
              <w:top w:val="nil"/>
              <w:left w:val="nil"/>
              <w:bottom w:val="nil"/>
              <w:right w:val="nil"/>
            </w:tcBorders>
          </w:tcPr>
          <w:p w14:paraId="25CB34D3" w14:textId="77777777" w:rsidR="00D95204" w:rsidRPr="00A5260A" w:rsidRDefault="00D95204" w:rsidP="00E4129D">
            <w:pPr>
              <w:pStyle w:val="MeasurementCriteria"/>
              <w:rPr>
                <w:rFonts w:ascii="Arial" w:hAnsi="Arial" w:cs="Arial"/>
              </w:rPr>
            </w:pPr>
            <w:r>
              <w:rPr>
                <w:rFonts w:ascii="Arial" w:hAnsi="Arial" w:cs="Arial"/>
              </w:rPr>
              <w:t xml:space="preserve">Describe the operation of hydronic heating systems versus electric heating systems </w:t>
            </w:r>
          </w:p>
        </w:tc>
      </w:tr>
      <w:tr w:rsidR="00D95204" w:rsidRPr="00A5260A" w14:paraId="6C4F99E9" w14:textId="77777777" w:rsidTr="00094457">
        <w:trPr>
          <w:trHeight w:val="288"/>
          <w:jc w:val="center"/>
        </w:trPr>
        <w:tc>
          <w:tcPr>
            <w:tcW w:w="610" w:type="dxa"/>
            <w:tcBorders>
              <w:top w:val="nil"/>
              <w:left w:val="nil"/>
              <w:bottom w:val="nil"/>
              <w:right w:val="nil"/>
            </w:tcBorders>
          </w:tcPr>
          <w:p w14:paraId="112409AA" w14:textId="77777777" w:rsidR="00D95204" w:rsidRPr="00A5260A" w:rsidRDefault="00D95204" w:rsidP="00E4129D">
            <w:pPr>
              <w:pStyle w:val="MeasurementCriterion"/>
              <w:rPr>
                <w:rFonts w:ascii="Arial" w:hAnsi="Arial" w:cs="Arial"/>
              </w:rPr>
            </w:pPr>
            <w:r w:rsidRPr="00A5260A">
              <w:rPr>
                <w:rFonts w:ascii="Arial" w:hAnsi="Arial" w:cs="Arial"/>
              </w:rPr>
              <w:t>4.5</w:t>
            </w:r>
          </w:p>
        </w:tc>
        <w:tc>
          <w:tcPr>
            <w:tcW w:w="10259" w:type="dxa"/>
            <w:tcBorders>
              <w:top w:val="nil"/>
              <w:left w:val="nil"/>
              <w:bottom w:val="nil"/>
              <w:right w:val="nil"/>
            </w:tcBorders>
          </w:tcPr>
          <w:p w14:paraId="2E938484" w14:textId="27B56959" w:rsidR="00D95204" w:rsidRPr="00A5260A" w:rsidRDefault="00D95204" w:rsidP="00E4129D">
            <w:pPr>
              <w:pStyle w:val="MeasurementCriteria"/>
              <w:rPr>
                <w:rFonts w:ascii="Arial" w:hAnsi="Arial" w:cs="Arial"/>
              </w:rPr>
            </w:pPr>
            <w:r>
              <w:rPr>
                <w:rFonts w:ascii="Arial" w:hAnsi="Arial" w:cs="Arial"/>
              </w:rPr>
              <w:t>Check and record temperature measurement calculations (</w:t>
            </w:r>
            <w:r w:rsidR="00B70831">
              <w:rPr>
                <w:rFonts w:ascii="Arial" w:hAnsi="Arial" w:cs="Arial"/>
              </w:rPr>
              <w:t>e</w:t>
            </w:r>
            <w:r>
              <w:rPr>
                <w:rFonts w:ascii="Arial" w:hAnsi="Arial" w:cs="Arial"/>
              </w:rPr>
              <w:t>.</w:t>
            </w:r>
            <w:r w:rsidR="00B70831">
              <w:rPr>
                <w:rFonts w:ascii="Arial" w:hAnsi="Arial" w:cs="Arial"/>
              </w:rPr>
              <w:t>g</w:t>
            </w:r>
            <w:r>
              <w:rPr>
                <w:rFonts w:ascii="Arial" w:hAnsi="Arial" w:cs="Arial"/>
              </w:rPr>
              <w:t>., rise, manifold gas pressure, and flame quality on an operating gas furnace)</w:t>
            </w:r>
          </w:p>
        </w:tc>
      </w:tr>
      <w:tr w:rsidR="00D95204" w:rsidRPr="00A5260A" w14:paraId="507ADB96" w14:textId="77777777" w:rsidTr="00094457">
        <w:trPr>
          <w:trHeight w:val="288"/>
          <w:jc w:val="center"/>
        </w:trPr>
        <w:tc>
          <w:tcPr>
            <w:tcW w:w="610" w:type="dxa"/>
            <w:tcBorders>
              <w:top w:val="nil"/>
              <w:left w:val="nil"/>
              <w:bottom w:val="nil"/>
              <w:right w:val="nil"/>
            </w:tcBorders>
          </w:tcPr>
          <w:p w14:paraId="44D0774E" w14:textId="77777777" w:rsidR="00D95204" w:rsidRPr="00A5260A" w:rsidRDefault="00D95204" w:rsidP="00E4129D">
            <w:pPr>
              <w:pStyle w:val="MeasurementCriterion"/>
              <w:rPr>
                <w:rFonts w:ascii="Arial" w:hAnsi="Arial" w:cs="Arial"/>
              </w:rPr>
            </w:pPr>
            <w:r w:rsidRPr="00A5260A">
              <w:rPr>
                <w:rFonts w:ascii="Arial" w:hAnsi="Arial" w:cs="Arial"/>
              </w:rPr>
              <w:t>4.6</w:t>
            </w:r>
          </w:p>
        </w:tc>
        <w:tc>
          <w:tcPr>
            <w:tcW w:w="10259" w:type="dxa"/>
            <w:tcBorders>
              <w:top w:val="nil"/>
              <w:left w:val="nil"/>
              <w:bottom w:val="nil"/>
              <w:right w:val="nil"/>
            </w:tcBorders>
          </w:tcPr>
          <w:p w14:paraId="0C7DC853" w14:textId="77777777" w:rsidR="00D95204" w:rsidRPr="00A5260A" w:rsidRDefault="00D95204" w:rsidP="00E4129D">
            <w:pPr>
              <w:pStyle w:val="MeasurementCriteria"/>
              <w:rPr>
                <w:rFonts w:ascii="Arial" w:hAnsi="Arial" w:cs="Arial"/>
              </w:rPr>
            </w:pPr>
            <w:r>
              <w:rPr>
                <w:rFonts w:ascii="Arial" w:hAnsi="Arial" w:cs="Arial"/>
              </w:rPr>
              <w:t>Use the manufacturer’s installation instructions to determine if a furnace has the required clearances</w:t>
            </w:r>
          </w:p>
        </w:tc>
      </w:tr>
      <w:tr w:rsidR="00D95204" w:rsidRPr="00704DD4" w14:paraId="32411ED8" w14:textId="77777777" w:rsidTr="00094457">
        <w:trPr>
          <w:trHeight w:val="288"/>
          <w:jc w:val="center"/>
        </w:trPr>
        <w:tc>
          <w:tcPr>
            <w:tcW w:w="10869" w:type="dxa"/>
            <w:gridSpan w:val="2"/>
            <w:tcBorders>
              <w:top w:val="nil"/>
              <w:left w:val="nil"/>
              <w:bottom w:val="nil"/>
              <w:right w:val="nil"/>
            </w:tcBorders>
          </w:tcPr>
          <w:p w14:paraId="3CC02466" w14:textId="77777777" w:rsidR="00D95204" w:rsidRPr="00704DD4" w:rsidRDefault="00D95204" w:rsidP="00E4129D">
            <w:pPr>
              <w:pStyle w:val="STANDARD"/>
              <w:spacing w:before="100" w:after="100"/>
              <w:rPr>
                <w:rFonts w:ascii="Montserrat" w:hAnsi="Montserrat"/>
              </w:rPr>
            </w:pPr>
            <w:r w:rsidRPr="00704DD4">
              <w:rPr>
                <w:rFonts w:ascii="Montserrat" w:hAnsi="Montserrat"/>
              </w:rPr>
              <w:t xml:space="preserve">STANDARD 5.0 </w:t>
            </w:r>
            <w:r>
              <w:rPr>
                <w:rFonts w:ascii="Montserrat" w:hAnsi="Montserrat"/>
              </w:rPr>
              <w:t>INSPECT AND SERVICE COOLING SYSTEMS</w:t>
            </w:r>
          </w:p>
        </w:tc>
      </w:tr>
      <w:tr w:rsidR="00D95204" w:rsidRPr="00A5260A" w14:paraId="1C64A4FD" w14:textId="77777777" w:rsidTr="00094457">
        <w:trPr>
          <w:trHeight w:val="288"/>
          <w:jc w:val="center"/>
        </w:trPr>
        <w:tc>
          <w:tcPr>
            <w:tcW w:w="610" w:type="dxa"/>
            <w:tcBorders>
              <w:top w:val="nil"/>
              <w:left w:val="nil"/>
              <w:bottom w:val="nil"/>
              <w:right w:val="nil"/>
            </w:tcBorders>
          </w:tcPr>
          <w:p w14:paraId="07490A61" w14:textId="77777777" w:rsidR="00D95204" w:rsidRPr="00A5260A" w:rsidRDefault="00D95204" w:rsidP="00E4129D">
            <w:pPr>
              <w:pStyle w:val="MeasurementCriterion"/>
              <w:rPr>
                <w:rFonts w:ascii="Arial" w:hAnsi="Arial" w:cs="Arial"/>
              </w:rPr>
            </w:pPr>
            <w:r w:rsidRPr="00A5260A">
              <w:rPr>
                <w:rFonts w:ascii="Arial" w:hAnsi="Arial" w:cs="Arial"/>
              </w:rPr>
              <w:t>5.1</w:t>
            </w:r>
          </w:p>
        </w:tc>
        <w:tc>
          <w:tcPr>
            <w:tcW w:w="10259" w:type="dxa"/>
            <w:tcBorders>
              <w:top w:val="nil"/>
              <w:left w:val="nil"/>
              <w:bottom w:val="nil"/>
              <w:right w:val="nil"/>
            </w:tcBorders>
          </w:tcPr>
          <w:p w14:paraId="181FF0C6" w14:textId="77777777" w:rsidR="00D95204" w:rsidRPr="00A5260A" w:rsidRDefault="00D95204" w:rsidP="00E4129D">
            <w:pPr>
              <w:pStyle w:val="MeasurementCriteria"/>
              <w:rPr>
                <w:rFonts w:ascii="Arial" w:hAnsi="Arial" w:cs="Arial"/>
              </w:rPr>
            </w:pPr>
            <w:r>
              <w:rPr>
                <w:rFonts w:ascii="Arial" w:hAnsi="Arial" w:cs="Arial"/>
              </w:rPr>
              <w:t>Explain the refrigeration cycle</w:t>
            </w:r>
          </w:p>
        </w:tc>
      </w:tr>
      <w:tr w:rsidR="00D95204" w:rsidRPr="00A5260A" w14:paraId="3CBF8307" w14:textId="77777777" w:rsidTr="00094457">
        <w:trPr>
          <w:trHeight w:val="288"/>
          <w:jc w:val="center"/>
        </w:trPr>
        <w:tc>
          <w:tcPr>
            <w:tcW w:w="610" w:type="dxa"/>
            <w:tcBorders>
              <w:top w:val="nil"/>
              <w:left w:val="nil"/>
              <w:bottom w:val="nil"/>
              <w:right w:val="nil"/>
            </w:tcBorders>
          </w:tcPr>
          <w:p w14:paraId="5C1A3535" w14:textId="77777777" w:rsidR="00D95204" w:rsidRPr="00A5260A" w:rsidRDefault="00D95204" w:rsidP="00E4129D">
            <w:pPr>
              <w:pStyle w:val="MeasurementCriterion"/>
              <w:rPr>
                <w:rFonts w:ascii="Arial" w:hAnsi="Arial" w:cs="Arial"/>
              </w:rPr>
            </w:pPr>
            <w:r w:rsidRPr="00A5260A">
              <w:rPr>
                <w:rFonts w:ascii="Arial" w:hAnsi="Arial" w:cs="Arial"/>
              </w:rPr>
              <w:t>5.2</w:t>
            </w:r>
          </w:p>
        </w:tc>
        <w:tc>
          <w:tcPr>
            <w:tcW w:w="10259" w:type="dxa"/>
            <w:tcBorders>
              <w:top w:val="nil"/>
              <w:left w:val="nil"/>
              <w:bottom w:val="nil"/>
              <w:right w:val="nil"/>
            </w:tcBorders>
          </w:tcPr>
          <w:p w14:paraId="74780E0A" w14:textId="49DC6F5F" w:rsidR="00D95204" w:rsidRPr="00A5260A" w:rsidRDefault="00D95204" w:rsidP="00E4129D">
            <w:pPr>
              <w:pStyle w:val="MeasurementCriteria"/>
              <w:rPr>
                <w:rFonts w:ascii="Arial" w:hAnsi="Arial" w:cs="Arial"/>
              </w:rPr>
            </w:pPr>
            <w:r>
              <w:rPr>
                <w:rFonts w:ascii="Arial" w:hAnsi="Arial" w:cs="Arial"/>
              </w:rPr>
              <w:t>Identify common refrigerants and their characteristics (e.g., fluorocarbon refrigerants, ammonia as a refrigerant, refrigerant containers</w:t>
            </w:r>
            <w:r w:rsidR="00974E51">
              <w:rPr>
                <w:rFonts w:ascii="Arial" w:hAnsi="Arial" w:cs="Arial"/>
              </w:rPr>
              <w:t>,</w:t>
            </w:r>
            <w:r>
              <w:rPr>
                <w:rFonts w:ascii="Arial" w:hAnsi="Arial" w:cs="Arial"/>
              </w:rPr>
              <w:t xml:space="preserve"> and safe handling requirements)</w:t>
            </w:r>
          </w:p>
        </w:tc>
      </w:tr>
      <w:tr w:rsidR="00D95204" w:rsidRPr="00A5260A" w14:paraId="7E89B5E2" w14:textId="77777777" w:rsidTr="00094457">
        <w:trPr>
          <w:trHeight w:val="288"/>
          <w:jc w:val="center"/>
        </w:trPr>
        <w:tc>
          <w:tcPr>
            <w:tcW w:w="610" w:type="dxa"/>
            <w:tcBorders>
              <w:top w:val="nil"/>
              <w:left w:val="nil"/>
              <w:bottom w:val="nil"/>
              <w:right w:val="nil"/>
            </w:tcBorders>
          </w:tcPr>
          <w:p w14:paraId="1A1284E1" w14:textId="77777777" w:rsidR="00D95204" w:rsidRPr="00A5260A" w:rsidRDefault="00D95204" w:rsidP="00E4129D">
            <w:pPr>
              <w:pStyle w:val="MeasurementCriterion"/>
              <w:rPr>
                <w:rFonts w:ascii="Arial" w:hAnsi="Arial" w:cs="Arial"/>
              </w:rPr>
            </w:pPr>
            <w:r w:rsidRPr="00A5260A">
              <w:rPr>
                <w:rFonts w:ascii="Arial" w:hAnsi="Arial" w:cs="Arial"/>
              </w:rPr>
              <w:t>5.3</w:t>
            </w:r>
          </w:p>
        </w:tc>
        <w:tc>
          <w:tcPr>
            <w:tcW w:w="10259" w:type="dxa"/>
            <w:tcBorders>
              <w:top w:val="nil"/>
              <w:left w:val="nil"/>
              <w:bottom w:val="nil"/>
              <w:right w:val="nil"/>
            </w:tcBorders>
          </w:tcPr>
          <w:p w14:paraId="53805D57" w14:textId="77777777" w:rsidR="00D95204" w:rsidRPr="00A5260A" w:rsidRDefault="00D95204" w:rsidP="00E4129D">
            <w:pPr>
              <w:pStyle w:val="MeasurementCriteria"/>
              <w:rPr>
                <w:rFonts w:ascii="Arial" w:hAnsi="Arial" w:cs="Arial"/>
              </w:rPr>
            </w:pPr>
            <w:r>
              <w:rPr>
                <w:rFonts w:ascii="Arial" w:hAnsi="Arial" w:cs="Arial"/>
              </w:rPr>
              <w:t xml:space="preserve">Identify the major components of cooling systems (e.g., compressors, condensers, evaporators, refrigerant metering devices, refrigerant piping, and refrigerant circuit accessories) and explain how they function </w:t>
            </w:r>
          </w:p>
        </w:tc>
      </w:tr>
      <w:tr w:rsidR="00D95204" w:rsidRPr="00A5260A" w14:paraId="771C235F" w14:textId="77777777" w:rsidTr="00094457">
        <w:trPr>
          <w:trHeight w:val="288"/>
          <w:jc w:val="center"/>
        </w:trPr>
        <w:tc>
          <w:tcPr>
            <w:tcW w:w="610" w:type="dxa"/>
            <w:tcBorders>
              <w:top w:val="nil"/>
              <w:left w:val="nil"/>
              <w:bottom w:val="nil"/>
              <w:right w:val="nil"/>
            </w:tcBorders>
          </w:tcPr>
          <w:p w14:paraId="041392CB" w14:textId="77777777" w:rsidR="00D95204" w:rsidRPr="00A5260A" w:rsidRDefault="00D95204" w:rsidP="00E4129D">
            <w:pPr>
              <w:pStyle w:val="MeasurementCriterion"/>
              <w:rPr>
                <w:rFonts w:ascii="Arial" w:hAnsi="Arial" w:cs="Arial"/>
              </w:rPr>
            </w:pPr>
            <w:r w:rsidRPr="00A5260A">
              <w:rPr>
                <w:rFonts w:ascii="Arial" w:hAnsi="Arial" w:cs="Arial"/>
              </w:rPr>
              <w:t>5.4</w:t>
            </w:r>
          </w:p>
        </w:tc>
        <w:tc>
          <w:tcPr>
            <w:tcW w:w="10259" w:type="dxa"/>
            <w:tcBorders>
              <w:top w:val="nil"/>
              <w:left w:val="nil"/>
              <w:bottom w:val="nil"/>
              <w:right w:val="nil"/>
            </w:tcBorders>
          </w:tcPr>
          <w:p w14:paraId="7DF33A9A" w14:textId="77777777" w:rsidR="00D95204" w:rsidRPr="00A5260A" w:rsidRDefault="00D95204" w:rsidP="00E4129D">
            <w:pPr>
              <w:pStyle w:val="MeasurementCriteria"/>
              <w:rPr>
                <w:rFonts w:ascii="Arial" w:hAnsi="Arial" w:cs="Arial"/>
              </w:rPr>
            </w:pPr>
            <w:r>
              <w:rPr>
                <w:rFonts w:ascii="Arial" w:hAnsi="Arial" w:cs="Arial"/>
              </w:rPr>
              <w:t xml:space="preserve">Identify the common primary and secondary controls in cooling systems (e.g., thermostats, pressure switches, time clocks, temperature switches, oil-pressure safety switches, and flow switches) and explain how they function </w:t>
            </w:r>
          </w:p>
        </w:tc>
      </w:tr>
      <w:tr w:rsidR="00D95204" w:rsidRPr="00A5260A" w14:paraId="4361C67E" w14:textId="77777777" w:rsidTr="00094457">
        <w:trPr>
          <w:trHeight w:val="288"/>
          <w:jc w:val="center"/>
        </w:trPr>
        <w:tc>
          <w:tcPr>
            <w:tcW w:w="610" w:type="dxa"/>
            <w:tcBorders>
              <w:top w:val="nil"/>
              <w:left w:val="nil"/>
              <w:bottom w:val="nil"/>
              <w:right w:val="nil"/>
            </w:tcBorders>
          </w:tcPr>
          <w:p w14:paraId="0D85F66A" w14:textId="77777777" w:rsidR="00D95204" w:rsidRPr="00A5260A" w:rsidRDefault="00D95204" w:rsidP="00E4129D">
            <w:pPr>
              <w:pStyle w:val="MeasurementCriterion"/>
              <w:rPr>
                <w:rFonts w:ascii="Arial" w:hAnsi="Arial" w:cs="Arial"/>
              </w:rPr>
            </w:pPr>
            <w:r w:rsidRPr="00A5260A">
              <w:rPr>
                <w:rFonts w:ascii="Arial" w:hAnsi="Arial" w:cs="Arial"/>
              </w:rPr>
              <w:t>5.5</w:t>
            </w:r>
          </w:p>
        </w:tc>
        <w:tc>
          <w:tcPr>
            <w:tcW w:w="10259" w:type="dxa"/>
            <w:tcBorders>
              <w:top w:val="nil"/>
              <w:left w:val="nil"/>
              <w:bottom w:val="nil"/>
              <w:right w:val="nil"/>
            </w:tcBorders>
          </w:tcPr>
          <w:p w14:paraId="674B0092" w14:textId="77777777" w:rsidR="00D95204" w:rsidRPr="00A5260A" w:rsidRDefault="00D95204" w:rsidP="00E4129D">
            <w:pPr>
              <w:pStyle w:val="MeasurementCriteria"/>
              <w:rPr>
                <w:rFonts w:ascii="Arial" w:hAnsi="Arial" w:cs="Arial"/>
              </w:rPr>
            </w:pPr>
            <w:r>
              <w:rPr>
                <w:rFonts w:ascii="Arial" w:hAnsi="Arial" w:cs="Arial"/>
              </w:rPr>
              <w:t>Measure and record dry bulb and wet bulb temperatures of the supply and return air streams in an operating cooling system</w:t>
            </w:r>
          </w:p>
        </w:tc>
      </w:tr>
      <w:tr w:rsidR="00D95204" w:rsidRPr="00A5260A" w14:paraId="13BD396D" w14:textId="77777777" w:rsidTr="00094457">
        <w:trPr>
          <w:trHeight w:val="288"/>
          <w:jc w:val="center"/>
        </w:trPr>
        <w:tc>
          <w:tcPr>
            <w:tcW w:w="610" w:type="dxa"/>
            <w:tcBorders>
              <w:top w:val="nil"/>
              <w:left w:val="nil"/>
              <w:bottom w:val="nil"/>
              <w:right w:val="nil"/>
            </w:tcBorders>
          </w:tcPr>
          <w:p w14:paraId="1908A75E" w14:textId="77777777" w:rsidR="00D95204" w:rsidRPr="00A5260A" w:rsidRDefault="00D95204" w:rsidP="00E4129D">
            <w:pPr>
              <w:pStyle w:val="MeasurementCriterion"/>
              <w:rPr>
                <w:rFonts w:ascii="Arial" w:hAnsi="Arial" w:cs="Arial"/>
              </w:rPr>
            </w:pPr>
            <w:r w:rsidRPr="00A5260A">
              <w:rPr>
                <w:rFonts w:ascii="Arial" w:hAnsi="Arial" w:cs="Arial"/>
              </w:rPr>
              <w:t>5.6</w:t>
            </w:r>
          </w:p>
        </w:tc>
        <w:tc>
          <w:tcPr>
            <w:tcW w:w="10259" w:type="dxa"/>
            <w:tcBorders>
              <w:top w:val="nil"/>
              <w:left w:val="nil"/>
              <w:bottom w:val="nil"/>
              <w:right w:val="nil"/>
            </w:tcBorders>
          </w:tcPr>
          <w:p w14:paraId="7C098195" w14:textId="40E3B1AF" w:rsidR="00D95204" w:rsidRPr="00A5260A" w:rsidRDefault="00D95204" w:rsidP="00E4129D">
            <w:pPr>
              <w:pStyle w:val="MeasurementCriteria"/>
              <w:rPr>
                <w:rFonts w:ascii="Arial" w:hAnsi="Arial" w:cs="Arial"/>
              </w:rPr>
            </w:pPr>
            <w:r>
              <w:rPr>
                <w:rFonts w:ascii="Arial" w:hAnsi="Arial" w:cs="Arial"/>
              </w:rPr>
              <w:t>Connect a refrigerant gauge manifold and calculate subcooling and su</w:t>
            </w:r>
            <w:r w:rsidR="0020612A">
              <w:rPr>
                <w:rFonts w:ascii="Arial" w:hAnsi="Arial" w:cs="Arial"/>
              </w:rPr>
              <w:t>p</w:t>
            </w:r>
            <w:r>
              <w:rPr>
                <w:rFonts w:ascii="Arial" w:hAnsi="Arial" w:cs="Arial"/>
              </w:rPr>
              <w:t>erheat on an operating system</w:t>
            </w:r>
          </w:p>
        </w:tc>
      </w:tr>
      <w:tr w:rsidR="00D95204" w:rsidRPr="00704DD4" w14:paraId="424AFDE8" w14:textId="77777777" w:rsidTr="00094457">
        <w:trPr>
          <w:trHeight w:val="288"/>
          <w:jc w:val="center"/>
        </w:trPr>
        <w:tc>
          <w:tcPr>
            <w:tcW w:w="10869" w:type="dxa"/>
            <w:gridSpan w:val="2"/>
            <w:tcBorders>
              <w:top w:val="nil"/>
              <w:left w:val="nil"/>
              <w:bottom w:val="nil"/>
              <w:right w:val="nil"/>
            </w:tcBorders>
          </w:tcPr>
          <w:p w14:paraId="78E9F438" w14:textId="77777777" w:rsidR="00D95204" w:rsidRPr="00704DD4" w:rsidRDefault="00D95204" w:rsidP="00E4129D">
            <w:pPr>
              <w:pStyle w:val="STANDARD"/>
              <w:spacing w:before="100" w:after="100"/>
              <w:rPr>
                <w:rFonts w:ascii="Montserrat" w:hAnsi="Montserrat"/>
              </w:rPr>
            </w:pPr>
            <w:r w:rsidRPr="00704DD4">
              <w:rPr>
                <w:rFonts w:ascii="Montserrat" w:hAnsi="Montserrat"/>
              </w:rPr>
              <w:t>STANDARD 6.0</w:t>
            </w:r>
            <w:r>
              <w:rPr>
                <w:rFonts w:ascii="Montserrat" w:hAnsi="Montserrat"/>
              </w:rPr>
              <w:t xml:space="preserve"> RECOGNIZE DEFICIENCIES IN AIR DISTRIBUTION SYSTEMS</w:t>
            </w:r>
          </w:p>
        </w:tc>
      </w:tr>
      <w:tr w:rsidR="00D95204" w:rsidRPr="00A5260A" w14:paraId="75A7B36E" w14:textId="77777777" w:rsidTr="00094457">
        <w:trPr>
          <w:trHeight w:val="288"/>
          <w:jc w:val="center"/>
        </w:trPr>
        <w:tc>
          <w:tcPr>
            <w:tcW w:w="610" w:type="dxa"/>
            <w:tcBorders>
              <w:top w:val="nil"/>
              <w:left w:val="nil"/>
              <w:bottom w:val="nil"/>
              <w:right w:val="nil"/>
            </w:tcBorders>
          </w:tcPr>
          <w:p w14:paraId="51FB86F8" w14:textId="77777777" w:rsidR="00D95204" w:rsidRPr="00A5260A" w:rsidRDefault="00D95204" w:rsidP="00E4129D">
            <w:pPr>
              <w:pStyle w:val="MeasurementCriterion"/>
              <w:rPr>
                <w:rFonts w:ascii="Arial" w:hAnsi="Arial" w:cs="Arial"/>
              </w:rPr>
            </w:pPr>
            <w:r w:rsidRPr="00A5260A">
              <w:rPr>
                <w:rFonts w:ascii="Arial" w:hAnsi="Arial" w:cs="Arial"/>
              </w:rPr>
              <w:t>6.1</w:t>
            </w:r>
          </w:p>
        </w:tc>
        <w:tc>
          <w:tcPr>
            <w:tcW w:w="10259" w:type="dxa"/>
            <w:tcBorders>
              <w:top w:val="nil"/>
              <w:left w:val="nil"/>
              <w:bottom w:val="nil"/>
              <w:right w:val="nil"/>
            </w:tcBorders>
          </w:tcPr>
          <w:p w14:paraId="3975C231" w14:textId="77777777" w:rsidR="00D95204" w:rsidRPr="00A5260A" w:rsidRDefault="00D95204" w:rsidP="00E4129D">
            <w:pPr>
              <w:pStyle w:val="MeasurementCriteria"/>
              <w:rPr>
                <w:rFonts w:ascii="Arial" w:hAnsi="Arial" w:cs="Arial"/>
              </w:rPr>
            </w:pPr>
            <w:r>
              <w:rPr>
                <w:rFonts w:ascii="Arial" w:hAnsi="Arial" w:cs="Arial"/>
              </w:rPr>
              <w:t>Describe how pressure, velocity, and volume are related to air movement and identify common air measurement instruments (e.g., manometer and velometer)</w:t>
            </w:r>
          </w:p>
        </w:tc>
      </w:tr>
      <w:tr w:rsidR="00D95204" w:rsidRPr="00A5260A" w14:paraId="1FBE0AA2" w14:textId="77777777" w:rsidTr="00094457">
        <w:trPr>
          <w:trHeight w:val="288"/>
          <w:jc w:val="center"/>
        </w:trPr>
        <w:tc>
          <w:tcPr>
            <w:tcW w:w="610" w:type="dxa"/>
            <w:tcBorders>
              <w:top w:val="nil"/>
              <w:left w:val="nil"/>
              <w:bottom w:val="nil"/>
              <w:right w:val="nil"/>
            </w:tcBorders>
          </w:tcPr>
          <w:p w14:paraId="3D9B76CD" w14:textId="77777777" w:rsidR="00D95204" w:rsidRPr="00A5260A" w:rsidRDefault="00D95204" w:rsidP="00E4129D">
            <w:pPr>
              <w:pStyle w:val="MeasurementCriterion"/>
              <w:rPr>
                <w:rFonts w:ascii="Arial" w:hAnsi="Arial" w:cs="Arial"/>
              </w:rPr>
            </w:pPr>
            <w:r w:rsidRPr="00A5260A">
              <w:rPr>
                <w:rFonts w:ascii="Arial" w:hAnsi="Arial" w:cs="Arial"/>
              </w:rPr>
              <w:t>6.2</w:t>
            </w:r>
          </w:p>
        </w:tc>
        <w:tc>
          <w:tcPr>
            <w:tcW w:w="10259" w:type="dxa"/>
            <w:tcBorders>
              <w:top w:val="nil"/>
              <w:left w:val="nil"/>
              <w:bottom w:val="nil"/>
              <w:right w:val="nil"/>
            </w:tcBorders>
            <w:shd w:val="clear" w:color="auto" w:fill="auto"/>
          </w:tcPr>
          <w:p w14:paraId="1029696C" w14:textId="77777777" w:rsidR="00D95204" w:rsidRPr="00A5260A" w:rsidRDefault="00D95204" w:rsidP="00E4129D">
            <w:pPr>
              <w:pStyle w:val="MeasurementCriteria"/>
              <w:rPr>
                <w:rFonts w:ascii="Arial" w:hAnsi="Arial" w:cs="Arial"/>
              </w:rPr>
            </w:pPr>
            <w:r>
              <w:rPr>
                <w:rFonts w:ascii="Arial" w:hAnsi="Arial" w:cs="Arial"/>
              </w:rPr>
              <w:t>Describe mechanical equipment and materials used to create air distribution systems (e.g., blowers, fans, fan laws, duct materials and fittings, and diffusers, registers, grilles, and dampers)</w:t>
            </w:r>
          </w:p>
        </w:tc>
      </w:tr>
      <w:tr w:rsidR="00D95204" w:rsidRPr="00A5260A" w14:paraId="4E8BCA10" w14:textId="77777777" w:rsidTr="00094457">
        <w:trPr>
          <w:trHeight w:val="288"/>
          <w:jc w:val="center"/>
        </w:trPr>
        <w:tc>
          <w:tcPr>
            <w:tcW w:w="610" w:type="dxa"/>
            <w:tcBorders>
              <w:top w:val="nil"/>
              <w:left w:val="nil"/>
              <w:bottom w:val="nil"/>
              <w:right w:val="nil"/>
            </w:tcBorders>
          </w:tcPr>
          <w:p w14:paraId="58AABDBE" w14:textId="77777777" w:rsidR="00D95204" w:rsidRPr="00A5260A" w:rsidRDefault="00D95204" w:rsidP="00E4129D">
            <w:pPr>
              <w:pStyle w:val="MeasurementCriterion"/>
              <w:rPr>
                <w:rFonts w:ascii="Arial" w:hAnsi="Arial" w:cs="Arial"/>
              </w:rPr>
            </w:pPr>
            <w:r w:rsidRPr="00A5260A">
              <w:rPr>
                <w:rFonts w:ascii="Arial" w:hAnsi="Arial" w:cs="Arial"/>
              </w:rPr>
              <w:t>6.3</w:t>
            </w:r>
          </w:p>
        </w:tc>
        <w:tc>
          <w:tcPr>
            <w:tcW w:w="10259" w:type="dxa"/>
            <w:tcBorders>
              <w:top w:val="nil"/>
              <w:left w:val="nil"/>
              <w:bottom w:val="nil"/>
              <w:right w:val="nil"/>
            </w:tcBorders>
          </w:tcPr>
          <w:p w14:paraId="293E1A83" w14:textId="77777777" w:rsidR="00D95204" w:rsidRPr="00A5260A" w:rsidRDefault="00D95204" w:rsidP="00E4129D">
            <w:pPr>
              <w:pStyle w:val="MeasurementCriteria"/>
              <w:rPr>
                <w:rFonts w:ascii="Arial" w:hAnsi="Arial" w:cs="Arial"/>
              </w:rPr>
            </w:pPr>
            <w:r>
              <w:rPr>
                <w:rFonts w:ascii="Arial" w:hAnsi="Arial" w:cs="Arial"/>
              </w:rPr>
              <w:t>Identify different approaches to air distribution system design and energy conservation (e.g., air distribution system layouts, heating and cooling room airflow, and energy efficiency in air distribution systems)</w:t>
            </w:r>
          </w:p>
        </w:tc>
      </w:tr>
      <w:tr w:rsidR="00D95204" w:rsidRPr="00A5260A" w14:paraId="755CEF0A" w14:textId="77777777" w:rsidTr="00094457">
        <w:trPr>
          <w:trHeight w:val="72"/>
          <w:jc w:val="center"/>
        </w:trPr>
        <w:tc>
          <w:tcPr>
            <w:tcW w:w="610" w:type="dxa"/>
            <w:tcBorders>
              <w:top w:val="nil"/>
              <w:left w:val="nil"/>
              <w:bottom w:val="nil"/>
              <w:right w:val="nil"/>
            </w:tcBorders>
          </w:tcPr>
          <w:p w14:paraId="63D3A3AC" w14:textId="77777777" w:rsidR="00D95204" w:rsidRPr="00A5260A" w:rsidRDefault="00D95204" w:rsidP="00E4129D">
            <w:pPr>
              <w:pStyle w:val="MeasurementCriterion"/>
              <w:rPr>
                <w:rFonts w:ascii="Arial" w:hAnsi="Arial" w:cs="Arial"/>
              </w:rPr>
            </w:pPr>
            <w:r w:rsidRPr="00A5260A">
              <w:rPr>
                <w:rFonts w:ascii="Arial" w:hAnsi="Arial" w:cs="Arial"/>
              </w:rPr>
              <w:t>6.4</w:t>
            </w:r>
          </w:p>
        </w:tc>
        <w:tc>
          <w:tcPr>
            <w:tcW w:w="10259" w:type="dxa"/>
            <w:tcBorders>
              <w:top w:val="nil"/>
              <w:left w:val="nil"/>
              <w:bottom w:val="nil"/>
              <w:right w:val="nil"/>
            </w:tcBorders>
          </w:tcPr>
          <w:p w14:paraId="493AF1D9" w14:textId="77777777" w:rsidR="00D95204" w:rsidRPr="00A5260A" w:rsidRDefault="00D95204" w:rsidP="00E4129D">
            <w:pPr>
              <w:pStyle w:val="MeasurementCriteria"/>
              <w:rPr>
                <w:rFonts w:ascii="Arial" w:hAnsi="Arial" w:cs="Arial"/>
              </w:rPr>
            </w:pPr>
            <w:r>
              <w:rPr>
                <w:rFonts w:ascii="Arial" w:hAnsi="Arial" w:cs="Arial"/>
              </w:rPr>
              <w:t>Use a manometer to measure static pressure in a duct</w:t>
            </w:r>
          </w:p>
        </w:tc>
      </w:tr>
      <w:tr w:rsidR="00D95204" w:rsidRPr="00A5260A" w14:paraId="1C4D2EF5" w14:textId="77777777" w:rsidTr="00094457">
        <w:trPr>
          <w:trHeight w:val="72"/>
          <w:jc w:val="center"/>
        </w:trPr>
        <w:tc>
          <w:tcPr>
            <w:tcW w:w="610" w:type="dxa"/>
            <w:tcBorders>
              <w:top w:val="nil"/>
              <w:left w:val="nil"/>
              <w:bottom w:val="nil"/>
              <w:right w:val="nil"/>
            </w:tcBorders>
          </w:tcPr>
          <w:p w14:paraId="094B5157" w14:textId="77777777" w:rsidR="00D95204" w:rsidRPr="00A5260A" w:rsidRDefault="00D95204" w:rsidP="00E4129D">
            <w:pPr>
              <w:pStyle w:val="MeasurementCriterion"/>
              <w:rPr>
                <w:rFonts w:ascii="Arial" w:hAnsi="Arial" w:cs="Arial"/>
              </w:rPr>
            </w:pPr>
            <w:r w:rsidRPr="00A5260A">
              <w:rPr>
                <w:rFonts w:ascii="Arial" w:hAnsi="Arial" w:cs="Arial"/>
              </w:rPr>
              <w:t>6.5</w:t>
            </w:r>
          </w:p>
        </w:tc>
        <w:tc>
          <w:tcPr>
            <w:tcW w:w="10259" w:type="dxa"/>
            <w:tcBorders>
              <w:top w:val="nil"/>
              <w:left w:val="nil"/>
              <w:bottom w:val="nil"/>
              <w:right w:val="nil"/>
            </w:tcBorders>
          </w:tcPr>
          <w:p w14:paraId="297C3014" w14:textId="77777777" w:rsidR="00D95204" w:rsidRPr="00A5260A" w:rsidRDefault="00D95204" w:rsidP="00E4129D">
            <w:pPr>
              <w:pStyle w:val="MeasurementCriteria"/>
              <w:rPr>
                <w:rFonts w:ascii="Arial" w:hAnsi="Arial" w:cs="Arial"/>
              </w:rPr>
            </w:pPr>
            <w:r>
              <w:rPr>
                <w:rFonts w:ascii="Arial" w:hAnsi="Arial" w:cs="Arial"/>
              </w:rPr>
              <w:t>Use a velometer to measure the velocity of airflow at supply diffusers or registers</w:t>
            </w:r>
          </w:p>
        </w:tc>
      </w:tr>
      <w:tr w:rsidR="00D95204" w:rsidRPr="00A5260A" w14:paraId="4B046A5D" w14:textId="77777777" w:rsidTr="00094457">
        <w:trPr>
          <w:trHeight w:val="288"/>
          <w:jc w:val="center"/>
        </w:trPr>
        <w:tc>
          <w:tcPr>
            <w:tcW w:w="610" w:type="dxa"/>
            <w:tcBorders>
              <w:top w:val="nil"/>
              <w:left w:val="nil"/>
              <w:bottom w:val="nil"/>
              <w:right w:val="nil"/>
            </w:tcBorders>
          </w:tcPr>
          <w:p w14:paraId="580F2F9D" w14:textId="77777777" w:rsidR="00D95204" w:rsidRPr="00A5260A" w:rsidRDefault="00D95204" w:rsidP="00E4129D">
            <w:pPr>
              <w:pStyle w:val="MeasurementCriterion"/>
              <w:tabs>
                <w:tab w:val="left" w:pos="426"/>
              </w:tabs>
              <w:rPr>
                <w:rFonts w:ascii="Arial" w:hAnsi="Arial" w:cs="Arial"/>
              </w:rPr>
            </w:pPr>
            <w:r>
              <w:rPr>
                <w:rFonts w:ascii="Arial" w:hAnsi="Arial" w:cs="Arial"/>
              </w:rPr>
              <w:t>6.6</w:t>
            </w:r>
          </w:p>
        </w:tc>
        <w:tc>
          <w:tcPr>
            <w:tcW w:w="10259" w:type="dxa"/>
            <w:tcBorders>
              <w:top w:val="nil"/>
              <w:left w:val="nil"/>
              <w:bottom w:val="nil"/>
              <w:right w:val="nil"/>
            </w:tcBorders>
          </w:tcPr>
          <w:p w14:paraId="59A2863B" w14:textId="77777777" w:rsidR="00D95204" w:rsidRPr="00A5260A" w:rsidRDefault="00D95204" w:rsidP="00E4129D">
            <w:pPr>
              <w:pStyle w:val="MeasurementCriteria"/>
              <w:rPr>
                <w:rFonts w:ascii="Arial" w:hAnsi="Arial" w:cs="Arial"/>
              </w:rPr>
            </w:pPr>
            <w:r>
              <w:rPr>
                <w:rFonts w:ascii="Arial" w:hAnsi="Arial" w:cs="Arial"/>
              </w:rPr>
              <w:t>Use a velometer to calculate the volume of airflow in a duct</w:t>
            </w:r>
          </w:p>
        </w:tc>
      </w:tr>
      <w:tr w:rsidR="00D95204" w:rsidRPr="00704DD4" w14:paraId="69123F09" w14:textId="77777777" w:rsidTr="00094457">
        <w:trPr>
          <w:trHeight w:val="288"/>
          <w:jc w:val="center"/>
        </w:trPr>
        <w:tc>
          <w:tcPr>
            <w:tcW w:w="10869" w:type="dxa"/>
            <w:gridSpan w:val="2"/>
            <w:tcBorders>
              <w:top w:val="nil"/>
              <w:left w:val="nil"/>
              <w:bottom w:val="nil"/>
              <w:right w:val="nil"/>
            </w:tcBorders>
          </w:tcPr>
          <w:p w14:paraId="11F7C376" w14:textId="77777777" w:rsidR="00D95204" w:rsidRPr="00704DD4" w:rsidRDefault="00D95204" w:rsidP="00E4129D">
            <w:pPr>
              <w:pStyle w:val="STANDARD"/>
              <w:spacing w:before="100" w:after="100"/>
              <w:rPr>
                <w:rFonts w:ascii="Montserrat" w:hAnsi="Montserrat"/>
              </w:rPr>
            </w:pPr>
            <w:bookmarkStart w:id="1" w:name="_Hlk65662004"/>
            <w:r w:rsidRPr="00704DD4">
              <w:rPr>
                <w:rFonts w:ascii="Montserrat" w:hAnsi="Montserrat"/>
              </w:rPr>
              <w:t xml:space="preserve">STANDARD 7.0 </w:t>
            </w:r>
            <w:bookmarkEnd w:id="1"/>
            <w:r>
              <w:rPr>
                <w:rFonts w:ascii="Montserrat" w:hAnsi="Montserrat"/>
              </w:rPr>
              <w:t xml:space="preserve">CUT AND JOIN COPPER AND PLASTIC PIPING </w:t>
            </w:r>
          </w:p>
        </w:tc>
      </w:tr>
      <w:tr w:rsidR="00D95204" w:rsidRPr="00F309B1" w14:paraId="7E84E9CD" w14:textId="77777777" w:rsidTr="00094457">
        <w:trPr>
          <w:trHeight w:val="288"/>
          <w:jc w:val="center"/>
        </w:trPr>
        <w:tc>
          <w:tcPr>
            <w:tcW w:w="610" w:type="dxa"/>
            <w:tcBorders>
              <w:top w:val="nil"/>
              <w:left w:val="nil"/>
              <w:bottom w:val="nil"/>
              <w:right w:val="nil"/>
            </w:tcBorders>
          </w:tcPr>
          <w:p w14:paraId="7C092CCF" w14:textId="77777777" w:rsidR="00D95204" w:rsidRPr="00F309B1" w:rsidRDefault="00D95204" w:rsidP="00E4129D">
            <w:pPr>
              <w:pStyle w:val="MeasurementCriterion"/>
              <w:rPr>
                <w:rFonts w:ascii="Arial" w:hAnsi="Arial" w:cs="Arial"/>
              </w:rPr>
            </w:pPr>
            <w:r w:rsidRPr="00F309B1">
              <w:rPr>
                <w:rFonts w:ascii="Arial" w:hAnsi="Arial" w:cs="Arial"/>
              </w:rPr>
              <w:t>7.1</w:t>
            </w:r>
          </w:p>
        </w:tc>
        <w:tc>
          <w:tcPr>
            <w:tcW w:w="10259" w:type="dxa"/>
            <w:tcBorders>
              <w:top w:val="nil"/>
              <w:left w:val="nil"/>
              <w:bottom w:val="nil"/>
              <w:right w:val="nil"/>
            </w:tcBorders>
          </w:tcPr>
          <w:p w14:paraId="0708FAA9" w14:textId="77777777" w:rsidR="00D95204" w:rsidRPr="00F309B1" w:rsidRDefault="00D95204" w:rsidP="00E4129D">
            <w:pPr>
              <w:pStyle w:val="MeasurementCriteria"/>
              <w:rPr>
                <w:rFonts w:ascii="Arial" w:hAnsi="Arial" w:cs="Arial"/>
              </w:rPr>
            </w:pPr>
            <w:r>
              <w:rPr>
                <w:rFonts w:ascii="Arial" w:hAnsi="Arial" w:cs="Arial"/>
              </w:rPr>
              <w:t xml:space="preserve">Identify different types, markings, and sizes of copper tubing and their fittings (e.g., flare fittings, compression fittings, sweat fittings, press-to-connect fittings, and push-to-connect fittings) </w:t>
            </w:r>
          </w:p>
        </w:tc>
      </w:tr>
      <w:tr w:rsidR="00D95204" w:rsidRPr="00A5260A" w14:paraId="355F7DC8" w14:textId="77777777" w:rsidTr="00094457">
        <w:trPr>
          <w:trHeight w:val="288"/>
          <w:jc w:val="center"/>
        </w:trPr>
        <w:tc>
          <w:tcPr>
            <w:tcW w:w="610" w:type="dxa"/>
            <w:tcBorders>
              <w:top w:val="nil"/>
              <w:left w:val="nil"/>
              <w:bottom w:val="nil"/>
              <w:right w:val="nil"/>
            </w:tcBorders>
          </w:tcPr>
          <w:p w14:paraId="4C0A5775" w14:textId="77777777" w:rsidR="00D95204" w:rsidRPr="00A5260A" w:rsidRDefault="00D95204" w:rsidP="00E4129D">
            <w:pPr>
              <w:pStyle w:val="MeasurementCriterion"/>
              <w:rPr>
                <w:rFonts w:ascii="Arial" w:hAnsi="Arial" w:cs="Arial"/>
              </w:rPr>
            </w:pPr>
            <w:r w:rsidRPr="00A5260A">
              <w:rPr>
                <w:rFonts w:ascii="Arial" w:hAnsi="Arial" w:cs="Arial"/>
              </w:rPr>
              <w:t>7.2</w:t>
            </w:r>
          </w:p>
        </w:tc>
        <w:tc>
          <w:tcPr>
            <w:tcW w:w="10259" w:type="dxa"/>
            <w:tcBorders>
              <w:top w:val="nil"/>
              <w:left w:val="nil"/>
              <w:bottom w:val="nil"/>
              <w:right w:val="nil"/>
            </w:tcBorders>
          </w:tcPr>
          <w:p w14:paraId="43C9F241" w14:textId="16A6FBF8" w:rsidR="00D95204" w:rsidRPr="00A5260A" w:rsidRDefault="00D95204" w:rsidP="00E4129D">
            <w:pPr>
              <w:pStyle w:val="MeasurementCriteria"/>
              <w:rPr>
                <w:rFonts w:ascii="Arial" w:hAnsi="Arial" w:cs="Arial"/>
              </w:rPr>
            </w:pPr>
            <w:r>
              <w:rPr>
                <w:rFonts w:ascii="Arial" w:hAnsi="Arial" w:cs="Arial"/>
              </w:rPr>
              <w:t>Explain how to join copper tubing (i.e., measure, cut, bend, and swag tubing; join using flare and compression joints; join using press-to-connect and push-to-connect fittings; how</w:t>
            </w:r>
            <w:r w:rsidR="00EB4F90">
              <w:rPr>
                <w:rFonts w:ascii="Arial" w:hAnsi="Arial" w:cs="Arial"/>
              </w:rPr>
              <w:t>-</w:t>
            </w:r>
            <w:r>
              <w:rPr>
                <w:rFonts w:ascii="Arial" w:hAnsi="Arial" w:cs="Arial"/>
              </w:rPr>
              <w:t>to pressure test; common hangers and supports used in installations</w:t>
            </w:r>
            <w:r w:rsidR="00AD2DF2">
              <w:rPr>
                <w:rFonts w:ascii="Arial" w:hAnsi="Arial" w:cs="Arial"/>
              </w:rPr>
              <w:t>, etc.</w:t>
            </w:r>
            <w:r>
              <w:rPr>
                <w:rFonts w:ascii="Arial" w:hAnsi="Arial" w:cs="Arial"/>
              </w:rPr>
              <w:t xml:space="preserve">) </w:t>
            </w:r>
          </w:p>
        </w:tc>
      </w:tr>
      <w:tr w:rsidR="00D95204" w:rsidRPr="00A5260A" w14:paraId="7F2E08ED" w14:textId="77777777" w:rsidTr="00094457">
        <w:trPr>
          <w:trHeight w:val="288"/>
          <w:jc w:val="center"/>
        </w:trPr>
        <w:tc>
          <w:tcPr>
            <w:tcW w:w="610" w:type="dxa"/>
            <w:tcBorders>
              <w:top w:val="nil"/>
              <w:left w:val="nil"/>
              <w:bottom w:val="nil"/>
              <w:right w:val="nil"/>
            </w:tcBorders>
          </w:tcPr>
          <w:p w14:paraId="2B693727" w14:textId="77777777" w:rsidR="00D95204" w:rsidRPr="00A5260A" w:rsidRDefault="00D95204" w:rsidP="00E4129D">
            <w:pPr>
              <w:pStyle w:val="MeasurementCriterion"/>
              <w:rPr>
                <w:rFonts w:ascii="Arial" w:hAnsi="Arial" w:cs="Arial"/>
              </w:rPr>
            </w:pPr>
            <w:r w:rsidRPr="00A5260A">
              <w:rPr>
                <w:rFonts w:ascii="Arial" w:hAnsi="Arial" w:cs="Arial"/>
              </w:rPr>
              <w:t>7.3</w:t>
            </w:r>
          </w:p>
        </w:tc>
        <w:tc>
          <w:tcPr>
            <w:tcW w:w="10259" w:type="dxa"/>
            <w:tcBorders>
              <w:top w:val="nil"/>
              <w:left w:val="nil"/>
              <w:bottom w:val="nil"/>
              <w:right w:val="nil"/>
            </w:tcBorders>
          </w:tcPr>
          <w:p w14:paraId="7E75904E" w14:textId="0270B28F" w:rsidR="00D95204" w:rsidRPr="00A5260A" w:rsidRDefault="00D95204" w:rsidP="00E4129D">
            <w:pPr>
              <w:pStyle w:val="MeasurementCriteria"/>
              <w:rPr>
                <w:rFonts w:ascii="Arial" w:hAnsi="Arial" w:cs="Arial"/>
              </w:rPr>
            </w:pPr>
            <w:r>
              <w:rPr>
                <w:rFonts w:ascii="Arial" w:hAnsi="Arial" w:cs="Arial"/>
              </w:rPr>
              <w:t>Identify different types of plastic piping (e.g., AABS Pipe, PE and PEX Tubing, P Tubing, and CPVC Pipe) and explain how they are joined (e.g., solvent-cementing products, solvent</w:t>
            </w:r>
            <w:r w:rsidR="00D579A1">
              <w:rPr>
                <w:rFonts w:ascii="Arial" w:hAnsi="Arial" w:cs="Arial"/>
              </w:rPr>
              <w:t>-</w:t>
            </w:r>
            <w:r>
              <w:rPr>
                <w:rFonts w:ascii="Arial" w:hAnsi="Arial" w:cs="Arial"/>
              </w:rPr>
              <w:t>cementing plastic pipe, and plastic pipe support spacing)</w:t>
            </w:r>
          </w:p>
        </w:tc>
      </w:tr>
      <w:tr w:rsidR="00D95204" w:rsidRPr="00A5260A" w14:paraId="0BE96EC5" w14:textId="77777777" w:rsidTr="00094457">
        <w:trPr>
          <w:trHeight w:val="288"/>
          <w:jc w:val="center"/>
        </w:trPr>
        <w:tc>
          <w:tcPr>
            <w:tcW w:w="610" w:type="dxa"/>
            <w:tcBorders>
              <w:top w:val="nil"/>
              <w:left w:val="nil"/>
              <w:bottom w:val="nil"/>
              <w:right w:val="nil"/>
            </w:tcBorders>
          </w:tcPr>
          <w:p w14:paraId="24197166" w14:textId="77777777" w:rsidR="00D95204" w:rsidRPr="00A5260A" w:rsidRDefault="00D95204" w:rsidP="00E4129D">
            <w:pPr>
              <w:pStyle w:val="MeasurementCriterion"/>
              <w:rPr>
                <w:rFonts w:ascii="Arial" w:hAnsi="Arial" w:cs="Arial"/>
              </w:rPr>
            </w:pPr>
            <w:r w:rsidRPr="00A5260A">
              <w:rPr>
                <w:rFonts w:ascii="Arial" w:hAnsi="Arial" w:cs="Arial"/>
              </w:rPr>
              <w:t>7.4</w:t>
            </w:r>
          </w:p>
        </w:tc>
        <w:tc>
          <w:tcPr>
            <w:tcW w:w="10259" w:type="dxa"/>
            <w:tcBorders>
              <w:top w:val="nil"/>
              <w:left w:val="nil"/>
              <w:bottom w:val="nil"/>
              <w:right w:val="nil"/>
            </w:tcBorders>
          </w:tcPr>
          <w:p w14:paraId="7F200EEC" w14:textId="77777777" w:rsidR="00D95204" w:rsidRPr="00A5260A" w:rsidRDefault="00D95204" w:rsidP="00E4129D">
            <w:pPr>
              <w:pStyle w:val="MeasurementCriteria"/>
              <w:rPr>
                <w:rFonts w:ascii="Arial" w:hAnsi="Arial" w:cs="Arial"/>
              </w:rPr>
            </w:pPr>
            <w:r>
              <w:rPr>
                <w:rFonts w:ascii="Arial" w:hAnsi="Arial" w:cs="Arial"/>
              </w:rPr>
              <w:t>Cut and bend copper tubing</w:t>
            </w:r>
          </w:p>
        </w:tc>
      </w:tr>
      <w:tr w:rsidR="00D95204" w:rsidRPr="00A5260A" w14:paraId="3C1B3514" w14:textId="77777777" w:rsidTr="00094457">
        <w:trPr>
          <w:trHeight w:val="288"/>
          <w:jc w:val="center"/>
        </w:trPr>
        <w:tc>
          <w:tcPr>
            <w:tcW w:w="610" w:type="dxa"/>
            <w:tcBorders>
              <w:top w:val="nil"/>
              <w:left w:val="nil"/>
              <w:bottom w:val="nil"/>
              <w:right w:val="nil"/>
            </w:tcBorders>
          </w:tcPr>
          <w:p w14:paraId="154B38F0" w14:textId="77777777" w:rsidR="00D95204" w:rsidRPr="00A5260A" w:rsidRDefault="00D95204" w:rsidP="00E4129D">
            <w:pPr>
              <w:pStyle w:val="MeasurementCriterion"/>
              <w:rPr>
                <w:rFonts w:ascii="Arial" w:hAnsi="Arial" w:cs="Arial"/>
              </w:rPr>
            </w:pPr>
            <w:r>
              <w:rPr>
                <w:rFonts w:ascii="Arial" w:hAnsi="Arial" w:cs="Arial"/>
              </w:rPr>
              <w:t>7.5</w:t>
            </w:r>
          </w:p>
        </w:tc>
        <w:tc>
          <w:tcPr>
            <w:tcW w:w="10259" w:type="dxa"/>
            <w:tcBorders>
              <w:top w:val="nil"/>
              <w:left w:val="nil"/>
              <w:bottom w:val="nil"/>
              <w:right w:val="nil"/>
            </w:tcBorders>
          </w:tcPr>
          <w:p w14:paraId="01D3F99A" w14:textId="77777777" w:rsidR="00D95204" w:rsidRPr="00A5260A" w:rsidRDefault="00D95204" w:rsidP="00E4129D">
            <w:pPr>
              <w:pStyle w:val="MeasurementCriteria"/>
              <w:rPr>
                <w:rFonts w:ascii="Arial" w:hAnsi="Arial" w:cs="Arial"/>
              </w:rPr>
            </w:pPr>
            <w:r>
              <w:rPr>
                <w:rFonts w:ascii="Arial" w:hAnsi="Arial" w:cs="Arial"/>
              </w:rPr>
              <w:t>Join copper tubing using a flared connection</w:t>
            </w:r>
          </w:p>
        </w:tc>
      </w:tr>
      <w:tr w:rsidR="00D95204" w:rsidRPr="00A5260A" w14:paraId="67298E48" w14:textId="77777777" w:rsidTr="00094457">
        <w:trPr>
          <w:trHeight w:val="288"/>
          <w:jc w:val="center"/>
        </w:trPr>
        <w:tc>
          <w:tcPr>
            <w:tcW w:w="610" w:type="dxa"/>
            <w:tcBorders>
              <w:top w:val="nil"/>
              <w:left w:val="nil"/>
              <w:bottom w:val="nil"/>
              <w:right w:val="nil"/>
            </w:tcBorders>
          </w:tcPr>
          <w:p w14:paraId="7AD01994" w14:textId="77777777" w:rsidR="00D95204" w:rsidRDefault="00D95204" w:rsidP="00E4129D">
            <w:pPr>
              <w:pStyle w:val="MeasurementCriterion"/>
              <w:rPr>
                <w:rFonts w:ascii="Arial" w:hAnsi="Arial" w:cs="Arial"/>
              </w:rPr>
            </w:pPr>
            <w:r>
              <w:rPr>
                <w:rFonts w:ascii="Arial" w:hAnsi="Arial" w:cs="Arial"/>
              </w:rPr>
              <w:t>7.6</w:t>
            </w:r>
          </w:p>
        </w:tc>
        <w:tc>
          <w:tcPr>
            <w:tcW w:w="10259" w:type="dxa"/>
            <w:tcBorders>
              <w:top w:val="nil"/>
              <w:left w:val="nil"/>
              <w:bottom w:val="nil"/>
              <w:right w:val="nil"/>
            </w:tcBorders>
          </w:tcPr>
          <w:p w14:paraId="1C724764" w14:textId="77777777" w:rsidR="00D95204" w:rsidRPr="00A5260A" w:rsidRDefault="00D95204" w:rsidP="00E4129D">
            <w:pPr>
              <w:pStyle w:val="MeasurementCriteria"/>
              <w:rPr>
                <w:rFonts w:ascii="Arial" w:hAnsi="Arial" w:cs="Arial"/>
              </w:rPr>
            </w:pPr>
            <w:r>
              <w:rPr>
                <w:rFonts w:ascii="Arial" w:hAnsi="Arial" w:cs="Arial"/>
              </w:rPr>
              <w:t>Join copper tubing using a compression fitting and ferrule</w:t>
            </w:r>
          </w:p>
        </w:tc>
      </w:tr>
      <w:tr w:rsidR="00D95204" w:rsidRPr="00A5260A" w14:paraId="7B390657" w14:textId="77777777" w:rsidTr="00094457">
        <w:trPr>
          <w:trHeight w:val="288"/>
          <w:jc w:val="center"/>
        </w:trPr>
        <w:tc>
          <w:tcPr>
            <w:tcW w:w="610" w:type="dxa"/>
            <w:tcBorders>
              <w:top w:val="nil"/>
              <w:left w:val="nil"/>
              <w:bottom w:val="nil"/>
              <w:right w:val="nil"/>
            </w:tcBorders>
          </w:tcPr>
          <w:p w14:paraId="404460E2" w14:textId="77777777" w:rsidR="00D95204" w:rsidRDefault="00D95204" w:rsidP="00E4129D">
            <w:pPr>
              <w:pStyle w:val="MeasurementCriterion"/>
              <w:rPr>
                <w:rFonts w:ascii="Arial" w:hAnsi="Arial" w:cs="Arial"/>
              </w:rPr>
            </w:pPr>
            <w:r>
              <w:rPr>
                <w:rFonts w:ascii="Arial" w:hAnsi="Arial" w:cs="Arial"/>
              </w:rPr>
              <w:t>7.7</w:t>
            </w:r>
          </w:p>
        </w:tc>
        <w:tc>
          <w:tcPr>
            <w:tcW w:w="10259" w:type="dxa"/>
            <w:tcBorders>
              <w:top w:val="nil"/>
              <w:left w:val="nil"/>
              <w:bottom w:val="nil"/>
              <w:right w:val="nil"/>
            </w:tcBorders>
          </w:tcPr>
          <w:p w14:paraId="1A459A31" w14:textId="77777777" w:rsidR="00D95204" w:rsidRPr="00A5260A" w:rsidRDefault="00D95204" w:rsidP="00E4129D">
            <w:pPr>
              <w:pStyle w:val="MeasurementCriteria"/>
              <w:rPr>
                <w:rFonts w:ascii="Arial" w:hAnsi="Arial" w:cs="Arial"/>
              </w:rPr>
            </w:pPr>
            <w:r>
              <w:rPr>
                <w:rFonts w:ascii="Arial" w:hAnsi="Arial" w:cs="Arial"/>
              </w:rPr>
              <w:t>Assemble press-to-connect joints in copper tubing according to manufacturer’s instructions</w:t>
            </w:r>
          </w:p>
        </w:tc>
      </w:tr>
      <w:tr w:rsidR="00D95204" w:rsidRPr="00A5260A" w14:paraId="68C36E64" w14:textId="77777777" w:rsidTr="00094457">
        <w:trPr>
          <w:trHeight w:val="288"/>
          <w:jc w:val="center"/>
        </w:trPr>
        <w:tc>
          <w:tcPr>
            <w:tcW w:w="610" w:type="dxa"/>
            <w:tcBorders>
              <w:top w:val="nil"/>
              <w:left w:val="nil"/>
              <w:bottom w:val="nil"/>
              <w:right w:val="nil"/>
            </w:tcBorders>
          </w:tcPr>
          <w:p w14:paraId="55B52ED1" w14:textId="77777777" w:rsidR="00D95204" w:rsidRDefault="00D95204" w:rsidP="00E4129D">
            <w:pPr>
              <w:pStyle w:val="MeasurementCriterion"/>
              <w:rPr>
                <w:rFonts w:ascii="Arial" w:hAnsi="Arial" w:cs="Arial"/>
              </w:rPr>
            </w:pPr>
            <w:r>
              <w:rPr>
                <w:rFonts w:ascii="Arial" w:hAnsi="Arial" w:cs="Arial"/>
              </w:rPr>
              <w:t>7.8</w:t>
            </w:r>
          </w:p>
        </w:tc>
        <w:tc>
          <w:tcPr>
            <w:tcW w:w="10259" w:type="dxa"/>
            <w:tcBorders>
              <w:top w:val="nil"/>
              <w:left w:val="nil"/>
              <w:bottom w:val="nil"/>
              <w:right w:val="nil"/>
            </w:tcBorders>
          </w:tcPr>
          <w:p w14:paraId="22D1E178" w14:textId="77777777" w:rsidR="00D95204" w:rsidRPr="00A5260A" w:rsidRDefault="00D95204" w:rsidP="00E4129D">
            <w:pPr>
              <w:pStyle w:val="MeasurementCriteria"/>
              <w:rPr>
                <w:rFonts w:ascii="Arial" w:hAnsi="Arial" w:cs="Arial"/>
              </w:rPr>
            </w:pPr>
            <w:r>
              <w:rPr>
                <w:rFonts w:ascii="Arial" w:hAnsi="Arial" w:cs="Arial"/>
              </w:rPr>
              <w:t>Cut and join PVC pipe and fittings</w:t>
            </w:r>
          </w:p>
        </w:tc>
      </w:tr>
      <w:tr w:rsidR="00D95204" w:rsidRPr="00704DD4" w14:paraId="284253C5" w14:textId="77777777" w:rsidTr="00094457">
        <w:trPr>
          <w:trHeight w:val="288"/>
          <w:jc w:val="center"/>
        </w:trPr>
        <w:tc>
          <w:tcPr>
            <w:tcW w:w="10869" w:type="dxa"/>
            <w:gridSpan w:val="2"/>
            <w:tcBorders>
              <w:top w:val="nil"/>
              <w:left w:val="nil"/>
              <w:bottom w:val="nil"/>
              <w:right w:val="nil"/>
            </w:tcBorders>
          </w:tcPr>
          <w:p w14:paraId="5114DBD5" w14:textId="77777777" w:rsidR="00D95204" w:rsidRPr="00704DD4" w:rsidRDefault="00D95204" w:rsidP="00E4129D">
            <w:pPr>
              <w:pStyle w:val="STANDARD"/>
              <w:spacing w:before="100" w:after="100"/>
              <w:rPr>
                <w:rFonts w:ascii="Montserrat" w:hAnsi="Montserrat"/>
              </w:rPr>
            </w:pPr>
            <w:r w:rsidRPr="00704DD4">
              <w:rPr>
                <w:rFonts w:ascii="Montserrat" w:hAnsi="Montserrat"/>
              </w:rPr>
              <w:t xml:space="preserve">STANDARD 8.0 </w:t>
            </w:r>
            <w:r>
              <w:rPr>
                <w:rFonts w:ascii="Montserrat" w:hAnsi="Montserrat"/>
              </w:rPr>
              <w:t>DEMONSTRATE SOLDERING AND BRAZING TECHNIQUES</w:t>
            </w:r>
          </w:p>
        </w:tc>
      </w:tr>
      <w:tr w:rsidR="00D95204" w:rsidRPr="00A5260A" w14:paraId="67A2BF7A" w14:textId="77777777" w:rsidTr="00094457">
        <w:trPr>
          <w:trHeight w:val="288"/>
          <w:jc w:val="center"/>
        </w:trPr>
        <w:tc>
          <w:tcPr>
            <w:tcW w:w="610" w:type="dxa"/>
            <w:tcBorders>
              <w:top w:val="nil"/>
              <w:left w:val="nil"/>
              <w:bottom w:val="nil"/>
              <w:right w:val="nil"/>
            </w:tcBorders>
          </w:tcPr>
          <w:p w14:paraId="13947ACB" w14:textId="77777777" w:rsidR="00D95204" w:rsidRPr="00A5260A" w:rsidRDefault="00D95204" w:rsidP="00E4129D">
            <w:pPr>
              <w:pStyle w:val="MeasurementCriterion"/>
              <w:rPr>
                <w:rFonts w:ascii="Arial" w:hAnsi="Arial" w:cs="Arial"/>
              </w:rPr>
            </w:pPr>
            <w:r w:rsidRPr="00A5260A">
              <w:rPr>
                <w:rFonts w:ascii="Arial" w:hAnsi="Arial" w:cs="Arial"/>
              </w:rPr>
              <w:t>8.1</w:t>
            </w:r>
          </w:p>
        </w:tc>
        <w:tc>
          <w:tcPr>
            <w:tcW w:w="10259" w:type="dxa"/>
            <w:tcBorders>
              <w:top w:val="nil"/>
              <w:left w:val="nil"/>
              <w:bottom w:val="nil"/>
              <w:right w:val="nil"/>
            </w:tcBorders>
          </w:tcPr>
          <w:p w14:paraId="42378980" w14:textId="77777777" w:rsidR="00D95204" w:rsidRPr="00A5260A" w:rsidRDefault="00D95204" w:rsidP="00E4129D">
            <w:pPr>
              <w:pStyle w:val="MeasurementCriteria"/>
              <w:rPr>
                <w:rFonts w:ascii="Arial" w:hAnsi="Arial" w:cs="Arial"/>
              </w:rPr>
            </w:pPr>
            <w:r>
              <w:rPr>
                <w:rFonts w:ascii="Arial" w:hAnsi="Arial" w:cs="Arial"/>
              </w:rPr>
              <w:t>Explain when soldering and brazing techniques are used</w:t>
            </w:r>
          </w:p>
        </w:tc>
      </w:tr>
      <w:tr w:rsidR="00D95204" w:rsidRPr="00A5260A" w14:paraId="7D5640C9" w14:textId="77777777" w:rsidTr="00094457">
        <w:trPr>
          <w:trHeight w:val="288"/>
          <w:jc w:val="center"/>
        </w:trPr>
        <w:tc>
          <w:tcPr>
            <w:tcW w:w="610" w:type="dxa"/>
            <w:tcBorders>
              <w:top w:val="nil"/>
              <w:left w:val="nil"/>
              <w:bottom w:val="nil"/>
              <w:right w:val="nil"/>
            </w:tcBorders>
          </w:tcPr>
          <w:p w14:paraId="69988C33" w14:textId="77777777" w:rsidR="00D95204" w:rsidRPr="00A5260A" w:rsidRDefault="00D95204" w:rsidP="00E4129D">
            <w:pPr>
              <w:pStyle w:val="MeasurementCriterion"/>
              <w:rPr>
                <w:rFonts w:ascii="Arial" w:hAnsi="Arial" w:cs="Arial"/>
              </w:rPr>
            </w:pPr>
            <w:r w:rsidRPr="00A5260A">
              <w:rPr>
                <w:rFonts w:ascii="Arial" w:hAnsi="Arial" w:cs="Arial"/>
              </w:rPr>
              <w:t>8.2</w:t>
            </w:r>
          </w:p>
        </w:tc>
        <w:tc>
          <w:tcPr>
            <w:tcW w:w="10259" w:type="dxa"/>
            <w:tcBorders>
              <w:top w:val="nil"/>
              <w:left w:val="nil"/>
              <w:bottom w:val="nil"/>
              <w:right w:val="nil"/>
            </w:tcBorders>
          </w:tcPr>
          <w:p w14:paraId="1C477B6A" w14:textId="77777777" w:rsidR="00D95204" w:rsidRPr="00A5260A" w:rsidRDefault="00D95204" w:rsidP="00E4129D">
            <w:pPr>
              <w:pStyle w:val="MeasurementCriteria"/>
              <w:rPr>
                <w:rFonts w:ascii="Arial" w:hAnsi="Arial" w:cs="Arial"/>
              </w:rPr>
            </w:pPr>
            <w:r>
              <w:rPr>
                <w:rFonts w:ascii="Arial" w:hAnsi="Arial" w:cs="Arial"/>
              </w:rPr>
              <w:t xml:space="preserve">Identify PPE and safety guidelines, tools, and materials used for soldering and brazing </w:t>
            </w:r>
          </w:p>
        </w:tc>
      </w:tr>
      <w:tr w:rsidR="00D95204" w:rsidRPr="00A5260A" w14:paraId="21C9A8FC" w14:textId="77777777" w:rsidTr="00094457">
        <w:trPr>
          <w:trHeight w:val="288"/>
          <w:jc w:val="center"/>
        </w:trPr>
        <w:tc>
          <w:tcPr>
            <w:tcW w:w="610" w:type="dxa"/>
            <w:tcBorders>
              <w:top w:val="nil"/>
              <w:left w:val="nil"/>
              <w:bottom w:val="nil"/>
              <w:right w:val="nil"/>
            </w:tcBorders>
          </w:tcPr>
          <w:p w14:paraId="71005075" w14:textId="77777777" w:rsidR="00D95204" w:rsidRPr="00A5260A" w:rsidRDefault="00D95204" w:rsidP="00E4129D">
            <w:pPr>
              <w:pStyle w:val="MeasurementCriterion"/>
              <w:rPr>
                <w:rFonts w:ascii="Arial" w:hAnsi="Arial" w:cs="Arial"/>
              </w:rPr>
            </w:pPr>
            <w:r w:rsidRPr="00A5260A">
              <w:rPr>
                <w:rFonts w:ascii="Arial" w:hAnsi="Arial" w:cs="Arial"/>
              </w:rPr>
              <w:t>8.3</w:t>
            </w:r>
          </w:p>
        </w:tc>
        <w:tc>
          <w:tcPr>
            <w:tcW w:w="10259" w:type="dxa"/>
            <w:tcBorders>
              <w:top w:val="nil"/>
              <w:left w:val="nil"/>
              <w:bottom w:val="nil"/>
              <w:right w:val="nil"/>
            </w:tcBorders>
          </w:tcPr>
          <w:p w14:paraId="341B9902" w14:textId="77777777" w:rsidR="00D95204" w:rsidRPr="00A5260A" w:rsidRDefault="00D95204" w:rsidP="00E4129D">
            <w:pPr>
              <w:pStyle w:val="MeasurementCriteria"/>
              <w:rPr>
                <w:rFonts w:ascii="Arial" w:hAnsi="Arial" w:cs="Arial"/>
              </w:rPr>
            </w:pPr>
            <w:r>
              <w:rPr>
                <w:rFonts w:ascii="Arial" w:hAnsi="Arial" w:cs="Arial"/>
              </w:rPr>
              <w:t>Demonstrate the process of soldering copper tubing</w:t>
            </w:r>
          </w:p>
        </w:tc>
      </w:tr>
      <w:tr w:rsidR="00D95204" w:rsidRPr="00A5260A" w14:paraId="4C3C7B25" w14:textId="77777777" w:rsidTr="00094457">
        <w:trPr>
          <w:trHeight w:val="288"/>
          <w:jc w:val="center"/>
        </w:trPr>
        <w:tc>
          <w:tcPr>
            <w:tcW w:w="610" w:type="dxa"/>
            <w:tcBorders>
              <w:top w:val="nil"/>
              <w:left w:val="nil"/>
              <w:bottom w:val="nil"/>
              <w:right w:val="nil"/>
            </w:tcBorders>
          </w:tcPr>
          <w:p w14:paraId="50649B6B" w14:textId="77777777" w:rsidR="00D95204" w:rsidRPr="00A5260A" w:rsidRDefault="00D95204" w:rsidP="00E4129D">
            <w:pPr>
              <w:pStyle w:val="MeasurementCriterion"/>
              <w:rPr>
                <w:rFonts w:ascii="Arial" w:hAnsi="Arial" w:cs="Arial"/>
              </w:rPr>
            </w:pPr>
            <w:r w:rsidRPr="00A5260A">
              <w:rPr>
                <w:rFonts w:ascii="Arial" w:hAnsi="Arial" w:cs="Arial"/>
              </w:rPr>
              <w:t>8.4</w:t>
            </w:r>
          </w:p>
        </w:tc>
        <w:tc>
          <w:tcPr>
            <w:tcW w:w="10259" w:type="dxa"/>
            <w:tcBorders>
              <w:top w:val="nil"/>
              <w:left w:val="nil"/>
              <w:bottom w:val="nil"/>
              <w:right w:val="nil"/>
            </w:tcBorders>
          </w:tcPr>
          <w:p w14:paraId="3EAB49D6" w14:textId="77777777" w:rsidR="00D95204" w:rsidRPr="00A5260A" w:rsidRDefault="00D95204" w:rsidP="00E4129D">
            <w:pPr>
              <w:pStyle w:val="MeasurementCriteria"/>
              <w:rPr>
                <w:rFonts w:ascii="Arial" w:hAnsi="Arial" w:cs="Arial"/>
              </w:rPr>
            </w:pPr>
            <w:r>
              <w:rPr>
                <w:rFonts w:ascii="Arial" w:hAnsi="Arial" w:cs="Arial"/>
              </w:rPr>
              <w:t xml:space="preserve">Demonstrate the process of brazing copper tubing to either steel or brass components (e.g., joints and dissimilar metals) </w:t>
            </w:r>
          </w:p>
        </w:tc>
      </w:tr>
      <w:tr w:rsidR="00D95204" w:rsidRPr="00A5260A" w14:paraId="2327031A" w14:textId="77777777" w:rsidTr="00094457">
        <w:trPr>
          <w:trHeight w:val="288"/>
          <w:jc w:val="center"/>
        </w:trPr>
        <w:tc>
          <w:tcPr>
            <w:tcW w:w="610" w:type="dxa"/>
            <w:tcBorders>
              <w:top w:val="nil"/>
              <w:left w:val="nil"/>
              <w:bottom w:val="nil"/>
              <w:right w:val="nil"/>
            </w:tcBorders>
          </w:tcPr>
          <w:p w14:paraId="474D2391" w14:textId="77777777" w:rsidR="00D95204" w:rsidRPr="00A5260A" w:rsidRDefault="00D95204" w:rsidP="00E4129D">
            <w:pPr>
              <w:pStyle w:val="MeasurementCriterion"/>
              <w:rPr>
                <w:rFonts w:ascii="Arial" w:hAnsi="Arial" w:cs="Arial"/>
              </w:rPr>
            </w:pPr>
            <w:r w:rsidRPr="00A5260A">
              <w:rPr>
                <w:rFonts w:ascii="Arial" w:hAnsi="Arial" w:cs="Arial"/>
              </w:rPr>
              <w:t>8.5</w:t>
            </w:r>
          </w:p>
        </w:tc>
        <w:tc>
          <w:tcPr>
            <w:tcW w:w="10259" w:type="dxa"/>
            <w:tcBorders>
              <w:top w:val="nil"/>
              <w:left w:val="nil"/>
              <w:bottom w:val="nil"/>
              <w:right w:val="nil"/>
            </w:tcBorders>
          </w:tcPr>
          <w:p w14:paraId="755A4571" w14:textId="77777777" w:rsidR="00D95204" w:rsidRPr="00A5260A" w:rsidRDefault="00D95204" w:rsidP="00E4129D">
            <w:pPr>
              <w:pStyle w:val="MeasurementCriteria"/>
              <w:rPr>
                <w:rFonts w:ascii="Arial" w:hAnsi="Arial" w:cs="Arial"/>
              </w:rPr>
            </w:pPr>
            <w:r>
              <w:rPr>
                <w:rFonts w:ascii="Arial" w:hAnsi="Arial" w:cs="Arial"/>
              </w:rPr>
              <w:t>Describe the brazing process (e.g., set up the equipment, light the acetylene torch, set up the air-acetylene equipment, and purge refrigerant lines)</w:t>
            </w:r>
          </w:p>
        </w:tc>
      </w:tr>
      <w:tr w:rsidR="00D95204" w:rsidRPr="00704DD4" w14:paraId="7FA3B2FE" w14:textId="77777777" w:rsidTr="00094457">
        <w:trPr>
          <w:trHeight w:val="288"/>
          <w:jc w:val="center"/>
        </w:trPr>
        <w:tc>
          <w:tcPr>
            <w:tcW w:w="10869" w:type="dxa"/>
            <w:gridSpan w:val="2"/>
            <w:tcBorders>
              <w:top w:val="nil"/>
              <w:left w:val="nil"/>
              <w:bottom w:val="nil"/>
              <w:right w:val="nil"/>
            </w:tcBorders>
          </w:tcPr>
          <w:p w14:paraId="4411F2FD" w14:textId="77777777" w:rsidR="00D95204" w:rsidRPr="00704DD4" w:rsidRDefault="00D95204" w:rsidP="00E4129D">
            <w:pPr>
              <w:pStyle w:val="STANDARD"/>
              <w:spacing w:before="100" w:after="100"/>
              <w:rPr>
                <w:rFonts w:ascii="Montserrat" w:hAnsi="Montserrat"/>
              </w:rPr>
            </w:pPr>
            <w:r w:rsidRPr="00704DD4">
              <w:rPr>
                <w:rFonts w:ascii="Montserrat" w:hAnsi="Montserrat"/>
              </w:rPr>
              <w:lastRenderedPageBreak/>
              <w:t xml:space="preserve">STANDARD 9.0 </w:t>
            </w:r>
            <w:r>
              <w:rPr>
                <w:rFonts w:ascii="Montserrat" w:hAnsi="Montserrat"/>
              </w:rPr>
              <w:t>DEMONSTRATE BASIC CARBON STEEL PIPING TECHNIQUES</w:t>
            </w:r>
          </w:p>
        </w:tc>
      </w:tr>
      <w:tr w:rsidR="00D95204" w:rsidRPr="00A5260A" w14:paraId="503B8E8B" w14:textId="77777777" w:rsidTr="00094457">
        <w:trPr>
          <w:trHeight w:val="288"/>
          <w:jc w:val="center"/>
        </w:trPr>
        <w:tc>
          <w:tcPr>
            <w:tcW w:w="610" w:type="dxa"/>
            <w:tcBorders>
              <w:top w:val="nil"/>
              <w:left w:val="nil"/>
              <w:bottom w:val="nil"/>
              <w:right w:val="nil"/>
            </w:tcBorders>
          </w:tcPr>
          <w:p w14:paraId="4616A75E" w14:textId="77777777" w:rsidR="00D95204" w:rsidRPr="00A5260A" w:rsidRDefault="00D95204" w:rsidP="00E4129D">
            <w:pPr>
              <w:pStyle w:val="MeasurementCriterion"/>
              <w:rPr>
                <w:rFonts w:ascii="Arial" w:hAnsi="Arial" w:cs="Arial"/>
              </w:rPr>
            </w:pPr>
            <w:r w:rsidRPr="00A5260A">
              <w:rPr>
                <w:rFonts w:ascii="Arial" w:hAnsi="Arial" w:cs="Arial"/>
              </w:rPr>
              <w:t>9.1</w:t>
            </w:r>
          </w:p>
        </w:tc>
        <w:tc>
          <w:tcPr>
            <w:tcW w:w="10259" w:type="dxa"/>
            <w:tcBorders>
              <w:top w:val="nil"/>
              <w:left w:val="nil"/>
              <w:bottom w:val="nil"/>
              <w:right w:val="nil"/>
            </w:tcBorders>
          </w:tcPr>
          <w:p w14:paraId="6E1FACF8" w14:textId="77777777" w:rsidR="00D95204" w:rsidRPr="00A5260A" w:rsidRDefault="00D95204" w:rsidP="00E4129D">
            <w:pPr>
              <w:pStyle w:val="MeasurementCriteria"/>
              <w:rPr>
                <w:rFonts w:ascii="Arial" w:hAnsi="Arial" w:cs="Arial"/>
              </w:rPr>
            </w:pPr>
            <w:r>
              <w:rPr>
                <w:rFonts w:ascii="Arial" w:hAnsi="Arial" w:cs="Arial"/>
              </w:rPr>
              <w:t>Identify and describe various types of steel pipe and fittings (e.g., characteristics and uses of steel pipe; how to measure pipe threads; how different pipe fittings are used; and how to measure pipe and determine cut lengths)</w:t>
            </w:r>
          </w:p>
        </w:tc>
      </w:tr>
      <w:tr w:rsidR="00D95204" w:rsidRPr="00A5260A" w14:paraId="68F45E96" w14:textId="77777777" w:rsidTr="00094457">
        <w:trPr>
          <w:trHeight w:val="288"/>
          <w:jc w:val="center"/>
        </w:trPr>
        <w:tc>
          <w:tcPr>
            <w:tcW w:w="610" w:type="dxa"/>
            <w:tcBorders>
              <w:top w:val="nil"/>
              <w:left w:val="nil"/>
              <w:bottom w:val="nil"/>
              <w:right w:val="nil"/>
            </w:tcBorders>
          </w:tcPr>
          <w:p w14:paraId="17D84C6E" w14:textId="77777777" w:rsidR="00D95204" w:rsidRPr="00A5260A" w:rsidRDefault="00D95204" w:rsidP="00E4129D">
            <w:pPr>
              <w:pStyle w:val="MeasurementCriterion"/>
              <w:rPr>
                <w:rFonts w:ascii="Arial" w:hAnsi="Arial" w:cs="Arial"/>
              </w:rPr>
            </w:pPr>
            <w:r w:rsidRPr="00A5260A">
              <w:rPr>
                <w:rFonts w:ascii="Arial" w:hAnsi="Arial" w:cs="Arial"/>
              </w:rPr>
              <w:t>9.2</w:t>
            </w:r>
          </w:p>
        </w:tc>
        <w:tc>
          <w:tcPr>
            <w:tcW w:w="10259" w:type="dxa"/>
            <w:tcBorders>
              <w:top w:val="nil"/>
              <w:left w:val="nil"/>
              <w:bottom w:val="nil"/>
              <w:right w:val="nil"/>
            </w:tcBorders>
          </w:tcPr>
          <w:p w14:paraId="5FF8DAF2" w14:textId="77777777" w:rsidR="00D95204" w:rsidRPr="00A5260A" w:rsidRDefault="00D95204" w:rsidP="00E4129D">
            <w:pPr>
              <w:pStyle w:val="MeasurementCriteria"/>
              <w:rPr>
                <w:rFonts w:ascii="Arial" w:hAnsi="Arial" w:cs="Arial"/>
              </w:rPr>
            </w:pPr>
            <w:r>
              <w:rPr>
                <w:rFonts w:ascii="Arial" w:hAnsi="Arial" w:cs="Arial"/>
              </w:rPr>
              <w:t>Describe tools and methods used to cut and thread steel pipe (e.g., pipe cutting and reaming tools and pipe threading equipment and how to thread pipe)</w:t>
            </w:r>
          </w:p>
        </w:tc>
      </w:tr>
      <w:tr w:rsidR="00D95204" w:rsidRPr="00A5260A" w14:paraId="165A9A86" w14:textId="77777777" w:rsidTr="00094457">
        <w:trPr>
          <w:trHeight w:val="288"/>
          <w:jc w:val="center"/>
        </w:trPr>
        <w:tc>
          <w:tcPr>
            <w:tcW w:w="610" w:type="dxa"/>
            <w:tcBorders>
              <w:top w:val="nil"/>
              <w:left w:val="nil"/>
              <w:bottom w:val="nil"/>
              <w:right w:val="nil"/>
            </w:tcBorders>
          </w:tcPr>
          <w:p w14:paraId="01DD972F" w14:textId="77777777" w:rsidR="00D95204" w:rsidRPr="00A5260A" w:rsidRDefault="00D95204" w:rsidP="00E4129D">
            <w:pPr>
              <w:pStyle w:val="MeasurementCriterion"/>
              <w:rPr>
                <w:rFonts w:ascii="Arial" w:hAnsi="Arial" w:cs="Arial"/>
              </w:rPr>
            </w:pPr>
            <w:r w:rsidRPr="00A5260A">
              <w:rPr>
                <w:rFonts w:ascii="Arial" w:hAnsi="Arial" w:cs="Arial"/>
              </w:rPr>
              <w:t>9.3</w:t>
            </w:r>
          </w:p>
        </w:tc>
        <w:tc>
          <w:tcPr>
            <w:tcW w:w="10259" w:type="dxa"/>
            <w:tcBorders>
              <w:top w:val="nil"/>
              <w:left w:val="nil"/>
              <w:bottom w:val="nil"/>
              <w:right w:val="nil"/>
            </w:tcBorders>
          </w:tcPr>
          <w:p w14:paraId="2CFD8EC3" w14:textId="77777777" w:rsidR="00D95204" w:rsidRPr="00A5260A" w:rsidRDefault="00D95204" w:rsidP="00E4129D">
            <w:pPr>
              <w:pStyle w:val="MeasurementCriteria"/>
              <w:rPr>
                <w:rFonts w:ascii="Arial" w:hAnsi="Arial" w:cs="Arial"/>
              </w:rPr>
            </w:pPr>
            <w:r>
              <w:rPr>
                <w:rFonts w:ascii="Arial" w:hAnsi="Arial" w:cs="Arial"/>
              </w:rPr>
              <w:t>Describe how to mechanically join and install steel pipe (e.g., identify tools and techniques to connect threaded pipe, describe pipe grooving methods and techniques, explain how to assemble flanged steel pipe; and explain how to install and support steel pipe)</w:t>
            </w:r>
          </w:p>
        </w:tc>
      </w:tr>
      <w:tr w:rsidR="00D95204" w:rsidRPr="00A5260A" w14:paraId="183E3D1D" w14:textId="77777777" w:rsidTr="00094457">
        <w:trPr>
          <w:trHeight w:val="288"/>
          <w:jc w:val="center"/>
        </w:trPr>
        <w:tc>
          <w:tcPr>
            <w:tcW w:w="610" w:type="dxa"/>
            <w:tcBorders>
              <w:top w:val="nil"/>
              <w:left w:val="nil"/>
              <w:bottom w:val="nil"/>
              <w:right w:val="nil"/>
            </w:tcBorders>
          </w:tcPr>
          <w:p w14:paraId="2CE6BC54" w14:textId="77777777" w:rsidR="00D95204" w:rsidRPr="00A5260A" w:rsidRDefault="00D95204" w:rsidP="00E4129D">
            <w:pPr>
              <w:pStyle w:val="MeasurementCriterion"/>
              <w:rPr>
                <w:rFonts w:ascii="Arial" w:hAnsi="Arial" w:cs="Arial"/>
              </w:rPr>
            </w:pPr>
            <w:r w:rsidRPr="00A5260A">
              <w:rPr>
                <w:rFonts w:ascii="Arial" w:hAnsi="Arial" w:cs="Arial"/>
              </w:rPr>
              <w:t>9.4</w:t>
            </w:r>
          </w:p>
        </w:tc>
        <w:tc>
          <w:tcPr>
            <w:tcW w:w="10259" w:type="dxa"/>
            <w:tcBorders>
              <w:top w:val="nil"/>
              <w:left w:val="nil"/>
              <w:bottom w:val="nil"/>
              <w:right w:val="nil"/>
            </w:tcBorders>
          </w:tcPr>
          <w:p w14:paraId="2AD3BE74" w14:textId="77777777" w:rsidR="00D95204" w:rsidRPr="00A5260A" w:rsidRDefault="00D95204" w:rsidP="00E4129D">
            <w:pPr>
              <w:pStyle w:val="MeasurementCriteria"/>
              <w:rPr>
                <w:rFonts w:ascii="Arial" w:hAnsi="Arial" w:cs="Arial"/>
              </w:rPr>
            </w:pPr>
            <w:r>
              <w:rPr>
                <w:rFonts w:ascii="Arial" w:hAnsi="Arial" w:cs="Arial"/>
              </w:rPr>
              <w:t>Cut, ream, and thread steel pipe</w:t>
            </w:r>
          </w:p>
        </w:tc>
      </w:tr>
      <w:tr w:rsidR="00D95204" w:rsidRPr="00A5260A" w14:paraId="42714053" w14:textId="77777777" w:rsidTr="00094457">
        <w:trPr>
          <w:trHeight w:val="288"/>
          <w:jc w:val="center"/>
        </w:trPr>
        <w:tc>
          <w:tcPr>
            <w:tcW w:w="610" w:type="dxa"/>
            <w:tcBorders>
              <w:top w:val="nil"/>
              <w:left w:val="nil"/>
              <w:bottom w:val="nil"/>
              <w:right w:val="nil"/>
            </w:tcBorders>
          </w:tcPr>
          <w:p w14:paraId="26BB3443" w14:textId="77777777" w:rsidR="00D95204" w:rsidRPr="00A5260A" w:rsidRDefault="00D95204" w:rsidP="00E4129D">
            <w:pPr>
              <w:pStyle w:val="MeasurementCriterion"/>
              <w:rPr>
                <w:rFonts w:ascii="Arial" w:hAnsi="Arial" w:cs="Arial"/>
              </w:rPr>
            </w:pPr>
            <w:r w:rsidRPr="00A5260A">
              <w:rPr>
                <w:rFonts w:ascii="Arial" w:hAnsi="Arial" w:cs="Arial"/>
              </w:rPr>
              <w:t xml:space="preserve">9.5 </w:t>
            </w:r>
          </w:p>
        </w:tc>
        <w:tc>
          <w:tcPr>
            <w:tcW w:w="10259" w:type="dxa"/>
            <w:tcBorders>
              <w:top w:val="nil"/>
              <w:left w:val="nil"/>
              <w:bottom w:val="nil"/>
              <w:right w:val="nil"/>
            </w:tcBorders>
          </w:tcPr>
          <w:p w14:paraId="76D0C70D" w14:textId="77777777" w:rsidR="00D95204" w:rsidRPr="00A5260A" w:rsidRDefault="00D95204" w:rsidP="00E4129D">
            <w:pPr>
              <w:pStyle w:val="MeasurementCriteria"/>
              <w:rPr>
                <w:rFonts w:ascii="Arial" w:hAnsi="Arial" w:cs="Arial"/>
              </w:rPr>
            </w:pPr>
            <w:r>
              <w:rPr>
                <w:rFonts w:ascii="Arial" w:hAnsi="Arial" w:cs="Arial"/>
              </w:rPr>
              <w:t>Join threaded pipe or pipe nipples using various fittings</w:t>
            </w:r>
          </w:p>
        </w:tc>
      </w:tr>
    </w:tbl>
    <w:p w14:paraId="4F1F1CAA" w14:textId="77777777" w:rsidR="005843A4" w:rsidRPr="001B3056" w:rsidRDefault="005843A4">
      <w:pPr>
        <w:pStyle w:val="STANDARD"/>
      </w:pPr>
    </w:p>
    <w:sectPr w:rsidR="005843A4" w:rsidRPr="001B3056" w:rsidSect="001B4CCA">
      <w:footerReference w:type="default" r:id="rId11"/>
      <w:headerReference w:type="first" r:id="rId12"/>
      <w:footerReference w:type="first" r:id="rId13"/>
      <w:type w:val="continuous"/>
      <w:pgSz w:w="12240" w:h="15840" w:code="1"/>
      <w:pgMar w:top="576" w:right="720" w:bottom="432"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43549" w14:textId="77777777" w:rsidR="00016D4A" w:rsidRDefault="00016D4A">
      <w:r>
        <w:separator/>
      </w:r>
    </w:p>
  </w:endnote>
  <w:endnote w:type="continuationSeparator" w:id="0">
    <w:p w14:paraId="7F8CF043" w14:textId="77777777" w:rsidR="00016D4A" w:rsidRDefault="0001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Raleway SemiBold">
    <w:panose1 w:val="00000000000000000000"/>
    <w:charset w:val="00"/>
    <w:family w:val="auto"/>
    <w:pitch w:val="variable"/>
    <w:sig w:usb0="A00002FF" w:usb1="5000205B" w:usb2="00000000" w:usb3="00000000" w:csb0="00000197" w:csb1="00000000"/>
  </w:font>
  <w:font w:name="Montserrat">
    <w:charset w:val="00"/>
    <w:family w:val="auto"/>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sz w:val="14"/>
        <w:szCs w:val="14"/>
      </w:rPr>
      <w:id w:val="1816531293"/>
      <w:docPartObj>
        <w:docPartGallery w:val="Page Numbers (Bottom of Page)"/>
        <w:docPartUnique/>
      </w:docPartObj>
    </w:sdtPr>
    <w:sdtEndPr>
      <w:rPr>
        <w:sz w:val="8"/>
        <w:szCs w:val="8"/>
      </w:rPr>
    </w:sdtEndPr>
    <w:sdtContent>
      <w:p w14:paraId="5B6D13F7" w14:textId="77777777" w:rsidR="00FF24AE" w:rsidRDefault="008567D9" w:rsidP="00360738">
        <w:pPr>
          <w:pStyle w:val="Footer"/>
          <w:pBdr>
            <w:top w:val="single" w:sz="4" w:space="1" w:color="auto"/>
          </w:pBdr>
          <w:tabs>
            <w:tab w:val="clear" w:pos="4680"/>
            <w:tab w:val="clear" w:pos="9360"/>
            <w:tab w:val="center" w:pos="6120"/>
            <w:tab w:val="right" w:pos="10800"/>
          </w:tabs>
          <w:rPr>
            <w:rFonts w:ascii="Arial" w:hAnsi="Arial" w:cs="Arial"/>
            <w:b/>
            <w:sz w:val="14"/>
            <w:szCs w:val="14"/>
          </w:rPr>
        </w:pPr>
        <w:r w:rsidRPr="008567D9">
          <w:rPr>
            <w:rFonts w:ascii="Arial" w:hAnsi="Arial" w:cs="Arial"/>
            <w:b/>
            <w:sz w:val="14"/>
            <w:szCs w:val="14"/>
          </w:rPr>
          <w:t>Note: In this document i.e. explains or clarifies the content and e.g. provides examples of the content that must be taught.</w:t>
        </w:r>
      </w:p>
      <w:p w14:paraId="7863C120" w14:textId="284FCBB7" w:rsidR="008567D9" w:rsidRPr="005F11FE" w:rsidRDefault="00000000" w:rsidP="00C93963">
        <w:pPr>
          <w:pStyle w:val="Footer"/>
          <w:pBdr>
            <w:top w:val="single" w:sz="4" w:space="1" w:color="auto"/>
          </w:pBdr>
          <w:rPr>
            <w:rFonts w:ascii="Arial" w:hAnsi="Arial" w:cs="Arial"/>
            <w:b/>
            <w:sz w:val="8"/>
            <w:szCs w:val="8"/>
          </w:rPr>
        </w:pPr>
      </w:p>
    </w:sdtContent>
  </w:sdt>
  <w:p w14:paraId="2270C824" w14:textId="58E9551D" w:rsidR="008567D9" w:rsidRDefault="00423900" w:rsidP="00360738">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Arizona Department of Education</w:t>
    </w:r>
    <w:r w:rsidR="008567D9" w:rsidRPr="008567D9">
      <w:rPr>
        <w:rFonts w:ascii="Arial" w:hAnsi="Arial" w:cs="Arial"/>
        <w:sz w:val="14"/>
        <w:szCs w:val="14"/>
      </w:rPr>
      <w:tab/>
    </w:r>
    <w:r w:rsidR="006D47C7" w:rsidRPr="00926366">
      <w:rPr>
        <w:rFonts w:ascii="Arial" w:hAnsi="Arial" w:cs="Arial"/>
        <w:sz w:val="14"/>
        <w:szCs w:val="14"/>
      </w:rPr>
      <w:t>HVAC</w:t>
    </w:r>
    <w:r w:rsidR="003742AF">
      <w:rPr>
        <w:rFonts w:ascii="Arial" w:hAnsi="Arial" w:cs="Arial"/>
        <w:sz w:val="14"/>
        <w:szCs w:val="14"/>
      </w:rPr>
      <w:t xml:space="preserve"> </w:t>
    </w:r>
    <w:r w:rsidR="009C1B97">
      <w:rPr>
        <w:rFonts w:ascii="Arial" w:hAnsi="Arial" w:cs="Arial"/>
        <w:sz w:val="14"/>
        <w:szCs w:val="14"/>
      </w:rPr>
      <w:t xml:space="preserve">Technical Standards </w:t>
    </w:r>
    <w:r w:rsidR="006D47C7">
      <w:rPr>
        <w:rFonts w:ascii="Arial" w:hAnsi="Arial" w:cs="Arial"/>
        <w:sz w:val="14"/>
        <w:szCs w:val="14"/>
      </w:rPr>
      <w:t>47020100</w:t>
    </w:r>
    <w:r w:rsidR="008567D9" w:rsidRPr="008567D9">
      <w:rPr>
        <w:rFonts w:ascii="Arial" w:hAnsi="Arial" w:cs="Arial"/>
        <w:sz w:val="14"/>
        <w:szCs w:val="14"/>
      </w:rPr>
      <w:tab/>
      <w:t xml:space="preserve">Page |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PAGE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1</w:t>
    </w:r>
    <w:r w:rsidR="008567D9" w:rsidRPr="008567D9">
      <w:rPr>
        <w:rFonts w:ascii="Arial" w:hAnsi="Arial" w:cs="Arial"/>
        <w:sz w:val="14"/>
        <w:szCs w:val="14"/>
      </w:rPr>
      <w:fldChar w:fldCharType="end"/>
    </w:r>
    <w:r w:rsidR="008567D9" w:rsidRPr="008567D9">
      <w:rPr>
        <w:rFonts w:ascii="Arial" w:hAnsi="Arial" w:cs="Arial"/>
        <w:sz w:val="14"/>
        <w:szCs w:val="14"/>
      </w:rPr>
      <w:t xml:space="preserve"> of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NUMPAGES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4</w:t>
    </w:r>
    <w:r w:rsidR="008567D9" w:rsidRPr="008567D9">
      <w:rPr>
        <w:rFonts w:ascii="Arial" w:hAnsi="Arial" w:cs="Arial"/>
        <w:sz w:val="14"/>
        <w:szCs w:val="14"/>
      </w:rPr>
      <w:fldChar w:fldCharType="end"/>
    </w:r>
  </w:p>
  <w:p w14:paraId="2F537CFC" w14:textId="002044D4" w:rsidR="00FF24AE" w:rsidRPr="00994E96" w:rsidRDefault="00FF24AE" w:rsidP="006B0B82">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Career and Technical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C7090" w14:textId="77777777" w:rsidR="00AF152F" w:rsidRPr="00AF152F" w:rsidRDefault="00000000" w:rsidP="00AE6C5A">
    <w:pPr>
      <w:pStyle w:val="Footer"/>
      <w:pBdr>
        <w:top w:val="single" w:sz="4" w:space="1" w:color="auto"/>
      </w:pBdr>
      <w:rPr>
        <w:rFonts w:ascii="Arial" w:hAnsi="Arial" w:cs="Arial"/>
        <w:b/>
        <w:sz w:val="16"/>
        <w:szCs w:val="16"/>
      </w:rPr>
    </w:pPr>
    <w:sdt>
      <w:sdtPr>
        <w:rPr>
          <w:rFonts w:ascii="Arial" w:hAnsi="Arial" w:cs="Arial"/>
          <w:b/>
          <w:sz w:val="16"/>
          <w:szCs w:val="16"/>
        </w:rPr>
        <w:id w:val="-1530027109"/>
        <w:docPartObj>
          <w:docPartGallery w:val="Page Numbers (Bottom of Page)"/>
          <w:docPartUnique/>
        </w:docPartObj>
      </w:sdtPr>
      <w:sdtContent>
        <w:r w:rsidR="00AF152F" w:rsidRPr="00AF152F">
          <w:rPr>
            <w:rFonts w:ascii="Arial" w:hAnsi="Arial" w:cs="Arial"/>
            <w:b/>
            <w:sz w:val="16"/>
            <w:szCs w:val="16"/>
          </w:rPr>
          <w:t>Note: In this document i.e. explains or clarifies the content and e.g. provides examples of the content that must be taught.</w:t>
        </w:r>
      </w:sdtContent>
    </w:sdt>
  </w:p>
  <w:p w14:paraId="5AF72CFC" w14:textId="77777777" w:rsidR="00AF152F" w:rsidRPr="00AF152F" w:rsidRDefault="00AF152F" w:rsidP="00AF152F">
    <w:pPr>
      <w:pStyle w:val="Footer"/>
      <w:rPr>
        <w:rFonts w:ascii="Arial" w:hAnsi="Arial" w:cs="Arial"/>
        <w:sz w:val="10"/>
        <w:szCs w:val="10"/>
      </w:rPr>
    </w:pPr>
  </w:p>
  <w:p w14:paraId="5785B63B" w14:textId="48768EDC" w:rsidR="00AF152F" w:rsidRPr="00AF152F" w:rsidRDefault="00AF152F" w:rsidP="00AF152F">
    <w:pPr>
      <w:pStyle w:val="Footer"/>
      <w:rPr>
        <w:rFonts w:ascii="Arial" w:hAnsi="Arial" w:cs="Arial"/>
        <w:sz w:val="14"/>
        <w:szCs w:val="14"/>
      </w:rPr>
    </w:pPr>
    <w:r w:rsidRPr="00AF152F">
      <w:rPr>
        <w:rFonts w:ascii="Arial" w:hAnsi="Arial" w:cs="Arial"/>
        <w:sz w:val="14"/>
        <w:szCs w:val="14"/>
      </w:rPr>
      <w:tab/>
    </w:r>
    <w:r w:rsidRPr="00915FDA">
      <w:rPr>
        <w:rFonts w:ascii="Arial" w:hAnsi="Arial" w:cs="Arial"/>
        <w:sz w:val="14"/>
        <w:szCs w:val="14"/>
      </w:rPr>
      <w:fldChar w:fldCharType="begin"/>
    </w:r>
    <w:r w:rsidRPr="00915FDA">
      <w:rPr>
        <w:rFonts w:ascii="Arial" w:hAnsi="Arial" w:cs="Arial"/>
        <w:sz w:val="14"/>
        <w:szCs w:val="14"/>
      </w:rPr>
      <w:instrText xml:space="preserve"> FILENAME \* MERGEFORMAT </w:instrText>
    </w:r>
    <w:r w:rsidRPr="00915FDA">
      <w:rPr>
        <w:rFonts w:ascii="Arial" w:hAnsi="Arial" w:cs="Arial"/>
        <w:sz w:val="14"/>
        <w:szCs w:val="14"/>
      </w:rPr>
      <w:fldChar w:fldCharType="separate"/>
    </w:r>
    <w:r w:rsidR="008E1EF9">
      <w:rPr>
        <w:rFonts w:ascii="Arial" w:hAnsi="Arial" w:cs="Arial"/>
        <w:noProof/>
        <w:sz w:val="14"/>
        <w:szCs w:val="14"/>
      </w:rPr>
      <w:t>HVACTechnicalStandards47020100</w:t>
    </w:r>
    <w:r w:rsidRPr="00915FDA">
      <w:rPr>
        <w:rFonts w:ascii="Arial" w:hAnsi="Arial" w:cs="Arial"/>
        <w:sz w:val="14"/>
        <w:szCs w:val="14"/>
      </w:rPr>
      <w:fldChar w:fldCharType="end"/>
    </w:r>
    <w:r w:rsidRPr="00AF152F">
      <w:rPr>
        <w:rFonts w:ascii="Arial" w:hAnsi="Arial" w:cs="Arial"/>
        <w:sz w:val="14"/>
        <w:szCs w:val="14"/>
      </w:rPr>
      <w:tab/>
      <w:t xml:space="preserve">Page | </w:t>
    </w:r>
    <w:r w:rsidRPr="00AF152F">
      <w:rPr>
        <w:rFonts w:ascii="Arial" w:hAnsi="Arial" w:cs="Arial"/>
        <w:sz w:val="14"/>
        <w:szCs w:val="14"/>
      </w:rPr>
      <w:fldChar w:fldCharType="begin"/>
    </w:r>
    <w:r w:rsidRPr="00AF152F">
      <w:rPr>
        <w:rFonts w:ascii="Arial" w:hAnsi="Arial" w:cs="Arial"/>
        <w:sz w:val="14"/>
        <w:szCs w:val="14"/>
      </w:rPr>
      <w:instrText xml:space="preserve"> PAGE   \* MERGEFORMAT </w:instrText>
    </w:r>
    <w:r w:rsidRPr="00AF152F">
      <w:rPr>
        <w:rFonts w:ascii="Arial" w:hAnsi="Arial" w:cs="Arial"/>
        <w:sz w:val="14"/>
        <w:szCs w:val="14"/>
      </w:rPr>
      <w:fldChar w:fldCharType="separate"/>
    </w:r>
    <w:r w:rsidRPr="00AF152F">
      <w:rPr>
        <w:rFonts w:ascii="Arial" w:hAnsi="Arial" w:cs="Arial"/>
        <w:sz w:val="14"/>
        <w:szCs w:val="14"/>
      </w:rPr>
      <w:t>2</w:t>
    </w:r>
    <w:r w:rsidRPr="00AF152F">
      <w:rPr>
        <w:rFonts w:ascii="Arial" w:hAnsi="Arial" w:cs="Arial"/>
        <w:sz w:val="14"/>
        <w:szCs w:val="14"/>
      </w:rPr>
      <w:fldChar w:fldCharType="end"/>
    </w:r>
    <w:r w:rsidRPr="00AF152F">
      <w:rPr>
        <w:rFonts w:ascii="Arial" w:hAnsi="Arial" w:cs="Arial"/>
        <w:sz w:val="14"/>
        <w:szCs w:val="14"/>
      </w:rPr>
      <w:t xml:space="preserve"> of </w:t>
    </w:r>
    <w:r w:rsidRPr="00AF152F">
      <w:rPr>
        <w:rFonts w:ascii="Arial" w:hAnsi="Arial" w:cs="Arial"/>
        <w:sz w:val="14"/>
        <w:szCs w:val="14"/>
      </w:rPr>
      <w:fldChar w:fldCharType="begin"/>
    </w:r>
    <w:r w:rsidRPr="00AF152F">
      <w:rPr>
        <w:rFonts w:ascii="Arial" w:hAnsi="Arial" w:cs="Arial"/>
        <w:sz w:val="14"/>
        <w:szCs w:val="14"/>
      </w:rPr>
      <w:instrText xml:space="preserve"> NUMPAGES   \* MERGEFORMAT </w:instrText>
    </w:r>
    <w:r w:rsidRPr="00AF152F">
      <w:rPr>
        <w:rFonts w:ascii="Arial" w:hAnsi="Arial" w:cs="Arial"/>
        <w:sz w:val="14"/>
        <w:szCs w:val="14"/>
      </w:rPr>
      <w:fldChar w:fldCharType="separate"/>
    </w:r>
    <w:r w:rsidRPr="00AF152F">
      <w:rPr>
        <w:rFonts w:ascii="Arial" w:hAnsi="Arial" w:cs="Arial"/>
        <w:sz w:val="14"/>
        <w:szCs w:val="14"/>
      </w:rPr>
      <w:t>4</w:t>
    </w:r>
    <w:r w:rsidRPr="00AF152F">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464EE" w14:textId="77777777" w:rsidR="00016D4A" w:rsidRDefault="00016D4A">
      <w:r>
        <w:separator/>
      </w:r>
    </w:p>
  </w:footnote>
  <w:footnote w:type="continuationSeparator" w:id="0">
    <w:p w14:paraId="477715DC" w14:textId="77777777" w:rsidR="00016D4A" w:rsidRDefault="00016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FAAD5" w14:textId="37A03064" w:rsidR="00845D70" w:rsidRPr="000413DF" w:rsidRDefault="00845D70" w:rsidP="00C85855">
    <w:pPr>
      <w:pStyle w:val="Header"/>
      <w:jc w:val="center"/>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2687A"/>
    <w:multiLevelType w:val="hybridMultilevel"/>
    <w:tmpl w:val="00889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411D3"/>
    <w:multiLevelType w:val="multilevel"/>
    <w:tmpl w:val="0636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05F00"/>
    <w:multiLevelType w:val="hybridMultilevel"/>
    <w:tmpl w:val="8A4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61050">
    <w:abstractNumId w:val="0"/>
  </w:num>
  <w:num w:numId="2" w16cid:durableId="1238245512">
    <w:abstractNumId w:val="1"/>
  </w:num>
  <w:num w:numId="3" w16cid:durableId="1732536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33"/>
    <w:rsid w:val="0000006A"/>
    <w:rsid w:val="00000768"/>
    <w:rsid w:val="00001B92"/>
    <w:rsid w:val="00001E9C"/>
    <w:rsid w:val="0000297F"/>
    <w:rsid w:val="00004B9A"/>
    <w:rsid w:val="00004E8A"/>
    <w:rsid w:val="000053DC"/>
    <w:rsid w:val="0000570C"/>
    <w:rsid w:val="000076E6"/>
    <w:rsid w:val="000101AE"/>
    <w:rsid w:val="000126C8"/>
    <w:rsid w:val="00016D4A"/>
    <w:rsid w:val="00016F99"/>
    <w:rsid w:val="00017B7B"/>
    <w:rsid w:val="00021B8B"/>
    <w:rsid w:val="000220F3"/>
    <w:rsid w:val="0002226E"/>
    <w:rsid w:val="0002256E"/>
    <w:rsid w:val="000228C9"/>
    <w:rsid w:val="00022950"/>
    <w:rsid w:val="00024134"/>
    <w:rsid w:val="00024258"/>
    <w:rsid w:val="00030985"/>
    <w:rsid w:val="00030AD3"/>
    <w:rsid w:val="000316DD"/>
    <w:rsid w:val="00031E92"/>
    <w:rsid w:val="00032ACD"/>
    <w:rsid w:val="00033E74"/>
    <w:rsid w:val="00034F3B"/>
    <w:rsid w:val="00034FC2"/>
    <w:rsid w:val="00035D8E"/>
    <w:rsid w:val="00040A8F"/>
    <w:rsid w:val="00040C08"/>
    <w:rsid w:val="000413DF"/>
    <w:rsid w:val="000427DA"/>
    <w:rsid w:val="0004333E"/>
    <w:rsid w:val="00043DED"/>
    <w:rsid w:val="0004488E"/>
    <w:rsid w:val="000472D7"/>
    <w:rsid w:val="00050741"/>
    <w:rsid w:val="00053AFB"/>
    <w:rsid w:val="00060B1C"/>
    <w:rsid w:val="00061F9E"/>
    <w:rsid w:val="00064EEF"/>
    <w:rsid w:val="000669CE"/>
    <w:rsid w:val="0007351F"/>
    <w:rsid w:val="00074ECE"/>
    <w:rsid w:val="00076198"/>
    <w:rsid w:val="00081A75"/>
    <w:rsid w:val="0008256D"/>
    <w:rsid w:val="000831A0"/>
    <w:rsid w:val="000836F8"/>
    <w:rsid w:val="00083C01"/>
    <w:rsid w:val="00083E57"/>
    <w:rsid w:val="0008418B"/>
    <w:rsid w:val="000843FF"/>
    <w:rsid w:val="00084510"/>
    <w:rsid w:val="00084796"/>
    <w:rsid w:val="00084F4D"/>
    <w:rsid w:val="00090BDD"/>
    <w:rsid w:val="000911AC"/>
    <w:rsid w:val="00091A9A"/>
    <w:rsid w:val="00091EFC"/>
    <w:rsid w:val="00094457"/>
    <w:rsid w:val="00094BB5"/>
    <w:rsid w:val="00096E87"/>
    <w:rsid w:val="000A0B6E"/>
    <w:rsid w:val="000A1C04"/>
    <w:rsid w:val="000A2745"/>
    <w:rsid w:val="000A2BF8"/>
    <w:rsid w:val="000A39ED"/>
    <w:rsid w:val="000A5032"/>
    <w:rsid w:val="000A5B79"/>
    <w:rsid w:val="000A5BD9"/>
    <w:rsid w:val="000A5D2B"/>
    <w:rsid w:val="000A5D44"/>
    <w:rsid w:val="000A7955"/>
    <w:rsid w:val="000B0128"/>
    <w:rsid w:val="000B494A"/>
    <w:rsid w:val="000B51FA"/>
    <w:rsid w:val="000B7A1B"/>
    <w:rsid w:val="000C07D8"/>
    <w:rsid w:val="000C0BD8"/>
    <w:rsid w:val="000C37F1"/>
    <w:rsid w:val="000C46AC"/>
    <w:rsid w:val="000C4789"/>
    <w:rsid w:val="000C5531"/>
    <w:rsid w:val="000C56DB"/>
    <w:rsid w:val="000C5CD1"/>
    <w:rsid w:val="000D05A9"/>
    <w:rsid w:val="000D06D6"/>
    <w:rsid w:val="000D1E2A"/>
    <w:rsid w:val="000D2FF0"/>
    <w:rsid w:val="000D3BE2"/>
    <w:rsid w:val="000D4EDC"/>
    <w:rsid w:val="000D5923"/>
    <w:rsid w:val="000D6204"/>
    <w:rsid w:val="000D655C"/>
    <w:rsid w:val="000D67D1"/>
    <w:rsid w:val="000D6E4D"/>
    <w:rsid w:val="000E0337"/>
    <w:rsid w:val="000E06D0"/>
    <w:rsid w:val="000E2D0F"/>
    <w:rsid w:val="000E3372"/>
    <w:rsid w:val="000E3451"/>
    <w:rsid w:val="000E416E"/>
    <w:rsid w:val="000E553B"/>
    <w:rsid w:val="000E6306"/>
    <w:rsid w:val="000E70BE"/>
    <w:rsid w:val="000E7C3B"/>
    <w:rsid w:val="000F02EF"/>
    <w:rsid w:val="000F138E"/>
    <w:rsid w:val="000F13C4"/>
    <w:rsid w:val="000F2E4C"/>
    <w:rsid w:val="000F3550"/>
    <w:rsid w:val="000F38C5"/>
    <w:rsid w:val="000F4899"/>
    <w:rsid w:val="000F4CB0"/>
    <w:rsid w:val="000F61C0"/>
    <w:rsid w:val="001017B2"/>
    <w:rsid w:val="00101B00"/>
    <w:rsid w:val="00101E52"/>
    <w:rsid w:val="001073BB"/>
    <w:rsid w:val="00107A7C"/>
    <w:rsid w:val="0011098D"/>
    <w:rsid w:val="00110CC0"/>
    <w:rsid w:val="00111DA0"/>
    <w:rsid w:val="001122AC"/>
    <w:rsid w:val="00112960"/>
    <w:rsid w:val="00112A4E"/>
    <w:rsid w:val="001145CF"/>
    <w:rsid w:val="00117B11"/>
    <w:rsid w:val="00121ACB"/>
    <w:rsid w:val="00121BE4"/>
    <w:rsid w:val="00121DB1"/>
    <w:rsid w:val="00122F30"/>
    <w:rsid w:val="00123F3E"/>
    <w:rsid w:val="001259C4"/>
    <w:rsid w:val="00125F91"/>
    <w:rsid w:val="00130BE0"/>
    <w:rsid w:val="00130F72"/>
    <w:rsid w:val="00131322"/>
    <w:rsid w:val="0013249F"/>
    <w:rsid w:val="00135025"/>
    <w:rsid w:val="00135C1F"/>
    <w:rsid w:val="00137BC8"/>
    <w:rsid w:val="001447DD"/>
    <w:rsid w:val="0014518C"/>
    <w:rsid w:val="00150060"/>
    <w:rsid w:val="001500E2"/>
    <w:rsid w:val="0015177D"/>
    <w:rsid w:val="00151CB6"/>
    <w:rsid w:val="001542A8"/>
    <w:rsid w:val="00155002"/>
    <w:rsid w:val="0015539D"/>
    <w:rsid w:val="0015545B"/>
    <w:rsid w:val="00156719"/>
    <w:rsid w:val="00156E59"/>
    <w:rsid w:val="00162D80"/>
    <w:rsid w:val="001635C5"/>
    <w:rsid w:val="00164ABC"/>
    <w:rsid w:val="001669A3"/>
    <w:rsid w:val="00170EFF"/>
    <w:rsid w:val="00174915"/>
    <w:rsid w:val="00174F7B"/>
    <w:rsid w:val="00177235"/>
    <w:rsid w:val="0017724F"/>
    <w:rsid w:val="00177904"/>
    <w:rsid w:val="00180519"/>
    <w:rsid w:val="001814B4"/>
    <w:rsid w:val="00181550"/>
    <w:rsid w:val="00184482"/>
    <w:rsid w:val="00184643"/>
    <w:rsid w:val="00184ED5"/>
    <w:rsid w:val="0018562E"/>
    <w:rsid w:val="00185C39"/>
    <w:rsid w:val="00185C87"/>
    <w:rsid w:val="001871B0"/>
    <w:rsid w:val="00190B9C"/>
    <w:rsid w:val="00191DC5"/>
    <w:rsid w:val="00192608"/>
    <w:rsid w:val="00192D7F"/>
    <w:rsid w:val="0019346A"/>
    <w:rsid w:val="00193B22"/>
    <w:rsid w:val="00194B73"/>
    <w:rsid w:val="0019621E"/>
    <w:rsid w:val="00196984"/>
    <w:rsid w:val="0019726F"/>
    <w:rsid w:val="00197367"/>
    <w:rsid w:val="00197527"/>
    <w:rsid w:val="001A536E"/>
    <w:rsid w:val="001A757A"/>
    <w:rsid w:val="001A7676"/>
    <w:rsid w:val="001A76C4"/>
    <w:rsid w:val="001B0E9A"/>
    <w:rsid w:val="001B1026"/>
    <w:rsid w:val="001B1F61"/>
    <w:rsid w:val="001B3056"/>
    <w:rsid w:val="001B384B"/>
    <w:rsid w:val="001B46CC"/>
    <w:rsid w:val="001B4CCA"/>
    <w:rsid w:val="001B5C32"/>
    <w:rsid w:val="001B7859"/>
    <w:rsid w:val="001C0EC3"/>
    <w:rsid w:val="001C20AF"/>
    <w:rsid w:val="001C34FE"/>
    <w:rsid w:val="001C5FD9"/>
    <w:rsid w:val="001C68E2"/>
    <w:rsid w:val="001C7624"/>
    <w:rsid w:val="001D151B"/>
    <w:rsid w:val="001D1E48"/>
    <w:rsid w:val="001D2BD2"/>
    <w:rsid w:val="001D4548"/>
    <w:rsid w:val="001D508C"/>
    <w:rsid w:val="001D5C73"/>
    <w:rsid w:val="001D7889"/>
    <w:rsid w:val="001E2D00"/>
    <w:rsid w:val="001E4106"/>
    <w:rsid w:val="001E448C"/>
    <w:rsid w:val="001E4A84"/>
    <w:rsid w:val="001E5581"/>
    <w:rsid w:val="001E63D1"/>
    <w:rsid w:val="001E6B37"/>
    <w:rsid w:val="001E79E4"/>
    <w:rsid w:val="001E7A41"/>
    <w:rsid w:val="001F094F"/>
    <w:rsid w:val="001F2D4A"/>
    <w:rsid w:val="001F62E0"/>
    <w:rsid w:val="001F68AD"/>
    <w:rsid w:val="001F6989"/>
    <w:rsid w:val="001F789A"/>
    <w:rsid w:val="00200C31"/>
    <w:rsid w:val="00200C45"/>
    <w:rsid w:val="00201A50"/>
    <w:rsid w:val="00201BB7"/>
    <w:rsid w:val="00202621"/>
    <w:rsid w:val="00204DEF"/>
    <w:rsid w:val="002056B4"/>
    <w:rsid w:val="0020612A"/>
    <w:rsid w:val="002064C7"/>
    <w:rsid w:val="00206532"/>
    <w:rsid w:val="00207147"/>
    <w:rsid w:val="0021008F"/>
    <w:rsid w:val="00211D9D"/>
    <w:rsid w:val="00211EA9"/>
    <w:rsid w:val="00212E8C"/>
    <w:rsid w:val="00213053"/>
    <w:rsid w:val="00213968"/>
    <w:rsid w:val="00213D4E"/>
    <w:rsid w:val="00216E46"/>
    <w:rsid w:val="002210E9"/>
    <w:rsid w:val="002211E6"/>
    <w:rsid w:val="0022199E"/>
    <w:rsid w:val="00221C49"/>
    <w:rsid w:val="00221FC0"/>
    <w:rsid w:val="0022338A"/>
    <w:rsid w:val="002261CD"/>
    <w:rsid w:val="00227062"/>
    <w:rsid w:val="00231838"/>
    <w:rsid w:val="00232C29"/>
    <w:rsid w:val="002334F8"/>
    <w:rsid w:val="0023383A"/>
    <w:rsid w:val="00235C10"/>
    <w:rsid w:val="0023714C"/>
    <w:rsid w:val="00237FBA"/>
    <w:rsid w:val="002414A5"/>
    <w:rsid w:val="002416BA"/>
    <w:rsid w:val="00242840"/>
    <w:rsid w:val="002429E2"/>
    <w:rsid w:val="00242C96"/>
    <w:rsid w:val="002432FD"/>
    <w:rsid w:val="00247667"/>
    <w:rsid w:val="00252231"/>
    <w:rsid w:val="002536C1"/>
    <w:rsid w:val="00253831"/>
    <w:rsid w:val="00253C89"/>
    <w:rsid w:val="00260A47"/>
    <w:rsid w:val="002617EB"/>
    <w:rsid w:val="00261AA6"/>
    <w:rsid w:val="00261C55"/>
    <w:rsid w:val="00262400"/>
    <w:rsid w:val="002637CA"/>
    <w:rsid w:val="0026390A"/>
    <w:rsid w:val="0026625A"/>
    <w:rsid w:val="00270B08"/>
    <w:rsid w:val="002715D5"/>
    <w:rsid w:val="002716F6"/>
    <w:rsid w:val="0027284A"/>
    <w:rsid w:val="00276224"/>
    <w:rsid w:val="002808E6"/>
    <w:rsid w:val="0028102E"/>
    <w:rsid w:val="00283EFC"/>
    <w:rsid w:val="0028419C"/>
    <w:rsid w:val="002842E3"/>
    <w:rsid w:val="00284EBC"/>
    <w:rsid w:val="002856D2"/>
    <w:rsid w:val="00286801"/>
    <w:rsid w:val="00287BBB"/>
    <w:rsid w:val="00287E38"/>
    <w:rsid w:val="00290994"/>
    <w:rsid w:val="00291646"/>
    <w:rsid w:val="00292512"/>
    <w:rsid w:val="00293AD5"/>
    <w:rsid w:val="00293AE5"/>
    <w:rsid w:val="00294986"/>
    <w:rsid w:val="00294C1C"/>
    <w:rsid w:val="002A0639"/>
    <w:rsid w:val="002A1EDB"/>
    <w:rsid w:val="002A27D6"/>
    <w:rsid w:val="002A28B8"/>
    <w:rsid w:val="002A2A4A"/>
    <w:rsid w:val="002A4220"/>
    <w:rsid w:val="002A46FA"/>
    <w:rsid w:val="002A54DA"/>
    <w:rsid w:val="002A570D"/>
    <w:rsid w:val="002A5EFA"/>
    <w:rsid w:val="002A715B"/>
    <w:rsid w:val="002A775F"/>
    <w:rsid w:val="002A7D05"/>
    <w:rsid w:val="002B11C9"/>
    <w:rsid w:val="002B36D7"/>
    <w:rsid w:val="002B3B87"/>
    <w:rsid w:val="002B5E5A"/>
    <w:rsid w:val="002B69AD"/>
    <w:rsid w:val="002C104D"/>
    <w:rsid w:val="002C1275"/>
    <w:rsid w:val="002C1A37"/>
    <w:rsid w:val="002C1B49"/>
    <w:rsid w:val="002C29B5"/>
    <w:rsid w:val="002C71AB"/>
    <w:rsid w:val="002C7C62"/>
    <w:rsid w:val="002D0FDC"/>
    <w:rsid w:val="002D57ED"/>
    <w:rsid w:val="002D5BEC"/>
    <w:rsid w:val="002D5D4E"/>
    <w:rsid w:val="002D6BCB"/>
    <w:rsid w:val="002D72CD"/>
    <w:rsid w:val="002D7E2D"/>
    <w:rsid w:val="002E0CF7"/>
    <w:rsid w:val="002E2074"/>
    <w:rsid w:val="002E299D"/>
    <w:rsid w:val="002E5DE1"/>
    <w:rsid w:val="002E5FB5"/>
    <w:rsid w:val="002E63DA"/>
    <w:rsid w:val="002E6D9B"/>
    <w:rsid w:val="002F2300"/>
    <w:rsid w:val="002F3A26"/>
    <w:rsid w:val="002F6AFE"/>
    <w:rsid w:val="00300608"/>
    <w:rsid w:val="00300B37"/>
    <w:rsid w:val="00300EE1"/>
    <w:rsid w:val="003011D7"/>
    <w:rsid w:val="0030247A"/>
    <w:rsid w:val="00304331"/>
    <w:rsid w:val="00304746"/>
    <w:rsid w:val="00304FDD"/>
    <w:rsid w:val="00307317"/>
    <w:rsid w:val="00311982"/>
    <w:rsid w:val="00311B92"/>
    <w:rsid w:val="00315831"/>
    <w:rsid w:val="003158D9"/>
    <w:rsid w:val="00321BBE"/>
    <w:rsid w:val="00322EA6"/>
    <w:rsid w:val="00324A63"/>
    <w:rsid w:val="00324F09"/>
    <w:rsid w:val="00326ADF"/>
    <w:rsid w:val="00331FD4"/>
    <w:rsid w:val="00332276"/>
    <w:rsid w:val="00332CE1"/>
    <w:rsid w:val="00333018"/>
    <w:rsid w:val="003347BE"/>
    <w:rsid w:val="00336731"/>
    <w:rsid w:val="0034069F"/>
    <w:rsid w:val="00341A73"/>
    <w:rsid w:val="00342000"/>
    <w:rsid w:val="003428C8"/>
    <w:rsid w:val="00346518"/>
    <w:rsid w:val="00350B34"/>
    <w:rsid w:val="00350C4F"/>
    <w:rsid w:val="003517A5"/>
    <w:rsid w:val="003550B2"/>
    <w:rsid w:val="00360030"/>
    <w:rsid w:val="00360738"/>
    <w:rsid w:val="0036121C"/>
    <w:rsid w:val="0036162D"/>
    <w:rsid w:val="00362AB6"/>
    <w:rsid w:val="00365409"/>
    <w:rsid w:val="00365718"/>
    <w:rsid w:val="0036624D"/>
    <w:rsid w:val="00367E6B"/>
    <w:rsid w:val="00371440"/>
    <w:rsid w:val="003742AF"/>
    <w:rsid w:val="00375506"/>
    <w:rsid w:val="00375BB1"/>
    <w:rsid w:val="00380A8A"/>
    <w:rsid w:val="003810A8"/>
    <w:rsid w:val="00381D30"/>
    <w:rsid w:val="00383332"/>
    <w:rsid w:val="003846C7"/>
    <w:rsid w:val="00384E58"/>
    <w:rsid w:val="00391568"/>
    <w:rsid w:val="00391DD8"/>
    <w:rsid w:val="003940AB"/>
    <w:rsid w:val="0039486C"/>
    <w:rsid w:val="0039516D"/>
    <w:rsid w:val="00395C02"/>
    <w:rsid w:val="00396B4F"/>
    <w:rsid w:val="00396C01"/>
    <w:rsid w:val="00397C82"/>
    <w:rsid w:val="00397F7F"/>
    <w:rsid w:val="003A0A92"/>
    <w:rsid w:val="003A0AF4"/>
    <w:rsid w:val="003A1873"/>
    <w:rsid w:val="003A5266"/>
    <w:rsid w:val="003A6CFD"/>
    <w:rsid w:val="003A7076"/>
    <w:rsid w:val="003A7177"/>
    <w:rsid w:val="003B3535"/>
    <w:rsid w:val="003B3B0C"/>
    <w:rsid w:val="003B5C0F"/>
    <w:rsid w:val="003B6266"/>
    <w:rsid w:val="003B663A"/>
    <w:rsid w:val="003C00C1"/>
    <w:rsid w:val="003C159B"/>
    <w:rsid w:val="003C1748"/>
    <w:rsid w:val="003C1DC6"/>
    <w:rsid w:val="003C4A7C"/>
    <w:rsid w:val="003C4E29"/>
    <w:rsid w:val="003C7D0C"/>
    <w:rsid w:val="003D060D"/>
    <w:rsid w:val="003D3C5B"/>
    <w:rsid w:val="003D58D8"/>
    <w:rsid w:val="003E1DD7"/>
    <w:rsid w:val="003E4E3D"/>
    <w:rsid w:val="003E5252"/>
    <w:rsid w:val="003E56E6"/>
    <w:rsid w:val="003E5954"/>
    <w:rsid w:val="003E6D87"/>
    <w:rsid w:val="003F01A2"/>
    <w:rsid w:val="003F0208"/>
    <w:rsid w:val="003F3C35"/>
    <w:rsid w:val="003F4085"/>
    <w:rsid w:val="003F65A5"/>
    <w:rsid w:val="003F768B"/>
    <w:rsid w:val="003F7FF9"/>
    <w:rsid w:val="004014E9"/>
    <w:rsid w:val="004025CC"/>
    <w:rsid w:val="00402FB6"/>
    <w:rsid w:val="004053A0"/>
    <w:rsid w:val="004072B8"/>
    <w:rsid w:val="00410C8F"/>
    <w:rsid w:val="0041122F"/>
    <w:rsid w:val="00412B7D"/>
    <w:rsid w:val="00412DBC"/>
    <w:rsid w:val="00413CFA"/>
    <w:rsid w:val="00414C61"/>
    <w:rsid w:val="00415B26"/>
    <w:rsid w:val="00416E93"/>
    <w:rsid w:val="004176BB"/>
    <w:rsid w:val="00417CA1"/>
    <w:rsid w:val="00417FD5"/>
    <w:rsid w:val="00417FED"/>
    <w:rsid w:val="004213C1"/>
    <w:rsid w:val="00423900"/>
    <w:rsid w:val="00424F62"/>
    <w:rsid w:val="00425E4A"/>
    <w:rsid w:val="00426125"/>
    <w:rsid w:val="00426C99"/>
    <w:rsid w:val="004305C7"/>
    <w:rsid w:val="00431190"/>
    <w:rsid w:val="00431F78"/>
    <w:rsid w:val="0043228E"/>
    <w:rsid w:val="00432FBD"/>
    <w:rsid w:val="00434F7E"/>
    <w:rsid w:val="00435A02"/>
    <w:rsid w:val="00435EC7"/>
    <w:rsid w:val="004365CB"/>
    <w:rsid w:val="00437829"/>
    <w:rsid w:val="00440D68"/>
    <w:rsid w:val="0044353D"/>
    <w:rsid w:val="00446090"/>
    <w:rsid w:val="00446A79"/>
    <w:rsid w:val="00452185"/>
    <w:rsid w:val="004521A9"/>
    <w:rsid w:val="004525B4"/>
    <w:rsid w:val="00452806"/>
    <w:rsid w:val="00452959"/>
    <w:rsid w:val="00454639"/>
    <w:rsid w:val="0045638B"/>
    <w:rsid w:val="004565D2"/>
    <w:rsid w:val="00456882"/>
    <w:rsid w:val="00460D72"/>
    <w:rsid w:val="00461242"/>
    <w:rsid w:val="004627CA"/>
    <w:rsid w:val="00463B68"/>
    <w:rsid w:val="00464279"/>
    <w:rsid w:val="0046609A"/>
    <w:rsid w:val="00466FF8"/>
    <w:rsid w:val="00470191"/>
    <w:rsid w:val="0047087E"/>
    <w:rsid w:val="00476298"/>
    <w:rsid w:val="00481AEF"/>
    <w:rsid w:val="00482C3B"/>
    <w:rsid w:val="004831F8"/>
    <w:rsid w:val="0048379A"/>
    <w:rsid w:val="0048447D"/>
    <w:rsid w:val="00484845"/>
    <w:rsid w:val="00485329"/>
    <w:rsid w:val="00490425"/>
    <w:rsid w:val="00490831"/>
    <w:rsid w:val="004908A1"/>
    <w:rsid w:val="00494B21"/>
    <w:rsid w:val="00495764"/>
    <w:rsid w:val="004A0045"/>
    <w:rsid w:val="004A167B"/>
    <w:rsid w:val="004A1E34"/>
    <w:rsid w:val="004A2A81"/>
    <w:rsid w:val="004A4455"/>
    <w:rsid w:val="004A5135"/>
    <w:rsid w:val="004A5AEA"/>
    <w:rsid w:val="004A5E49"/>
    <w:rsid w:val="004A7D68"/>
    <w:rsid w:val="004B09C2"/>
    <w:rsid w:val="004B1D8B"/>
    <w:rsid w:val="004B33D7"/>
    <w:rsid w:val="004B43D3"/>
    <w:rsid w:val="004B46AC"/>
    <w:rsid w:val="004B54CE"/>
    <w:rsid w:val="004B5D1F"/>
    <w:rsid w:val="004C0725"/>
    <w:rsid w:val="004C3278"/>
    <w:rsid w:val="004C54F6"/>
    <w:rsid w:val="004C563B"/>
    <w:rsid w:val="004C683F"/>
    <w:rsid w:val="004D0E50"/>
    <w:rsid w:val="004D1528"/>
    <w:rsid w:val="004D1BCC"/>
    <w:rsid w:val="004D369A"/>
    <w:rsid w:val="004D488C"/>
    <w:rsid w:val="004D5AF8"/>
    <w:rsid w:val="004D6B29"/>
    <w:rsid w:val="004E05E1"/>
    <w:rsid w:val="004E3EFA"/>
    <w:rsid w:val="004E4794"/>
    <w:rsid w:val="004E47DC"/>
    <w:rsid w:val="004E4F8D"/>
    <w:rsid w:val="004E59A9"/>
    <w:rsid w:val="004E5B76"/>
    <w:rsid w:val="004E6563"/>
    <w:rsid w:val="004E7A79"/>
    <w:rsid w:val="004F0930"/>
    <w:rsid w:val="004F1E4E"/>
    <w:rsid w:val="004F39B9"/>
    <w:rsid w:val="004F3D26"/>
    <w:rsid w:val="004F48B3"/>
    <w:rsid w:val="004F4FEB"/>
    <w:rsid w:val="004F67EE"/>
    <w:rsid w:val="004F7F82"/>
    <w:rsid w:val="0050161C"/>
    <w:rsid w:val="005016DE"/>
    <w:rsid w:val="00502243"/>
    <w:rsid w:val="00504F73"/>
    <w:rsid w:val="00505036"/>
    <w:rsid w:val="00505556"/>
    <w:rsid w:val="005104C0"/>
    <w:rsid w:val="005109F8"/>
    <w:rsid w:val="00510B4D"/>
    <w:rsid w:val="0051155D"/>
    <w:rsid w:val="005126BD"/>
    <w:rsid w:val="00513949"/>
    <w:rsid w:val="00514FA7"/>
    <w:rsid w:val="00515B6F"/>
    <w:rsid w:val="0051769E"/>
    <w:rsid w:val="0052041A"/>
    <w:rsid w:val="00521044"/>
    <w:rsid w:val="005220C5"/>
    <w:rsid w:val="0052285F"/>
    <w:rsid w:val="005229FC"/>
    <w:rsid w:val="00523F11"/>
    <w:rsid w:val="005262E3"/>
    <w:rsid w:val="0052685A"/>
    <w:rsid w:val="00534745"/>
    <w:rsid w:val="005358C6"/>
    <w:rsid w:val="00535FAC"/>
    <w:rsid w:val="005362B7"/>
    <w:rsid w:val="0054662F"/>
    <w:rsid w:val="005506B5"/>
    <w:rsid w:val="00551256"/>
    <w:rsid w:val="00552070"/>
    <w:rsid w:val="0055539D"/>
    <w:rsid w:val="0056210E"/>
    <w:rsid w:val="00564B64"/>
    <w:rsid w:val="00565025"/>
    <w:rsid w:val="0056534F"/>
    <w:rsid w:val="00567374"/>
    <w:rsid w:val="005718DC"/>
    <w:rsid w:val="0057288A"/>
    <w:rsid w:val="00572FC2"/>
    <w:rsid w:val="0057349B"/>
    <w:rsid w:val="00573F82"/>
    <w:rsid w:val="005741B6"/>
    <w:rsid w:val="00576240"/>
    <w:rsid w:val="00576419"/>
    <w:rsid w:val="00577633"/>
    <w:rsid w:val="0058244B"/>
    <w:rsid w:val="0058289A"/>
    <w:rsid w:val="00582D2F"/>
    <w:rsid w:val="00583153"/>
    <w:rsid w:val="005833FE"/>
    <w:rsid w:val="00584068"/>
    <w:rsid w:val="005843A4"/>
    <w:rsid w:val="0058522D"/>
    <w:rsid w:val="00586DCB"/>
    <w:rsid w:val="005871B2"/>
    <w:rsid w:val="00595780"/>
    <w:rsid w:val="00595AF6"/>
    <w:rsid w:val="00597E29"/>
    <w:rsid w:val="005A0C0D"/>
    <w:rsid w:val="005A21AA"/>
    <w:rsid w:val="005A2AC6"/>
    <w:rsid w:val="005A48C2"/>
    <w:rsid w:val="005A5D18"/>
    <w:rsid w:val="005A5FE4"/>
    <w:rsid w:val="005A60CA"/>
    <w:rsid w:val="005A7A61"/>
    <w:rsid w:val="005B0A1F"/>
    <w:rsid w:val="005B27FE"/>
    <w:rsid w:val="005B3827"/>
    <w:rsid w:val="005B3EB2"/>
    <w:rsid w:val="005B4806"/>
    <w:rsid w:val="005B508E"/>
    <w:rsid w:val="005B516D"/>
    <w:rsid w:val="005B5DA1"/>
    <w:rsid w:val="005B7E96"/>
    <w:rsid w:val="005B7F1E"/>
    <w:rsid w:val="005C1B7A"/>
    <w:rsid w:val="005C2D21"/>
    <w:rsid w:val="005C3663"/>
    <w:rsid w:val="005C42B8"/>
    <w:rsid w:val="005C61D4"/>
    <w:rsid w:val="005C7741"/>
    <w:rsid w:val="005C787E"/>
    <w:rsid w:val="005C7A39"/>
    <w:rsid w:val="005D0175"/>
    <w:rsid w:val="005D2D38"/>
    <w:rsid w:val="005D6477"/>
    <w:rsid w:val="005E0C42"/>
    <w:rsid w:val="005E289F"/>
    <w:rsid w:val="005E2AB8"/>
    <w:rsid w:val="005E3474"/>
    <w:rsid w:val="005E3790"/>
    <w:rsid w:val="005E60C9"/>
    <w:rsid w:val="005E74B8"/>
    <w:rsid w:val="005E75A7"/>
    <w:rsid w:val="005E7C1C"/>
    <w:rsid w:val="005F1168"/>
    <w:rsid w:val="005F11FE"/>
    <w:rsid w:val="005F1E74"/>
    <w:rsid w:val="005F213D"/>
    <w:rsid w:val="005F3B4E"/>
    <w:rsid w:val="005F5AD0"/>
    <w:rsid w:val="005F6E09"/>
    <w:rsid w:val="005F7AC4"/>
    <w:rsid w:val="00600BAF"/>
    <w:rsid w:val="006048CC"/>
    <w:rsid w:val="0060565A"/>
    <w:rsid w:val="00605DD6"/>
    <w:rsid w:val="00606C98"/>
    <w:rsid w:val="00606E3E"/>
    <w:rsid w:val="00610C1E"/>
    <w:rsid w:val="00611D30"/>
    <w:rsid w:val="00612C09"/>
    <w:rsid w:val="00613389"/>
    <w:rsid w:val="00613652"/>
    <w:rsid w:val="006141DA"/>
    <w:rsid w:val="00615938"/>
    <w:rsid w:val="00616024"/>
    <w:rsid w:val="006231B8"/>
    <w:rsid w:val="00625BD4"/>
    <w:rsid w:val="006269FA"/>
    <w:rsid w:val="00627844"/>
    <w:rsid w:val="00627F0F"/>
    <w:rsid w:val="00632245"/>
    <w:rsid w:val="00634ABA"/>
    <w:rsid w:val="00636EF8"/>
    <w:rsid w:val="006433BB"/>
    <w:rsid w:val="00646C24"/>
    <w:rsid w:val="00650B40"/>
    <w:rsid w:val="00651F29"/>
    <w:rsid w:val="00653F5A"/>
    <w:rsid w:val="006543E0"/>
    <w:rsid w:val="00655195"/>
    <w:rsid w:val="006559B5"/>
    <w:rsid w:val="006577A0"/>
    <w:rsid w:val="00657BB4"/>
    <w:rsid w:val="00660179"/>
    <w:rsid w:val="006605A1"/>
    <w:rsid w:val="006626C1"/>
    <w:rsid w:val="00662DE9"/>
    <w:rsid w:val="0066377A"/>
    <w:rsid w:val="00663FC6"/>
    <w:rsid w:val="00664219"/>
    <w:rsid w:val="00665131"/>
    <w:rsid w:val="0066535C"/>
    <w:rsid w:val="006703C1"/>
    <w:rsid w:val="00672D78"/>
    <w:rsid w:val="00676B3B"/>
    <w:rsid w:val="00676B7A"/>
    <w:rsid w:val="00680978"/>
    <w:rsid w:val="00680F66"/>
    <w:rsid w:val="00682067"/>
    <w:rsid w:val="0068244A"/>
    <w:rsid w:val="00682BED"/>
    <w:rsid w:val="00682C2D"/>
    <w:rsid w:val="00682E18"/>
    <w:rsid w:val="00683720"/>
    <w:rsid w:val="0068463E"/>
    <w:rsid w:val="006860C8"/>
    <w:rsid w:val="00686D41"/>
    <w:rsid w:val="00687039"/>
    <w:rsid w:val="00693E73"/>
    <w:rsid w:val="00694A28"/>
    <w:rsid w:val="00694BCE"/>
    <w:rsid w:val="00697F1E"/>
    <w:rsid w:val="006A2710"/>
    <w:rsid w:val="006A2EAA"/>
    <w:rsid w:val="006A3472"/>
    <w:rsid w:val="006A41EC"/>
    <w:rsid w:val="006A4730"/>
    <w:rsid w:val="006A5814"/>
    <w:rsid w:val="006A5C54"/>
    <w:rsid w:val="006A6E79"/>
    <w:rsid w:val="006A789E"/>
    <w:rsid w:val="006A7BD9"/>
    <w:rsid w:val="006B01C9"/>
    <w:rsid w:val="006B0829"/>
    <w:rsid w:val="006B0B82"/>
    <w:rsid w:val="006B0DF8"/>
    <w:rsid w:val="006B18F4"/>
    <w:rsid w:val="006B5719"/>
    <w:rsid w:val="006B604E"/>
    <w:rsid w:val="006B79EE"/>
    <w:rsid w:val="006C10C7"/>
    <w:rsid w:val="006C2B56"/>
    <w:rsid w:val="006C3C9E"/>
    <w:rsid w:val="006C57F5"/>
    <w:rsid w:val="006D054D"/>
    <w:rsid w:val="006D0773"/>
    <w:rsid w:val="006D0C60"/>
    <w:rsid w:val="006D2105"/>
    <w:rsid w:val="006D391C"/>
    <w:rsid w:val="006D45B8"/>
    <w:rsid w:val="006D47C7"/>
    <w:rsid w:val="006D66B1"/>
    <w:rsid w:val="006E103C"/>
    <w:rsid w:val="006E1300"/>
    <w:rsid w:val="006E1E37"/>
    <w:rsid w:val="006E322B"/>
    <w:rsid w:val="006E3787"/>
    <w:rsid w:val="006E3B3D"/>
    <w:rsid w:val="006E3B92"/>
    <w:rsid w:val="006E420C"/>
    <w:rsid w:val="006E48AE"/>
    <w:rsid w:val="006F0300"/>
    <w:rsid w:val="006F1A45"/>
    <w:rsid w:val="006F2928"/>
    <w:rsid w:val="006F32A8"/>
    <w:rsid w:val="006F457F"/>
    <w:rsid w:val="006F7195"/>
    <w:rsid w:val="006F7F6B"/>
    <w:rsid w:val="0070045C"/>
    <w:rsid w:val="0070201E"/>
    <w:rsid w:val="0070259B"/>
    <w:rsid w:val="00703B8B"/>
    <w:rsid w:val="00704DD4"/>
    <w:rsid w:val="00704EB8"/>
    <w:rsid w:val="00705F82"/>
    <w:rsid w:val="0070636C"/>
    <w:rsid w:val="0070637A"/>
    <w:rsid w:val="0070688B"/>
    <w:rsid w:val="00706A79"/>
    <w:rsid w:val="007072C2"/>
    <w:rsid w:val="0070736F"/>
    <w:rsid w:val="007121E0"/>
    <w:rsid w:val="00713440"/>
    <w:rsid w:val="00713D99"/>
    <w:rsid w:val="00715F85"/>
    <w:rsid w:val="00716800"/>
    <w:rsid w:val="0071703A"/>
    <w:rsid w:val="00720D77"/>
    <w:rsid w:val="00720FB6"/>
    <w:rsid w:val="00721744"/>
    <w:rsid w:val="00723774"/>
    <w:rsid w:val="007245AB"/>
    <w:rsid w:val="00724EC6"/>
    <w:rsid w:val="00725733"/>
    <w:rsid w:val="00725BE3"/>
    <w:rsid w:val="007279DF"/>
    <w:rsid w:val="00733196"/>
    <w:rsid w:val="007364D0"/>
    <w:rsid w:val="0074135E"/>
    <w:rsid w:val="00746560"/>
    <w:rsid w:val="00747279"/>
    <w:rsid w:val="00750159"/>
    <w:rsid w:val="00750A20"/>
    <w:rsid w:val="0075226F"/>
    <w:rsid w:val="00753F0B"/>
    <w:rsid w:val="00754CCC"/>
    <w:rsid w:val="00755381"/>
    <w:rsid w:val="00755E73"/>
    <w:rsid w:val="0075675A"/>
    <w:rsid w:val="007567F7"/>
    <w:rsid w:val="00756F92"/>
    <w:rsid w:val="007601B6"/>
    <w:rsid w:val="00761C1A"/>
    <w:rsid w:val="00761C31"/>
    <w:rsid w:val="00762BAF"/>
    <w:rsid w:val="00764B7A"/>
    <w:rsid w:val="00767DA5"/>
    <w:rsid w:val="00770E1F"/>
    <w:rsid w:val="00770FDA"/>
    <w:rsid w:val="00771C1A"/>
    <w:rsid w:val="00773CD6"/>
    <w:rsid w:val="00773CE9"/>
    <w:rsid w:val="00774281"/>
    <w:rsid w:val="00775B6B"/>
    <w:rsid w:val="00775CA6"/>
    <w:rsid w:val="007770B9"/>
    <w:rsid w:val="00777B8C"/>
    <w:rsid w:val="007801E8"/>
    <w:rsid w:val="00781153"/>
    <w:rsid w:val="007816EE"/>
    <w:rsid w:val="00781C11"/>
    <w:rsid w:val="007825D4"/>
    <w:rsid w:val="00787AA4"/>
    <w:rsid w:val="007911AA"/>
    <w:rsid w:val="00791519"/>
    <w:rsid w:val="00791984"/>
    <w:rsid w:val="00793AE6"/>
    <w:rsid w:val="007942C4"/>
    <w:rsid w:val="007946FD"/>
    <w:rsid w:val="00795D55"/>
    <w:rsid w:val="00795FBD"/>
    <w:rsid w:val="007A2322"/>
    <w:rsid w:val="007A4672"/>
    <w:rsid w:val="007A6564"/>
    <w:rsid w:val="007A65F8"/>
    <w:rsid w:val="007A66F3"/>
    <w:rsid w:val="007A68A7"/>
    <w:rsid w:val="007B1296"/>
    <w:rsid w:val="007B1E43"/>
    <w:rsid w:val="007B40BB"/>
    <w:rsid w:val="007B46E1"/>
    <w:rsid w:val="007B68CC"/>
    <w:rsid w:val="007B7DC8"/>
    <w:rsid w:val="007C0CA2"/>
    <w:rsid w:val="007C11F6"/>
    <w:rsid w:val="007C26FA"/>
    <w:rsid w:val="007C44D9"/>
    <w:rsid w:val="007C4C82"/>
    <w:rsid w:val="007C7ACB"/>
    <w:rsid w:val="007C7E3A"/>
    <w:rsid w:val="007D1049"/>
    <w:rsid w:val="007D256F"/>
    <w:rsid w:val="007D3ACF"/>
    <w:rsid w:val="007D3E1C"/>
    <w:rsid w:val="007E0884"/>
    <w:rsid w:val="007E649F"/>
    <w:rsid w:val="007E6A42"/>
    <w:rsid w:val="007E6EE8"/>
    <w:rsid w:val="007F04EA"/>
    <w:rsid w:val="007F179C"/>
    <w:rsid w:val="007F1913"/>
    <w:rsid w:val="007F1A40"/>
    <w:rsid w:val="007F2F22"/>
    <w:rsid w:val="007F5149"/>
    <w:rsid w:val="007F5ECE"/>
    <w:rsid w:val="007F77FF"/>
    <w:rsid w:val="007F7B2A"/>
    <w:rsid w:val="008010A3"/>
    <w:rsid w:val="0080125A"/>
    <w:rsid w:val="00804775"/>
    <w:rsid w:val="00805523"/>
    <w:rsid w:val="00807340"/>
    <w:rsid w:val="0081215F"/>
    <w:rsid w:val="008121CD"/>
    <w:rsid w:val="008129B1"/>
    <w:rsid w:val="00812CD1"/>
    <w:rsid w:val="008145A8"/>
    <w:rsid w:val="0081567C"/>
    <w:rsid w:val="008160A5"/>
    <w:rsid w:val="00816D95"/>
    <w:rsid w:val="0081773E"/>
    <w:rsid w:val="00821703"/>
    <w:rsid w:val="008223F9"/>
    <w:rsid w:val="00822D3F"/>
    <w:rsid w:val="00825D4A"/>
    <w:rsid w:val="00826662"/>
    <w:rsid w:val="00826BC6"/>
    <w:rsid w:val="00827DE0"/>
    <w:rsid w:val="00827FB5"/>
    <w:rsid w:val="00831ACA"/>
    <w:rsid w:val="00832994"/>
    <w:rsid w:val="00832B29"/>
    <w:rsid w:val="00834D7F"/>
    <w:rsid w:val="00834DA7"/>
    <w:rsid w:val="00834F39"/>
    <w:rsid w:val="00840907"/>
    <w:rsid w:val="00840D3E"/>
    <w:rsid w:val="00841F31"/>
    <w:rsid w:val="00845316"/>
    <w:rsid w:val="00845D70"/>
    <w:rsid w:val="008463B1"/>
    <w:rsid w:val="00847896"/>
    <w:rsid w:val="008516FB"/>
    <w:rsid w:val="00851817"/>
    <w:rsid w:val="00853536"/>
    <w:rsid w:val="0085391C"/>
    <w:rsid w:val="008557CB"/>
    <w:rsid w:val="008567D9"/>
    <w:rsid w:val="00856A24"/>
    <w:rsid w:val="00856B1A"/>
    <w:rsid w:val="00856C64"/>
    <w:rsid w:val="00857F30"/>
    <w:rsid w:val="00860BCE"/>
    <w:rsid w:val="008611A3"/>
    <w:rsid w:val="008628BC"/>
    <w:rsid w:val="008629A3"/>
    <w:rsid w:val="00865FE6"/>
    <w:rsid w:val="008667AB"/>
    <w:rsid w:val="00866B79"/>
    <w:rsid w:val="00870C7F"/>
    <w:rsid w:val="00872A64"/>
    <w:rsid w:val="00873CCA"/>
    <w:rsid w:val="00875E6F"/>
    <w:rsid w:val="00876DE8"/>
    <w:rsid w:val="00876FE8"/>
    <w:rsid w:val="00880E66"/>
    <w:rsid w:val="00881232"/>
    <w:rsid w:val="00881D14"/>
    <w:rsid w:val="00883872"/>
    <w:rsid w:val="008853F4"/>
    <w:rsid w:val="00890ABF"/>
    <w:rsid w:val="0089150A"/>
    <w:rsid w:val="00892B34"/>
    <w:rsid w:val="008951A0"/>
    <w:rsid w:val="00895532"/>
    <w:rsid w:val="00895E34"/>
    <w:rsid w:val="00896DFE"/>
    <w:rsid w:val="008973B8"/>
    <w:rsid w:val="008A010E"/>
    <w:rsid w:val="008A0B2E"/>
    <w:rsid w:val="008A18B8"/>
    <w:rsid w:val="008A2785"/>
    <w:rsid w:val="008A32B5"/>
    <w:rsid w:val="008A3987"/>
    <w:rsid w:val="008A39D4"/>
    <w:rsid w:val="008A3A73"/>
    <w:rsid w:val="008A3F97"/>
    <w:rsid w:val="008A4DEB"/>
    <w:rsid w:val="008A5AAE"/>
    <w:rsid w:val="008A6222"/>
    <w:rsid w:val="008A647A"/>
    <w:rsid w:val="008A70FC"/>
    <w:rsid w:val="008A77EB"/>
    <w:rsid w:val="008B09A3"/>
    <w:rsid w:val="008B0A17"/>
    <w:rsid w:val="008B15D6"/>
    <w:rsid w:val="008B3C7D"/>
    <w:rsid w:val="008B5F1D"/>
    <w:rsid w:val="008C1405"/>
    <w:rsid w:val="008C2225"/>
    <w:rsid w:val="008C3471"/>
    <w:rsid w:val="008C6069"/>
    <w:rsid w:val="008C78DC"/>
    <w:rsid w:val="008C7BE2"/>
    <w:rsid w:val="008D0171"/>
    <w:rsid w:val="008D1BE5"/>
    <w:rsid w:val="008D1D24"/>
    <w:rsid w:val="008D2164"/>
    <w:rsid w:val="008D24F5"/>
    <w:rsid w:val="008D4521"/>
    <w:rsid w:val="008D4BF1"/>
    <w:rsid w:val="008D60EE"/>
    <w:rsid w:val="008D655E"/>
    <w:rsid w:val="008E1507"/>
    <w:rsid w:val="008E1EF9"/>
    <w:rsid w:val="008E4B21"/>
    <w:rsid w:val="008E4E69"/>
    <w:rsid w:val="008E5694"/>
    <w:rsid w:val="008E5BD3"/>
    <w:rsid w:val="008F078F"/>
    <w:rsid w:val="008F16FB"/>
    <w:rsid w:val="008F3003"/>
    <w:rsid w:val="008F36F0"/>
    <w:rsid w:val="008F3C64"/>
    <w:rsid w:val="008F402A"/>
    <w:rsid w:val="008F49D0"/>
    <w:rsid w:val="008F4C8E"/>
    <w:rsid w:val="008F650E"/>
    <w:rsid w:val="00901541"/>
    <w:rsid w:val="00901B85"/>
    <w:rsid w:val="00902228"/>
    <w:rsid w:val="009036EC"/>
    <w:rsid w:val="009039A5"/>
    <w:rsid w:val="00906F06"/>
    <w:rsid w:val="009074B2"/>
    <w:rsid w:val="00911D4B"/>
    <w:rsid w:val="00912069"/>
    <w:rsid w:val="00912DFB"/>
    <w:rsid w:val="009133BD"/>
    <w:rsid w:val="009142E6"/>
    <w:rsid w:val="00914381"/>
    <w:rsid w:val="00915FDA"/>
    <w:rsid w:val="00916DC1"/>
    <w:rsid w:val="00921333"/>
    <w:rsid w:val="00922935"/>
    <w:rsid w:val="00922FE8"/>
    <w:rsid w:val="00923BF7"/>
    <w:rsid w:val="00924754"/>
    <w:rsid w:val="00924935"/>
    <w:rsid w:val="009254FA"/>
    <w:rsid w:val="00926366"/>
    <w:rsid w:val="009265B6"/>
    <w:rsid w:val="00930D3B"/>
    <w:rsid w:val="00931C51"/>
    <w:rsid w:val="00931D73"/>
    <w:rsid w:val="0093432F"/>
    <w:rsid w:val="00937BE9"/>
    <w:rsid w:val="009401AF"/>
    <w:rsid w:val="009401E0"/>
    <w:rsid w:val="009421E8"/>
    <w:rsid w:val="00944359"/>
    <w:rsid w:val="00944677"/>
    <w:rsid w:val="00944E5D"/>
    <w:rsid w:val="00946463"/>
    <w:rsid w:val="00946E0A"/>
    <w:rsid w:val="009473F4"/>
    <w:rsid w:val="00950390"/>
    <w:rsid w:val="0095151D"/>
    <w:rsid w:val="009523CC"/>
    <w:rsid w:val="00955B82"/>
    <w:rsid w:val="00956BB4"/>
    <w:rsid w:val="009601A5"/>
    <w:rsid w:val="00960A0C"/>
    <w:rsid w:val="009615F3"/>
    <w:rsid w:val="00961834"/>
    <w:rsid w:val="00962830"/>
    <w:rsid w:val="00962C55"/>
    <w:rsid w:val="00964256"/>
    <w:rsid w:val="00965907"/>
    <w:rsid w:val="009669EC"/>
    <w:rsid w:val="00970755"/>
    <w:rsid w:val="009744FC"/>
    <w:rsid w:val="00974E51"/>
    <w:rsid w:val="00977822"/>
    <w:rsid w:val="00977C54"/>
    <w:rsid w:val="00977EE9"/>
    <w:rsid w:val="00980A15"/>
    <w:rsid w:val="00980E75"/>
    <w:rsid w:val="00982232"/>
    <w:rsid w:val="00982550"/>
    <w:rsid w:val="00984FE6"/>
    <w:rsid w:val="009854F1"/>
    <w:rsid w:val="00985AB8"/>
    <w:rsid w:val="00987130"/>
    <w:rsid w:val="00987257"/>
    <w:rsid w:val="0099053D"/>
    <w:rsid w:val="00990644"/>
    <w:rsid w:val="00990F73"/>
    <w:rsid w:val="00991AF9"/>
    <w:rsid w:val="00992903"/>
    <w:rsid w:val="0099454D"/>
    <w:rsid w:val="00994E96"/>
    <w:rsid w:val="00995DF5"/>
    <w:rsid w:val="0099655C"/>
    <w:rsid w:val="00996700"/>
    <w:rsid w:val="00997A1A"/>
    <w:rsid w:val="00997AE8"/>
    <w:rsid w:val="009A0DED"/>
    <w:rsid w:val="009A1255"/>
    <w:rsid w:val="009A1850"/>
    <w:rsid w:val="009A3571"/>
    <w:rsid w:val="009A3707"/>
    <w:rsid w:val="009A49F3"/>
    <w:rsid w:val="009A5EF1"/>
    <w:rsid w:val="009A6BF4"/>
    <w:rsid w:val="009B0025"/>
    <w:rsid w:val="009B0CD5"/>
    <w:rsid w:val="009B37C0"/>
    <w:rsid w:val="009B385C"/>
    <w:rsid w:val="009B3D16"/>
    <w:rsid w:val="009B49E3"/>
    <w:rsid w:val="009B5B4C"/>
    <w:rsid w:val="009B5D68"/>
    <w:rsid w:val="009B696F"/>
    <w:rsid w:val="009B6A88"/>
    <w:rsid w:val="009C125A"/>
    <w:rsid w:val="009C1B97"/>
    <w:rsid w:val="009C2B8F"/>
    <w:rsid w:val="009C2BDA"/>
    <w:rsid w:val="009C330B"/>
    <w:rsid w:val="009C331A"/>
    <w:rsid w:val="009C437F"/>
    <w:rsid w:val="009C43D8"/>
    <w:rsid w:val="009C4D87"/>
    <w:rsid w:val="009C4DF1"/>
    <w:rsid w:val="009C549A"/>
    <w:rsid w:val="009C6ED2"/>
    <w:rsid w:val="009C7EA0"/>
    <w:rsid w:val="009D0EBC"/>
    <w:rsid w:val="009D1957"/>
    <w:rsid w:val="009D1A03"/>
    <w:rsid w:val="009D23AB"/>
    <w:rsid w:val="009D2F83"/>
    <w:rsid w:val="009D313E"/>
    <w:rsid w:val="009D50BC"/>
    <w:rsid w:val="009D6910"/>
    <w:rsid w:val="009D7F95"/>
    <w:rsid w:val="009E2CE4"/>
    <w:rsid w:val="009E4CC1"/>
    <w:rsid w:val="009E4EE5"/>
    <w:rsid w:val="009E4F67"/>
    <w:rsid w:val="009F3F42"/>
    <w:rsid w:val="009F59D2"/>
    <w:rsid w:val="009F77EE"/>
    <w:rsid w:val="009F79CD"/>
    <w:rsid w:val="00A0104C"/>
    <w:rsid w:val="00A023CB"/>
    <w:rsid w:val="00A02E70"/>
    <w:rsid w:val="00A04002"/>
    <w:rsid w:val="00A041EB"/>
    <w:rsid w:val="00A05279"/>
    <w:rsid w:val="00A05828"/>
    <w:rsid w:val="00A05881"/>
    <w:rsid w:val="00A06307"/>
    <w:rsid w:val="00A11933"/>
    <w:rsid w:val="00A1229E"/>
    <w:rsid w:val="00A1365D"/>
    <w:rsid w:val="00A16628"/>
    <w:rsid w:val="00A274E9"/>
    <w:rsid w:val="00A30723"/>
    <w:rsid w:val="00A30E29"/>
    <w:rsid w:val="00A36A0E"/>
    <w:rsid w:val="00A37EEE"/>
    <w:rsid w:val="00A40092"/>
    <w:rsid w:val="00A402A5"/>
    <w:rsid w:val="00A40DCF"/>
    <w:rsid w:val="00A43FD7"/>
    <w:rsid w:val="00A44414"/>
    <w:rsid w:val="00A46421"/>
    <w:rsid w:val="00A50278"/>
    <w:rsid w:val="00A5198C"/>
    <w:rsid w:val="00A525E5"/>
    <w:rsid w:val="00A5260A"/>
    <w:rsid w:val="00A52FE0"/>
    <w:rsid w:val="00A54077"/>
    <w:rsid w:val="00A61FA6"/>
    <w:rsid w:val="00A62569"/>
    <w:rsid w:val="00A6326D"/>
    <w:rsid w:val="00A63430"/>
    <w:rsid w:val="00A64315"/>
    <w:rsid w:val="00A70793"/>
    <w:rsid w:val="00A7124C"/>
    <w:rsid w:val="00A72B36"/>
    <w:rsid w:val="00A72F92"/>
    <w:rsid w:val="00A73242"/>
    <w:rsid w:val="00A75756"/>
    <w:rsid w:val="00A80CBE"/>
    <w:rsid w:val="00A83303"/>
    <w:rsid w:val="00A83462"/>
    <w:rsid w:val="00A83754"/>
    <w:rsid w:val="00A846A3"/>
    <w:rsid w:val="00A85CF2"/>
    <w:rsid w:val="00A87C7F"/>
    <w:rsid w:val="00A9272B"/>
    <w:rsid w:val="00A92845"/>
    <w:rsid w:val="00A928BC"/>
    <w:rsid w:val="00A93951"/>
    <w:rsid w:val="00A9499A"/>
    <w:rsid w:val="00A94D74"/>
    <w:rsid w:val="00A96238"/>
    <w:rsid w:val="00AA05C7"/>
    <w:rsid w:val="00AA06DC"/>
    <w:rsid w:val="00AA0871"/>
    <w:rsid w:val="00AA12C2"/>
    <w:rsid w:val="00AA2865"/>
    <w:rsid w:val="00AA30C8"/>
    <w:rsid w:val="00AA3426"/>
    <w:rsid w:val="00AA3CF8"/>
    <w:rsid w:val="00AA44B0"/>
    <w:rsid w:val="00AA4868"/>
    <w:rsid w:val="00AA6029"/>
    <w:rsid w:val="00AA64B8"/>
    <w:rsid w:val="00AA7D75"/>
    <w:rsid w:val="00AB01A3"/>
    <w:rsid w:val="00AB1565"/>
    <w:rsid w:val="00AB1BBF"/>
    <w:rsid w:val="00AB2385"/>
    <w:rsid w:val="00AB3219"/>
    <w:rsid w:val="00AB3BA3"/>
    <w:rsid w:val="00AB79AC"/>
    <w:rsid w:val="00AB7DE4"/>
    <w:rsid w:val="00AC01AC"/>
    <w:rsid w:val="00AC0208"/>
    <w:rsid w:val="00AC0979"/>
    <w:rsid w:val="00AC2262"/>
    <w:rsid w:val="00AC2D49"/>
    <w:rsid w:val="00AC35C0"/>
    <w:rsid w:val="00AC5BE6"/>
    <w:rsid w:val="00AC6AD7"/>
    <w:rsid w:val="00AC7381"/>
    <w:rsid w:val="00AD01DE"/>
    <w:rsid w:val="00AD2820"/>
    <w:rsid w:val="00AD2DF2"/>
    <w:rsid w:val="00AD34F3"/>
    <w:rsid w:val="00AD49FC"/>
    <w:rsid w:val="00AD5AD4"/>
    <w:rsid w:val="00AD6094"/>
    <w:rsid w:val="00AD6AC9"/>
    <w:rsid w:val="00AD7993"/>
    <w:rsid w:val="00AE1E76"/>
    <w:rsid w:val="00AE2B78"/>
    <w:rsid w:val="00AE31C4"/>
    <w:rsid w:val="00AE3B54"/>
    <w:rsid w:val="00AE609E"/>
    <w:rsid w:val="00AE644F"/>
    <w:rsid w:val="00AE6C5A"/>
    <w:rsid w:val="00AF0350"/>
    <w:rsid w:val="00AF112C"/>
    <w:rsid w:val="00AF152F"/>
    <w:rsid w:val="00AF2531"/>
    <w:rsid w:val="00AF2BE3"/>
    <w:rsid w:val="00AF4685"/>
    <w:rsid w:val="00AF6FCB"/>
    <w:rsid w:val="00B00E41"/>
    <w:rsid w:val="00B05164"/>
    <w:rsid w:val="00B06154"/>
    <w:rsid w:val="00B11724"/>
    <w:rsid w:val="00B12CDD"/>
    <w:rsid w:val="00B134A6"/>
    <w:rsid w:val="00B15D62"/>
    <w:rsid w:val="00B17605"/>
    <w:rsid w:val="00B177F4"/>
    <w:rsid w:val="00B179EB"/>
    <w:rsid w:val="00B17D75"/>
    <w:rsid w:val="00B17F4A"/>
    <w:rsid w:val="00B210D4"/>
    <w:rsid w:val="00B219BE"/>
    <w:rsid w:val="00B223DE"/>
    <w:rsid w:val="00B228B7"/>
    <w:rsid w:val="00B22A45"/>
    <w:rsid w:val="00B22B2F"/>
    <w:rsid w:val="00B23781"/>
    <w:rsid w:val="00B246A4"/>
    <w:rsid w:val="00B26784"/>
    <w:rsid w:val="00B26B75"/>
    <w:rsid w:val="00B27E6B"/>
    <w:rsid w:val="00B30963"/>
    <w:rsid w:val="00B309C1"/>
    <w:rsid w:val="00B32C35"/>
    <w:rsid w:val="00B33246"/>
    <w:rsid w:val="00B3373A"/>
    <w:rsid w:val="00B34396"/>
    <w:rsid w:val="00B34B0A"/>
    <w:rsid w:val="00B37DA8"/>
    <w:rsid w:val="00B4003A"/>
    <w:rsid w:val="00B40DEF"/>
    <w:rsid w:val="00B4392F"/>
    <w:rsid w:val="00B43C45"/>
    <w:rsid w:val="00B4427E"/>
    <w:rsid w:val="00B462B3"/>
    <w:rsid w:val="00B477FA"/>
    <w:rsid w:val="00B47C6E"/>
    <w:rsid w:val="00B500BF"/>
    <w:rsid w:val="00B50F60"/>
    <w:rsid w:val="00B54AA7"/>
    <w:rsid w:val="00B557D4"/>
    <w:rsid w:val="00B55D4F"/>
    <w:rsid w:val="00B56722"/>
    <w:rsid w:val="00B56CC7"/>
    <w:rsid w:val="00B57E4A"/>
    <w:rsid w:val="00B61994"/>
    <w:rsid w:val="00B61B96"/>
    <w:rsid w:val="00B6260C"/>
    <w:rsid w:val="00B62666"/>
    <w:rsid w:val="00B658D8"/>
    <w:rsid w:val="00B65B20"/>
    <w:rsid w:val="00B674CB"/>
    <w:rsid w:val="00B70831"/>
    <w:rsid w:val="00B710BE"/>
    <w:rsid w:val="00B73C46"/>
    <w:rsid w:val="00B753DD"/>
    <w:rsid w:val="00B75C9E"/>
    <w:rsid w:val="00B7621A"/>
    <w:rsid w:val="00B76253"/>
    <w:rsid w:val="00B80871"/>
    <w:rsid w:val="00B83DFA"/>
    <w:rsid w:val="00B84690"/>
    <w:rsid w:val="00B86D44"/>
    <w:rsid w:val="00B87B26"/>
    <w:rsid w:val="00B900DB"/>
    <w:rsid w:val="00B902E8"/>
    <w:rsid w:val="00B90333"/>
    <w:rsid w:val="00B90336"/>
    <w:rsid w:val="00B9137D"/>
    <w:rsid w:val="00B916D8"/>
    <w:rsid w:val="00B924A2"/>
    <w:rsid w:val="00B92D7E"/>
    <w:rsid w:val="00B93BB6"/>
    <w:rsid w:val="00B93F82"/>
    <w:rsid w:val="00B9472D"/>
    <w:rsid w:val="00B94963"/>
    <w:rsid w:val="00B94BE1"/>
    <w:rsid w:val="00B95CF8"/>
    <w:rsid w:val="00B970F4"/>
    <w:rsid w:val="00BA22CD"/>
    <w:rsid w:val="00BA376F"/>
    <w:rsid w:val="00BA73E0"/>
    <w:rsid w:val="00BA79D3"/>
    <w:rsid w:val="00BA7CCC"/>
    <w:rsid w:val="00BA7F98"/>
    <w:rsid w:val="00BB280C"/>
    <w:rsid w:val="00BB2B3A"/>
    <w:rsid w:val="00BB4D11"/>
    <w:rsid w:val="00BB5049"/>
    <w:rsid w:val="00BB5D04"/>
    <w:rsid w:val="00BB5DB6"/>
    <w:rsid w:val="00BB5DFA"/>
    <w:rsid w:val="00BB6908"/>
    <w:rsid w:val="00BB7198"/>
    <w:rsid w:val="00BB7F73"/>
    <w:rsid w:val="00BC1C0C"/>
    <w:rsid w:val="00BC3E0B"/>
    <w:rsid w:val="00BC5434"/>
    <w:rsid w:val="00BC5A39"/>
    <w:rsid w:val="00BC772E"/>
    <w:rsid w:val="00BD1283"/>
    <w:rsid w:val="00BD29B4"/>
    <w:rsid w:val="00BD32BA"/>
    <w:rsid w:val="00BD34CC"/>
    <w:rsid w:val="00BD4619"/>
    <w:rsid w:val="00BD48D5"/>
    <w:rsid w:val="00BE1B65"/>
    <w:rsid w:val="00BE25FB"/>
    <w:rsid w:val="00BE3012"/>
    <w:rsid w:val="00BE40C0"/>
    <w:rsid w:val="00BE4759"/>
    <w:rsid w:val="00BE51DD"/>
    <w:rsid w:val="00BE63EE"/>
    <w:rsid w:val="00BE72D7"/>
    <w:rsid w:val="00BF1026"/>
    <w:rsid w:val="00BF138B"/>
    <w:rsid w:val="00BF2B33"/>
    <w:rsid w:val="00BF3254"/>
    <w:rsid w:val="00BF3ACE"/>
    <w:rsid w:val="00BF3CF0"/>
    <w:rsid w:val="00BF3F4B"/>
    <w:rsid w:val="00BF4A26"/>
    <w:rsid w:val="00BF4D76"/>
    <w:rsid w:val="00BF5AA1"/>
    <w:rsid w:val="00BF70FC"/>
    <w:rsid w:val="00C0005D"/>
    <w:rsid w:val="00C0155D"/>
    <w:rsid w:val="00C0585F"/>
    <w:rsid w:val="00C05BAB"/>
    <w:rsid w:val="00C104DC"/>
    <w:rsid w:val="00C127C8"/>
    <w:rsid w:val="00C12CD8"/>
    <w:rsid w:val="00C147B6"/>
    <w:rsid w:val="00C14B07"/>
    <w:rsid w:val="00C15853"/>
    <w:rsid w:val="00C15ABB"/>
    <w:rsid w:val="00C16044"/>
    <w:rsid w:val="00C1632B"/>
    <w:rsid w:val="00C1717F"/>
    <w:rsid w:val="00C17820"/>
    <w:rsid w:val="00C20511"/>
    <w:rsid w:val="00C20AE9"/>
    <w:rsid w:val="00C2219E"/>
    <w:rsid w:val="00C2227B"/>
    <w:rsid w:val="00C2372B"/>
    <w:rsid w:val="00C25A72"/>
    <w:rsid w:val="00C269A5"/>
    <w:rsid w:val="00C27F5E"/>
    <w:rsid w:val="00C3116F"/>
    <w:rsid w:val="00C31F09"/>
    <w:rsid w:val="00C32151"/>
    <w:rsid w:val="00C32572"/>
    <w:rsid w:val="00C33A61"/>
    <w:rsid w:val="00C33EC7"/>
    <w:rsid w:val="00C40950"/>
    <w:rsid w:val="00C43106"/>
    <w:rsid w:val="00C43446"/>
    <w:rsid w:val="00C44C6A"/>
    <w:rsid w:val="00C4535E"/>
    <w:rsid w:val="00C500CB"/>
    <w:rsid w:val="00C50386"/>
    <w:rsid w:val="00C5050F"/>
    <w:rsid w:val="00C51B22"/>
    <w:rsid w:val="00C51FEE"/>
    <w:rsid w:val="00C52198"/>
    <w:rsid w:val="00C52463"/>
    <w:rsid w:val="00C52EE0"/>
    <w:rsid w:val="00C5342D"/>
    <w:rsid w:val="00C553D1"/>
    <w:rsid w:val="00C60BF8"/>
    <w:rsid w:val="00C61D8D"/>
    <w:rsid w:val="00C61F12"/>
    <w:rsid w:val="00C62980"/>
    <w:rsid w:val="00C634B5"/>
    <w:rsid w:val="00C63B33"/>
    <w:rsid w:val="00C668E0"/>
    <w:rsid w:val="00C70203"/>
    <w:rsid w:val="00C709DD"/>
    <w:rsid w:val="00C71501"/>
    <w:rsid w:val="00C753D3"/>
    <w:rsid w:val="00C7569E"/>
    <w:rsid w:val="00C75823"/>
    <w:rsid w:val="00C75E23"/>
    <w:rsid w:val="00C76554"/>
    <w:rsid w:val="00C76D56"/>
    <w:rsid w:val="00C77FB7"/>
    <w:rsid w:val="00C81797"/>
    <w:rsid w:val="00C8185B"/>
    <w:rsid w:val="00C83983"/>
    <w:rsid w:val="00C83FA6"/>
    <w:rsid w:val="00C8482C"/>
    <w:rsid w:val="00C85855"/>
    <w:rsid w:val="00C86A1A"/>
    <w:rsid w:val="00C87C38"/>
    <w:rsid w:val="00C91243"/>
    <w:rsid w:val="00C93963"/>
    <w:rsid w:val="00C95B2E"/>
    <w:rsid w:val="00C9742A"/>
    <w:rsid w:val="00C97B41"/>
    <w:rsid w:val="00CA0DC8"/>
    <w:rsid w:val="00CA1446"/>
    <w:rsid w:val="00CA413E"/>
    <w:rsid w:val="00CA75E3"/>
    <w:rsid w:val="00CA77DB"/>
    <w:rsid w:val="00CB066B"/>
    <w:rsid w:val="00CB287A"/>
    <w:rsid w:val="00CB5B4B"/>
    <w:rsid w:val="00CB6387"/>
    <w:rsid w:val="00CB6573"/>
    <w:rsid w:val="00CC2386"/>
    <w:rsid w:val="00CC463E"/>
    <w:rsid w:val="00CC4861"/>
    <w:rsid w:val="00CC6BFB"/>
    <w:rsid w:val="00CD2231"/>
    <w:rsid w:val="00CD2F1C"/>
    <w:rsid w:val="00CD3BF2"/>
    <w:rsid w:val="00CD4BE5"/>
    <w:rsid w:val="00CD6C53"/>
    <w:rsid w:val="00CD747D"/>
    <w:rsid w:val="00CE131A"/>
    <w:rsid w:val="00CE19C7"/>
    <w:rsid w:val="00CE2E5F"/>
    <w:rsid w:val="00CE4218"/>
    <w:rsid w:val="00CE5215"/>
    <w:rsid w:val="00CE61E7"/>
    <w:rsid w:val="00CE7B0A"/>
    <w:rsid w:val="00CF18E8"/>
    <w:rsid w:val="00CF2AF4"/>
    <w:rsid w:val="00CF408F"/>
    <w:rsid w:val="00CF62CF"/>
    <w:rsid w:val="00CF6BBE"/>
    <w:rsid w:val="00CF7FCD"/>
    <w:rsid w:val="00D004D6"/>
    <w:rsid w:val="00D00B94"/>
    <w:rsid w:val="00D03221"/>
    <w:rsid w:val="00D03691"/>
    <w:rsid w:val="00D0382F"/>
    <w:rsid w:val="00D0489F"/>
    <w:rsid w:val="00D05380"/>
    <w:rsid w:val="00D062E5"/>
    <w:rsid w:val="00D127B6"/>
    <w:rsid w:val="00D134FC"/>
    <w:rsid w:val="00D13BB2"/>
    <w:rsid w:val="00D14D8F"/>
    <w:rsid w:val="00D15B66"/>
    <w:rsid w:val="00D16B4D"/>
    <w:rsid w:val="00D1700F"/>
    <w:rsid w:val="00D239D5"/>
    <w:rsid w:val="00D260B5"/>
    <w:rsid w:val="00D3053C"/>
    <w:rsid w:val="00D30606"/>
    <w:rsid w:val="00D3089D"/>
    <w:rsid w:val="00D30CBF"/>
    <w:rsid w:val="00D32665"/>
    <w:rsid w:val="00D3447B"/>
    <w:rsid w:val="00D3631C"/>
    <w:rsid w:val="00D41FFA"/>
    <w:rsid w:val="00D4213A"/>
    <w:rsid w:val="00D44E11"/>
    <w:rsid w:val="00D44EF3"/>
    <w:rsid w:val="00D470F2"/>
    <w:rsid w:val="00D52D13"/>
    <w:rsid w:val="00D53206"/>
    <w:rsid w:val="00D55B50"/>
    <w:rsid w:val="00D579A1"/>
    <w:rsid w:val="00D60A4C"/>
    <w:rsid w:val="00D6123D"/>
    <w:rsid w:val="00D63BF5"/>
    <w:rsid w:val="00D646EF"/>
    <w:rsid w:val="00D66224"/>
    <w:rsid w:val="00D66B74"/>
    <w:rsid w:val="00D67E85"/>
    <w:rsid w:val="00D72C7B"/>
    <w:rsid w:val="00D7350D"/>
    <w:rsid w:val="00D735B2"/>
    <w:rsid w:val="00D73A9F"/>
    <w:rsid w:val="00D74F6C"/>
    <w:rsid w:val="00D77A65"/>
    <w:rsid w:val="00D8060E"/>
    <w:rsid w:val="00D80E02"/>
    <w:rsid w:val="00D81584"/>
    <w:rsid w:val="00D82C80"/>
    <w:rsid w:val="00D8334E"/>
    <w:rsid w:val="00D83DB6"/>
    <w:rsid w:val="00D83E45"/>
    <w:rsid w:val="00D84251"/>
    <w:rsid w:val="00D85347"/>
    <w:rsid w:val="00D85EEB"/>
    <w:rsid w:val="00D85F1D"/>
    <w:rsid w:val="00D91CFE"/>
    <w:rsid w:val="00D921E0"/>
    <w:rsid w:val="00D92E36"/>
    <w:rsid w:val="00D944F4"/>
    <w:rsid w:val="00D94D70"/>
    <w:rsid w:val="00D9518F"/>
    <w:rsid w:val="00D95204"/>
    <w:rsid w:val="00D95B30"/>
    <w:rsid w:val="00D96A1E"/>
    <w:rsid w:val="00DA0A05"/>
    <w:rsid w:val="00DA5DC3"/>
    <w:rsid w:val="00DB01BD"/>
    <w:rsid w:val="00DB10C6"/>
    <w:rsid w:val="00DB37D6"/>
    <w:rsid w:val="00DB6F43"/>
    <w:rsid w:val="00DB71F4"/>
    <w:rsid w:val="00DC099F"/>
    <w:rsid w:val="00DC0EF7"/>
    <w:rsid w:val="00DC0FE5"/>
    <w:rsid w:val="00DC1357"/>
    <w:rsid w:val="00DC14E6"/>
    <w:rsid w:val="00DC3463"/>
    <w:rsid w:val="00DD1B74"/>
    <w:rsid w:val="00DD1C7A"/>
    <w:rsid w:val="00DD288E"/>
    <w:rsid w:val="00DD35FC"/>
    <w:rsid w:val="00DD3E89"/>
    <w:rsid w:val="00DD4611"/>
    <w:rsid w:val="00DD4631"/>
    <w:rsid w:val="00DD546A"/>
    <w:rsid w:val="00DD56B2"/>
    <w:rsid w:val="00DD6B42"/>
    <w:rsid w:val="00DE1925"/>
    <w:rsid w:val="00DE24D7"/>
    <w:rsid w:val="00DE2C22"/>
    <w:rsid w:val="00DE3BBB"/>
    <w:rsid w:val="00DE6546"/>
    <w:rsid w:val="00DE75EE"/>
    <w:rsid w:val="00DE7A25"/>
    <w:rsid w:val="00DF24FF"/>
    <w:rsid w:val="00DF5EAC"/>
    <w:rsid w:val="00DF5F3D"/>
    <w:rsid w:val="00DF6F71"/>
    <w:rsid w:val="00DF7B12"/>
    <w:rsid w:val="00E0190E"/>
    <w:rsid w:val="00E049B3"/>
    <w:rsid w:val="00E04B34"/>
    <w:rsid w:val="00E050CF"/>
    <w:rsid w:val="00E06424"/>
    <w:rsid w:val="00E0705D"/>
    <w:rsid w:val="00E107B3"/>
    <w:rsid w:val="00E112CB"/>
    <w:rsid w:val="00E11D2A"/>
    <w:rsid w:val="00E125C4"/>
    <w:rsid w:val="00E13331"/>
    <w:rsid w:val="00E1360F"/>
    <w:rsid w:val="00E13D3E"/>
    <w:rsid w:val="00E150E4"/>
    <w:rsid w:val="00E15235"/>
    <w:rsid w:val="00E1530A"/>
    <w:rsid w:val="00E17002"/>
    <w:rsid w:val="00E20BAD"/>
    <w:rsid w:val="00E23160"/>
    <w:rsid w:val="00E236CD"/>
    <w:rsid w:val="00E26830"/>
    <w:rsid w:val="00E26A93"/>
    <w:rsid w:val="00E27FFA"/>
    <w:rsid w:val="00E30DB1"/>
    <w:rsid w:val="00E31C76"/>
    <w:rsid w:val="00E332FE"/>
    <w:rsid w:val="00E345AA"/>
    <w:rsid w:val="00E35183"/>
    <w:rsid w:val="00E36D54"/>
    <w:rsid w:val="00E36DCB"/>
    <w:rsid w:val="00E4048A"/>
    <w:rsid w:val="00E428A9"/>
    <w:rsid w:val="00E42E02"/>
    <w:rsid w:val="00E45933"/>
    <w:rsid w:val="00E45B66"/>
    <w:rsid w:val="00E47E82"/>
    <w:rsid w:val="00E50974"/>
    <w:rsid w:val="00E51601"/>
    <w:rsid w:val="00E54475"/>
    <w:rsid w:val="00E5581E"/>
    <w:rsid w:val="00E5659B"/>
    <w:rsid w:val="00E603A2"/>
    <w:rsid w:val="00E60DB9"/>
    <w:rsid w:val="00E61A22"/>
    <w:rsid w:val="00E628FB"/>
    <w:rsid w:val="00E646BF"/>
    <w:rsid w:val="00E65D28"/>
    <w:rsid w:val="00E665B4"/>
    <w:rsid w:val="00E6792A"/>
    <w:rsid w:val="00E70521"/>
    <w:rsid w:val="00E71C54"/>
    <w:rsid w:val="00E71FCD"/>
    <w:rsid w:val="00E72078"/>
    <w:rsid w:val="00E728C8"/>
    <w:rsid w:val="00E73771"/>
    <w:rsid w:val="00E73E19"/>
    <w:rsid w:val="00E75E4F"/>
    <w:rsid w:val="00E77E7C"/>
    <w:rsid w:val="00E811CF"/>
    <w:rsid w:val="00E83374"/>
    <w:rsid w:val="00E85AE5"/>
    <w:rsid w:val="00E916C2"/>
    <w:rsid w:val="00E91F67"/>
    <w:rsid w:val="00E92487"/>
    <w:rsid w:val="00E92AA4"/>
    <w:rsid w:val="00E93301"/>
    <w:rsid w:val="00E93E4B"/>
    <w:rsid w:val="00E93EA2"/>
    <w:rsid w:val="00E93F8F"/>
    <w:rsid w:val="00E9452D"/>
    <w:rsid w:val="00E94BE6"/>
    <w:rsid w:val="00E94D96"/>
    <w:rsid w:val="00EA0C89"/>
    <w:rsid w:val="00EA1977"/>
    <w:rsid w:val="00EA1DFD"/>
    <w:rsid w:val="00EA3841"/>
    <w:rsid w:val="00EA3915"/>
    <w:rsid w:val="00EA3E4F"/>
    <w:rsid w:val="00EA3FBF"/>
    <w:rsid w:val="00EA4B81"/>
    <w:rsid w:val="00EA63F5"/>
    <w:rsid w:val="00EB0AC9"/>
    <w:rsid w:val="00EB1D7F"/>
    <w:rsid w:val="00EB4F90"/>
    <w:rsid w:val="00EB5D80"/>
    <w:rsid w:val="00EB653B"/>
    <w:rsid w:val="00EC014E"/>
    <w:rsid w:val="00EC16D8"/>
    <w:rsid w:val="00EC329B"/>
    <w:rsid w:val="00EC494A"/>
    <w:rsid w:val="00EC6928"/>
    <w:rsid w:val="00ED1EB2"/>
    <w:rsid w:val="00ED1F84"/>
    <w:rsid w:val="00ED2413"/>
    <w:rsid w:val="00ED33B7"/>
    <w:rsid w:val="00ED4863"/>
    <w:rsid w:val="00ED4B2A"/>
    <w:rsid w:val="00ED5AC6"/>
    <w:rsid w:val="00ED7349"/>
    <w:rsid w:val="00EE080A"/>
    <w:rsid w:val="00EE183D"/>
    <w:rsid w:val="00EE1C1A"/>
    <w:rsid w:val="00EE3436"/>
    <w:rsid w:val="00EE414E"/>
    <w:rsid w:val="00EE4967"/>
    <w:rsid w:val="00EE5530"/>
    <w:rsid w:val="00EE57ED"/>
    <w:rsid w:val="00EE6ED4"/>
    <w:rsid w:val="00EF048A"/>
    <w:rsid w:val="00EF21E4"/>
    <w:rsid w:val="00EF2AD6"/>
    <w:rsid w:val="00EF2C87"/>
    <w:rsid w:val="00EF377E"/>
    <w:rsid w:val="00EF4295"/>
    <w:rsid w:val="00EF491A"/>
    <w:rsid w:val="00F00962"/>
    <w:rsid w:val="00F02ADE"/>
    <w:rsid w:val="00F042A2"/>
    <w:rsid w:val="00F068E5"/>
    <w:rsid w:val="00F06CEA"/>
    <w:rsid w:val="00F104B5"/>
    <w:rsid w:val="00F128FF"/>
    <w:rsid w:val="00F13845"/>
    <w:rsid w:val="00F13B30"/>
    <w:rsid w:val="00F161B2"/>
    <w:rsid w:val="00F16B06"/>
    <w:rsid w:val="00F20F3D"/>
    <w:rsid w:val="00F22D56"/>
    <w:rsid w:val="00F23369"/>
    <w:rsid w:val="00F24B12"/>
    <w:rsid w:val="00F24C40"/>
    <w:rsid w:val="00F251BE"/>
    <w:rsid w:val="00F25AD5"/>
    <w:rsid w:val="00F27040"/>
    <w:rsid w:val="00F309B1"/>
    <w:rsid w:val="00F3147A"/>
    <w:rsid w:val="00F334B7"/>
    <w:rsid w:val="00F3460E"/>
    <w:rsid w:val="00F348D0"/>
    <w:rsid w:val="00F36223"/>
    <w:rsid w:val="00F367CC"/>
    <w:rsid w:val="00F369A2"/>
    <w:rsid w:val="00F3797F"/>
    <w:rsid w:val="00F4009F"/>
    <w:rsid w:val="00F405B7"/>
    <w:rsid w:val="00F40BFD"/>
    <w:rsid w:val="00F41404"/>
    <w:rsid w:val="00F41922"/>
    <w:rsid w:val="00F41A70"/>
    <w:rsid w:val="00F423E3"/>
    <w:rsid w:val="00F42DF4"/>
    <w:rsid w:val="00F434AC"/>
    <w:rsid w:val="00F4609B"/>
    <w:rsid w:val="00F50EC2"/>
    <w:rsid w:val="00F525D5"/>
    <w:rsid w:val="00F5301B"/>
    <w:rsid w:val="00F54498"/>
    <w:rsid w:val="00F5492B"/>
    <w:rsid w:val="00F54B2C"/>
    <w:rsid w:val="00F57D26"/>
    <w:rsid w:val="00F63402"/>
    <w:rsid w:val="00F64B23"/>
    <w:rsid w:val="00F64EBA"/>
    <w:rsid w:val="00F658F5"/>
    <w:rsid w:val="00F66722"/>
    <w:rsid w:val="00F66CFC"/>
    <w:rsid w:val="00F67301"/>
    <w:rsid w:val="00F679F5"/>
    <w:rsid w:val="00F7157A"/>
    <w:rsid w:val="00F73EB1"/>
    <w:rsid w:val="00F7485E"/>
    <w:rsid w:val="00F75EA8"/>
    <w:rsid w:val="00F80E55"/>
    <w:rsid w:val="00F81385"/>
    <w:rsid w:val="00F81BF4"/>
    <w:rsid w:val="00F844D8"/>
    <w:rsid w:val="00F8466A"/>
    <w:rsid w:val="00F8508D"/>
    <w:rsid w:val="00F86C67"/>
    <w:rsid w:val="00F87037"/>
    <w:rsid w:val="00F870F6"/>
    <w:rsid w:val="00F875D9"/>
    <w:rsid w:val="00F905C4"/>
    <w:rsid w:val="00F90EBF"/>
    <w:rsid w:val="00F93C65"/>
    <w:rsid w:val="00F93D52"/>
    <w:rsid w:val="00F94FD5"/>
    <w:rsid w:val="00F96B59"/>
    <w:rsid w:val="00F96E81"/>
    <w:rsid w:val="00FA05EC"/>
    <w:rsid w:val="00FA0B10"/>
    <w:rsid w:val="00FA594C"/>
    <w:rsid w:val="00FA5D26"/>
    <w:rsid w:val="00FA7AF3"/>
    <w:rsid w:val="00FB220D"/>
    <w:rsid w:val="00FB2ABB"/>
    <w:rsid w:val="00FB519F"/>
    <w:rsid w:val="00FB6FC5"/>
    <w:rsid w:val="00FB776B"/>
    <w:rsid w:val="00FC0623"/>
    <w:rsid w:val="00FC0BFB"/>
    <w:rsid w:val="00FC1185"/>
    <w:rsid w:val="00FC22A2"/>
    <w:rsid w:val="00FC2A69"/>
    <w:rsid w:val="00FC2FAE"/>
    <w:rsid w:val="00FC3289"/>
    <w:rsid w:val="00FC4EBF"/>
    <w:rsid w:val="00FC79FD"/>
    <w:rsid w:val="00FD2D34"/>
    <w:rsid w:val="00FD2D94"/>
    <w:rsid w:val="00FD46EA"/>
    <w:rsid w:val="00FD56F5"/>
    <w:rsid w:val="00FE14B0"/>
    <w:rsid w:val="00FE2BC3"/>
    <w:rsid w:val="00FE390F"/>
    <w:rsid w:val="00FE49F4"/>
    <w:rsid w:val="00FE4E3F"/>
    <w:rsid w:val="00FE4F09"/>
    <w:rsid w:val="00FE4F9B"/>
    <w:rsid w:val="00FE70DB"/>
    <w:rsid w:val="00FE7A3F"/>
    <w:rsid w:val="00FF0318"/>
    <w:rsid w:val="00FF0607"/>
    <w:rsid w:val="00FF0A06"/>
    <w:rsid w:val="00FF0B4A"/>
    <w:rsid w:val="00FF21FD"/>
    <w:rsid w:val="00FF24AE"/>
    <w:rsid w:val="00FF328E"/>
    <w:rsid w:val="00FF34F5"/>
    <w:rsid w:val="00FF3EB6"/>
    <w:rsid w:val="00FF4A57"/>
    <w:rsid w:val="00FF5D38"/>
    <w:rsid w:val="00FF5EC7"/>
    <w:rsid w:val="00FF67F3"/>
    <w:rsid w:val="00FF7163"/>
    <w:rsid w:val="00FF79DD"/>
    <w:rsid w:val="00FF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BBC5F"/>
  <w15:docId w15:val="{336C7453-63F1-441E-BA8E-00879C1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B COMP. LEVEL III TITLE 1"/>
    <w:next w:val="NormalIndent"/>
    <w:qFormat/>
    <w:rsid w:val="00CE421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TBLOFCONTS2">
    <w:name w:val="HB TBL. OF CONTS. 2"/>
    <w:basedOn w:val="Normal"/>
    <w:rsid w:val="002432FD"/>
    <w:rPr>
      <w:rFonts w:cs="Arial"/>
      <w:b/>
      <w:bCs/>
    </w:rPr>
  </w:style>
  <w:style w:type="character" w:styleId="PageNumber">
    <w:name w:val="page number"/>
    <w:basedOn w:val="DefaultParagraphFont"/>
    <w:rsid w:val="002432FD"/>
  </w:style>
  <w:style w:type="paragraph" w:styleId="NormalIndent">
    <w:name w:val="Normal Indent"/>
    <w:basedOn w:val="Normal"/>
    <w:uiPriority w:val="99"/>
    <w:unhideWhenUsed/>
    <w:rsid w:val="002432FD"/>
    <w:pPr>
      <w:ind w:left="720"/>
    </w:pPr>
  </w:style>
  <w:style w:type="paragraph" w:styleId="Header">
    <w:name w:val="header"/>
    <w:basedOn w:val="Normal"/>
    <w:link w:val="HeaderChar"/>
    <w:uiPriority w:val="99"/>
    <w:unhideWhenUsed/>
    <w:rsid w:val="001A76C4"/>
    <w:pPr>
      <w:tabs>
        <w:tab w:val="center" w:pos="4680"/>
        <w:tab w:val="right" w:pos="9360"/>
      </w:tabs>
    </w:pPr>
  </w:style>
  <w:style w:type="character" w:customStyle="1" w:styleId="HeaderChar">
    <w:name w:val="Header Char"/>
    <w:basedOn w:val="DefaultParagraphFont"/>
    <w:link w:val="Header"/>
    <w:uiPriority w:val="99"/>
    <w:rsid w:val="001A76C4"/>
    <w:rPr>
      <w:rFonts w:ascii="Arial" w:eastAsia="Times New Roman" w:hAnsi="Arial" w:cs="Times New Roman"/>
      <w:sz w:val="24"/>
      <w:szCs w:val="24"/>
    </w:rPr>
  </w:style>
  <w:style w:type="paragraph" w:styleId="Footer">
    <w:name w:val="footer"/>
    <w:basedOn w:val="Normal"/>
    <w:link w:val="FooterChar"/>
    <w:uiPriority w:val="99"/>
    <w:unhideWhenUsed/>
    <w:rsid w:val="001A76C4"/>
    <w:pPr>
      <w:tabs>
        <w:tab w:val="center" w:pos="4680"/>
        <w:tab w:val="right" w:pos="9360"/>
      </w:tabs>
    </w:pPr>
  </w:style>
  <w:style w:type="character" w:customStyle="1" w:styleId="FooterChar">
    <w:name w:val="Footer Char"/>
    <w:basedOn w:val="DefaultParagraphFont"/>
    <w:link w:val="Footer"/>
    <w:uiPriority w:val="99"/>
    <w:rsid w:val="001A76C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B220D"/>
    <w:rPr>
      <w:rFonts w:ascii="Tahoma" w:hAnsi="Tahoma" w:cs="Tahoma"/>
      <w:sz w:val="16"/>
      <w:szCs w:val="16"/>
    </w:rPr>
  </w:style>
  <w:style w:type="character" w:customStyle="1" w:styleId="BalloonTextChar">
    <w:name w:val="Balloon Text Char"/>
    <w:basedOn w:val="DefaultParagraphFont"/>
    <w:link w:val="BalloonText"/>
    <w:uiPriority w:val="99"/>
    <w:semiHidden/>
    <w:rsid w:val="00FB220D"/>
    <w:rPr>
      <w:rFonts w:ascii="Tahoma" w:eastAsia="Times New Roman" w:hAnsi="Tahoma" w:cs="Tahoma"/>
      <w:sz w:val="16"/>
      <w:szCs w:val="16"/>
    </w:rPr>
  </w:style>
  <w:style w:type="paragraph" w:styleId="ListParagraph">
    <w:name w:val="List Paragraph"/>
    <w:basedOn w:val="Normal"/>
    <w:uiPriority w:val="34"/>
    <w:qFormat/>
    <w:rsid w:val="00CB6573"/>
    <w:pPr>
      <w:ind w:left="720"/>
      <w:contextualSpacing/>
    </w:pPr>
    <w:rPr>
      <w:rFonts w:asciiTheme="minorHAnsi" w:hAnsiTheme="minorHAnsi" w:cstheme="minorBidi"/>
      <w:sz w:val="22"/>
      <w:szCs w:val="22"/>
    </w:rPr>
  </w:style>
  <w:style w:type="paragraph" w:customStyle="1" w:styleId="Default">
    <w:name w:val="Default"/>
    <w:rsid w:val="008B5F1D"/>
    <w:pPr>
      <w:autoSpaceDE w:val="0"/>
      <w:autoSpaceDN w:val="0"/>
      <w:adjustRightInd w:val="0"/>
      <w:spacing w:after="0" w:line="240" w:lineRule="auto"/>
    </w:pPr>
  </w:style>
  <w:style w:type="paragraph" w:styleId="NormalWeb">
    <w:name w:val="Normal (Web)"/>
    <w:basedOn w:val="Normal"/>
    <w:uiPriority w:val="99"/>
    <w:semiHidden/>
    <w:unhideWhenUsed/>
    <w:rsid w:val="00D7350D"/>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980E75"/>
    <w:pPr>
      <w:widowControl w:val="0"/>
      <w:autoSpaceDE w:val="0"/>
      <w:autoSpaceDN w:val="0"/>
      <w:adjustRightInd w:val="0"/>
      <w:spacing w:before="149"/>
      <w:ind w:left="103"/>
    </w:pPr>
    <w:rPr>
      <w:rFonts w:cs="Arial"/>
    </w:rPr>
  </w:style>
  <w:style w:type="character" w:styleId="Hyperlink">
    <w:name w:val="Hyperlink"/>
    <w:basedOn w:val="DefaultParagraphFont"/>
    <w:uiPriority w:val="99"/>
    <w:semiHidden/>
    <w:unhideWhenUsed/>
    <w:rsid w:val="004E4794"/>
    <w:rPr>
      <w:color w:val="0000FF"/>
      <w:u w:val="single"/>
    </w:rPr>
  </w:style>
  <w:style w:type="paragraph" w:customStyle="1" w:styleId="MeasurementCriteria">
    <w:name w:val="Measurement Criteria"/>
    <w:basedOn w:val="Default"/>
    <w:qFormat/>
    <w:rsid w:val="00437829"/>
    <w:pPr>
      <w:spacing w:before="40" w:after="40"/>
      <w:ind w:left="43"/>
    </w:pPr>
    <w:rPr>
      <w:rFonts w:ascii="Roboto" w:hAnsi="Roboto"/>
      <w:sz w:val="18"/>
      <w:szCs w:val="18"/>
    </w:rPr>
  </w:style>
  <w:style w:type="paragraph" w:customStyle="1" w:styleId="MeasurementCriterion">
    <w:name w:val="Measurement Criterion"/>
    <w:basedOn w:val="Normal"/>
    <w:qFormat/>
    <w:rsid w:val="00437829"/>
    <w:pPr>
      <w:spacing w:before="40" w:after="40"/>
      <w:jc w:val="right"/>
    </w:pPr>
    <w:rPr>
      <w:rFonts w:ascii="Roboto" w:hAnsi="Roboto"/>
      <w:sz w:val="18"/>
      <w:szCs w:val="18"/>
    </w:rPr>
  </w:style>
  <w:style w:type="paragraph" w:customStyle="1" w:styleId="STANDARD">
    <w:name w:val="STANDARD"/>
    <w:basedOn w:val="Normal"/>
    <w:qFormat/>
    <w:rsid w:val="00437829"/>
    <w:pPr>
      <w:spacing w:before="200" w:after="80"/>
    </w:pPr>
    <w:rPr>
      <w:rFonts w:ascii="Raleway SemiBold" w:hAnsi="Raleway SemiBold" w:cstheme="minorHAnsi"/>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668190">
      <w:bodyDiv w:val="1"/>
      <w:marLeft w:val="0"/>
      <w:marRight w:val="0"/>
      <w:marTop w:val="0"/>
      <w:marBottom w:val="0"/>
      <w:divBdr>
        <w:top w:val="none" w:sz="0" w:space="0" w:color="auto"/>
        <w:left w:val="none" w:sz="0" w:space="0" w:color="auto"/>
        <w:bottom w:val="none" w:sz="0" w:space="0" w:color="auto"/>
        <w:right w:val="none" w:sz="0" w:space="0" w:color="auto"/>
      </w:divBdr>
    </w:div>
    <w:div w:id="1277522447">
      <w:bodyDiv w:val="1"/>
      <w:marLeft w:val="0"/>
      <w:marRight w:val="0"/>
      <w:marTop w:val="0"/>
      <w:marBottom w:val="0"/>
      <w:divBdr>
        <w:top w:val="none" w:sz="0" w:space="0" w:color="auto"/>
        <w:left w:val="none" w:sz="0" w:space="0" w:color="auto"/>
        <w:bottom w:val="none" w:sz="0" w:space="0" w:color="auto"/>
        <w:right w:val="none" w:sz="0" w:space="0" w:color="auto"/>
      </w:divBdr>
    </w:div>
    <w:div w:id="1371764685">
      <w:bodyDiv w:val="1"/>
      <w:marLeft w:val="0"/>
      <w:marRight w:val="0"/>
      <w:marTop w:val="0"/>
      <w:marBottom w:val="0"/>
      <w:divBdr>
        <w:top w:val="none" w:sz="0" w:space="0" w:color="auto"/>
        <w:left w:val="none" w:sz="0" w:space="0" w:color="auto"/>
        <w:bottom w:val="none" w:sz="0" w:space="0" w:color="auto"/>
        <w:right w:val="none" w:sz="0" w:space="0" w:color="auto"/>
      </w:divBdr>
    </w:div>
    <w:div w:id="15425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3" ma:contentTypeDescription="Create a new document." ma:contentTypeScope="" ma:versionID="9692ffec2eea8c0baea377436a1ede72">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a127bb388a73a254fbb5b9e254c6bc97"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313EF-310A-4C53-80C3-5859EAC1954F}">
  <ds:schemaRefs>
    <ds:schemaRef ds:uri="http://schemas.microsoft.com/sharepoint/v3/contenttype/forms"/>
  </ds:schemaRefs>
</ds:datastoreItem>
</file>

<file path=customXml/itemProps2.xml><?xml version="1.0" encoding="utf-8"?>
<ds:datastoreItem xmlns:ds="http://schemas.openxmlformats.org/officeDocument/2006/customXml" ds:itemID="{D8E5E1DF-560B-4F60-BF06-C81BBB19F8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3A3968-2867-4997-B615-07FE091DA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Shumate</dc:creator>
  <cp:keywords/>
  <dc:description/>
  <cp:lastModifiedBy>Reed, Cathy</cp:lastModifiedBy>
  <cp:revision>9</cp:revision>
  <cp:lastPrinted>2024-07-03T18:34:00Z</cp:lastPrinted>
  <dcterms:created xsi:type="dcterms:W3CDTF">2024-06-19T16:14:00Z</dcterms:created>
  <dcterms:modified xsi:type="dcterms:W3CDTF">2024-07-03T18:35:00Z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ies>
</file>