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8209"/>
      </w:tblGrid>
      <w:tr w:rsidR="007512B3" w:rsidRPr="007512B3" w14:paraId="257406CE" w14:textId="77777777" w:rsidTr="009D50DD">
        <w:tc>
          <w:tcPr>
            <w:tcW w:w="9360" w:type="dxa"/>
            <w:gridSpan w:val="2"/>
          </w:tcPr>
          <w:p w14:paraId="648A3730" w14:textId="77777777" w:rsidR="000848C1" w:rsidRPr="007512B3" w:rsidRDefault="000848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12B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PROGRAM DESCRIPTION</w:t>
            </w:r>
          </w:p>
        </w:tc>
      </w:tr>
      <w:tr w:rsidR="007512B3" w:rsidRPr="007512B3" w14:paraId="7C75CADA" w14:textId="77777777" w:rsidTr="009D50DD">
        <w:tc>
          <w:tcPr>
            <w:tcW w:w="9360" w:type="dxa"/>
            <w:gridSpan w:val="2"/>
          </w:tcPr>
          <w:p w14:paraId="2CC905A4" w14:textId="53B1533C" w:rsidR="008B4414" w:rsidRDefault="0068610E" w:rsidP="006E47C3">
            <w:pPr>
              <w:pStyle w:val="NormalWeb"/>
              <w:rPr>
                <w:rFonts w:asciiTheme="minorHAnsi" w:hAnsiTheme="minorHAnsi" w:cstheme="minorHAnsi"/>
                <w:color w:val="000000" w:themeColor="text1"/>
              </w:rPr>
            </w:pPr>
            <w:r w:rsidRPr="007512B3">
              <w:rPr>
                <w:rFonts w:asciiTheme="minorHAnsi" w:hAnsiTheme="minorHAnsi" w:cstheme="minorHAnsi"/>
                <w:color w:val="000000" w:themeColor="text1"/>
              </w:rPr>
              <w:t xml:space="preserve">The </w:t>
            </w:r>
            <w:r w:rsidR="00C41F13">
              <w:rPr>
                <w:rFonts w:asciiTheme="minorHAnsi" w:hAnsiTheme="minorHAnsi" w:cstheme="minorHAnsi"/>
                <w:b/>
                <w:color w:val="000000" w:themeColor="text1"/>
              </w:rPr>
              <w:t>Engineering</w:t>
            </w:r>
            <w:r w:rsidRPr="007512B3">
              <w:rPr>
                <w:rFonts w:asciiTheme="minorHAnsi" w:hAnsiTheme="minorHAnsi" w:cstheme="minorHAnsi"/>
                <w:color w:val="000000" w:themeColor="text1"/>
              </w:rPr>
              <w:t xml:space="preserve"> instructional program prepares students </w:t>
            </w:r>
            <w:r w:rsidR="006B3BF8" w:rsidRPr="006B3BF8">
              <w:rPr>
                <w:rFonts w:asciiTheme="minorHAnsi" w:hAnsiTheme="minorHAnsi" w:cstheme="minorHAnsi"/>
                <w:color w:val="000000" w:themeColor="text1"/>
              </w:rPr>
              <w:t>to apply basic engineering principles and technical skills in support of engineers engaged in a wide variety of projects.  Includes instruction in various engineering support functions for research, production, and operations, and applications to specific engineering specialties.</w:t>
            </w:r>
            <w:r w:rsidR="009C094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7512B3">
              <w:rPr>
                <w:rFonts w:asciiTheme="minorHAnsi" w:hAnsiTheme="minorHAnsi" w:cstheme="minorHAnsi"/>
                <w:color w:val="000000" w:themeColor="text1"/>
              </w:rPr>
              <w:t xml:space="preserve">Students who successfully complete the </w:t>
            </w:r>
            <w:r w:rsidR="00C41F13">
              <w:rPr>
                <w:rFonts w:asciiTheme="minorHAnsi" w:hAnsiTheme="minorHAnsi" w:cstheme="minorHAnsi"/>
                <w:b/>
                <w:color w:val="000000" w:themeColor="text1"/>
              </w:rPr>
              <w:t>Engineering</w:t>
            </w:r>
            <w:r w:rsidRPr="007512B3">
              <w:rPr>
                <w:rFonts w:asciiTheme="minorHAnsi" w:hAnsiTheme="minorHAnsi" w:cstheme="minorHAnsi"/>
                <w:color w:val="000000" w:themeColor="text1"/>
              </w:rPr>
              <w:t xml:space="preserve"> program’s coherent sequence of instruction </w:t>
            </w:r>
            <w:r w:rsidR="006E47C3" w:rsidRPr="006E47C3">
              <w:rPr>
                <w:rFonts w:asciiTheme="minorHAnsi" w:hAnsiTheme="minorHAnsi" w:cstheme="minorHAnsi"/>
                <w:color w:val="000000" w:themeColor="text1"/>
              </w:rPr>
              <w:t>learn to apply Science</w:t>
            </w:r>
            <w:r w:rsidR="006E47C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6E47C3" w:rsidRPr="006E47C3">
              <w:rPr>
                <w:rFonts w:asciiTheme="minorHAnsi" w:hAnsiTheme="minorHAnsi" w:cstheme="minorHAnsi"/>
                <w:color w:val="000000" w:themeColor="text1"/>
              </w:rPr>
              <w:t>Technology Engineering Math (STEM) concepts to current</w:t>
            </w:r>
            <w:r w:rsidR="006E47C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6E47C3" w:rsidRPr="006E47C3">
              <w:rPr>
                <w:rFonts w:asciiTheme="minorHAnsi" w:hAnsiTheme="minorHAnsi" w:cstheme="minorHAnsi"/>
                <w:color w:val="000000" w:themeColor="text1"/>
              </w:rPr>
              <w:t>technologies and tools as they learn about the different disciplines</w:t>
            </w:r>
            <w:r w:rsidR="006E47C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6E47C3" w:rsidRPr="006E47C3">
              <w:rPr>
                <w:rFonts w:asciiTheme="minorHAnsi" w:hAnsiTheme="minorHAnsi" w:cstheme="minorHAnsi"/>
                <w:color w:val="000000" w:themeColor="text1"/>
              </w:rPr>
              <w:t>and opportunities within the fields of engineering</w:t>
            </w:r>
            <w:r w:rsidR="006E47C3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6F35C28F" w14:textId="154578F9" w:rsidR="000848C1" w:rsidRPr="007512B3" w:rsidRDefault="0068610E" w:rsidP="008B4414">
            <w:pPr>
              <w:pStyle w:val="NormalWeb"/>
              <w:rPr>
                <w:rFonts w:asciiTheme="minorHAnsi" w:hAnsiTheme="minorHAnsi" w:cstheme="minorHAnsi"/>
                <w:color w:val="000000" w:themeColor="text1"/>
              </w:rPr>
            </w:pPr>
            <w:r w:rsidRPr="007512B3">
              <w:rPr>
                <w:rFonts w:asciiTheme="minorHAnsi" w:hAnsiTheme="minorHAnsi" w:cstheme="minorHAnsi"/>
                <w:color w:val="000000" w:themeColor="text1"/>
              </w:rPr>
              <w:t xml:space="preserve">Throughout the </w:t>
            </w:r>
            <w:r w:rsidR="00C41F13">
              <w:rPr>
                <w:rFonts w:asciiTheme="minorHAnsi" w:hAnsiTheme="minorHAnsi" w:cstheme="minorHAnsi"/>
                <w:b/>
                <w:color w:val="000000" w:themeColor="text1"/>
              </w:rPr>
              <w:t>Engineering</w:t>
            </w:r>
            <w:r w:rsidRPr="007512B3">
              <w:rPr>
                <w:rFonts w:asciiTheme="minorHAnsi" w:hAnsiTheme="minorHAnsi" w:cstheme="minorHAnsi"/>
                <w:color w:val="000000" w:themeColor="text1"/>
              </w:rPr>
              <w:t xml:space="preserve"> instructional program, students learn and </w:t>
            </w:r>
            <w:r w:rsidR="00BF7501" w:rsidRPr="00BF7501">
              <w:rPr>
                <w:rFonts w:asciiTheme="minorHAnsi" w:hAnsiTheme="minorHAnsi" w:cstheme="minorHAnsi"/>
                <w:color w:val="000000" w:themeColor="text1"/>
              </w:rPr>
              <w:t>develop problem-solving skills by tackling real-world engineering problems. Through theory and practical hands-on experiences, students address the emerging social and political consequences of technological change</w:t>
            </w:r>
            <w:r w:rsidR="00BF7501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  <w:tr w:rsidR="007512B3" w:rsidRPr="007512B3" w14:paraId="2559E353" w14:textId="77777777" w:rsidTr="009D50DD">
        <w:tc>
          <w:tcPr>
            <w:tcW w:w="9360" w:type="dxa"/>
            <w:gridSpan w:val="2"/>
          </w:tcPr>
          <w:p w14:paraId="4DF40468" w14:textId="77777777" w:rsidR="000848C1" w:rsidRPr="003025C0" w:rsidRDefault="000848C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7512B3" w:rsidRPr="007512B3" w14:paraId="3BFC0027" w14:textId="77777777" w:rsidTr="009D50DD">
        <w:tc>
          <w:tcPr>
            <w:tcW w:w="9360" w:type="dxa"/>
            <w:gridSpan w:val="2"/>
          </w:tcPr>
          <w:p w14:paraId="04729CF4" w14:textId="40ECEF59" w:rsidR="000848C1" w:rsidRPr="007512B3" w:rsidRDefault="00691ADE" w:rsidP="00531E59">
            <w:pPr>
              <w:pStyle w:val="NormalWeb"/>
              <w:rPr>
                <w:rFonts w:asciiTheme="minorHAnsi" w:hAnsiTheme="minorHAnsi" w:cstheme="minorHAnsi"/>
                <w:color w:val="000000" w:themeColor="text1"/>
              </w:rPr>
            </w:pPr>
            <w:r w:rsidRPr="007512B3">
              <w:rPr>
                <w:rFonts w:asciiTheme="minorHAnsi" w:hAnsiTheme="minorHAnsi" w:cstheme="minorHAnsi"/>
                <w:color w:val="000000" w:themeColor="text1"/>
              </w:rPr>
              <w:t xml:space="preserve">The </w:t>
            </w:r>
            <w:r w:rsidR="00C41F13">
              <w:rPr>
                <w:rFonts w:asciiTheme="minorHAnsi" w:hAnsiTheme="minorHAnsi" w:cstheme="minorHAnsi"/>
                <w:b/>
                <w:color w:val="000000" w:themeColor="text1"/>
              </w:rPr>
              <w:t>Engineering</w:t>
            </w:r>
            <w:r w:rsidRPr="007512B3">
              <w:rPr>
                <w:rFonts w:asciiTheme="minorHAnsi" w:hAnsiTheme="minorHAnsi" w:cstheme="minorHAnsi"/>
                <w:color w:val="000000" w:themeColor="text1"/>
              </w:rPr>
              <w:t xml:space="preserve"> Career and Technical Education program is delivered as a coherent sequence of courses designed to offer </w:t>
            </w:r>
            <w:proofErr w:type="spellStart"/>
            <w:r w:rsidRPr="007512B3">
              <w:rPr>
                <w:rFonts w:asciiTheme="minorHAnsi" w:hAnsiTheme="minorHAnsi" w:cstheme="minorHAnsi"/>
                <w:color w:val="000000" w:themeColor="text1"/>
              </w:rPr>
              <w:t>students</w:t>
            </w:r>
            <w:proofErr w:type="spellEnd"/>
            <w:r w:rsidRPr="007512B3">
              <w:rPr>
                <w:rFonts w:asciiTheme="minorHAnsi" w:hAnsiTheme="minorHAnsi" w:cstheme="minorHAnsi"/>
                <w:color w:val="000000" w:themeColor="text1"/>
              </w:rPr>
              <w:t xml:space="preserve"> knowledge and skills that meet the needs of the workplace. The Professional Skills developed by business and industry leaders across Arizona are integrated throughout the program. </w:t>
            </w:r>
            <w:r w:rsidR="00C41F13">
              <w:rPr>
                <w:rFonts w:asciiTheme="minorHAnsi" w:hAnsiTheme="minorHAnsi" w:cstheme="minorHAnsi"/>
                <w:b/>
                <w:color w:val="000000" w:themeColor="text1"/>
              </w:rPr>
              <w:t>Engineering</w:t>
            </w:r>
            <w:r w:rsidRPr="007512B3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7512B3">
              <w:rPr>
                <w:rFonts w:asciiTheme="minorHAnsi" w:hAnsiTheme="minorHAnsi" w:cstheme="minorHAnsi"/>
                <w:color w:val="000000" w:themeColor="text1"/>
              </w:rPr>
              <w:t>students develop leadership, social, civic, and career skills through participation in the state-recognized Career and Technical Student Organizations, SkillsUSA</w:t>
            </w:r>
            <w:r w:rsidR="00025DE9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  <w:tr w:rsidR="007512B3" w:rsidRPr="007512B3" w14:paraId="5A28BF07" w14:textId="77777777" w:rsidTr="009D50DD">
        <w:tc>
          <w:tcPr>
            <w:tcW w:w="9360" w:type="dxa"/>
            <w:gridSpan w:val="2"/>
          </w:tcPr>
          <w:p w14:paraId="4D9EA4E5" w14:textId="77777777" w:rsidR="000848C1" w:rsidRPr="003025C0" w:rsidRDefault="000848C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7512B3" w:rsidRPr="007512B3" w14:paraId="63D37227" w14:textId="77777777" w:rsidTr="009D50DD">
        <w:tc>
          <w:tcPr>
            <w:tcW w:w="9360" w:type="dxa"/>
            <w:gridSpan w:val="2"/>
          </w:tcPr>
          <w:p w14:paraId="68356793" w14:textId="63F34B8B" w:rsidR="000848C1" w:rsidRPr="007512B3" w:rsidRDefault="00E067AE" w:rsidP="00E067A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7512B3">
              <w:rPr>
                <w:rFonts w:asciiTheme="minorHAnsi" w:hAnsiTheme="minorHAnsi" w:cstheme="minorHAnsi"/>
                <w:color w:val="000000" w:themeColor="text1"/>
              </w:rPr>
              <w:t>The</w:t>
            </w:r>
            <w:r w:rsidR="00A26017" w:rsidRPr="007512B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C41F13">
              <w:rPr>
                <w:rFonts w:asciiTheme="minorHAnsi" w:hAnsiTheme="minorHAnsi" w:cstheme="minorHAnsi"/>
                <w:b/>
                <w:color w:val="000000" w:themeColor="text1"/>
              </w:rPr>
              <w:t>Engineering</w:t>
            </w:r>
            <w:r w:rsidRPr="007512B3">
              <w:rPr>
                <w:rFonts w:asciiTheme="minorHAnsi" w:hAnsiTheme="minorHAnsi" w:cstheme="minorHAnsi"/>
                <w:color w:val="000000" w:themeColor="text1"/>
              </w:rPr>
              <w:t xml:space="preserve"> instructional program prepares students for</w:t>
            </w:r>
            <w:r w:rsidR="008979C8" w:rsidRPr="007512B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8979C8" w:rsidRPr="007512B3">
              <w:rPr>
                <w:rFonts w:asciiTheme="minorHAnsi" w:hAnsiTheme="minorHAnsi" w:cstheme="minorHAnsi"/>
                <w:bCs/>
                <w:color w:val="000000" w:themeColor="text1"/>
              </w:rPr>
              <w:t>entry-level employment, further training, and/or post-secondary education for these and other occupations:</w:t>
            </w:r>
            <w:r w:rsidR="00EC0E54" w:rsidRPr="00EC0E54">
              <w:rPr>
                <w:rFonts w:asciiTheme="minorHAnsi" w:hAnsiTheme="minorHAnsi" w:cstheme="minorHAnsi"/>
                <w:color w:val="000000" w:themeColor="text1"/>
              </w:rPr>
              <w:t xml:space="preserve"> Engineering technician, Manufacturing Equipment Technician, </w:t>
            </w:r>
            <w:r w:rsidR="00EC0E54">
              <w:rPr>
                <w:rFonts w:asciiTheme="minorHAnsi" w:hAnsiTheme="minorHAnsi" w:cstheme="minorHAnsi"/>
                <w:color w:val="000000" w:themeColor="text1"/>
              </w:rPr>
              <w:t>F</w:t>
            </w:r>
            <w:r w:rsidR="00EC0E54" w:rsidRPr="00EC0E54">
              <w:rPr>
                <w:rFonts w:asciiTheme="minorHAnsi" w:hAnsiTheme="minorHAnsi" w:cstheme="minorHAnsi"/>
                <w:color w:val="000000" w:themeColor="text1"/>
              </w:rPr>
              <w:t xml:space="preserve">ield technician, manufacturing technician, data center technician, </w:t>
            </w:r>
            <w:r w:rsidR="0047508A">
              <w:rPr>
                <w:rFonts w:asciiTheme="minorHAnsi" w:hAnsiTheme="minorHAnsi" w:cstheme="minorHAnsi"/>
                <w:color w:val="000000" w:themeColor="text1"/>
              </w:rPr>
              <w:t xml:space="preserve">and </w:t>
            </w:r>
            <w:r w:rsidR="00EC0E54">
              <w:rPr>
                <w:rFonts w:asciiTheme="minorHAnsi" w:hAnsiTheme="minorHAnsi" w:cstheme="minorHAnsi"/>
                <w:color w:val="000000" w:themeColor="text1"/>
              </w:rPr>
              <w:t>CAD</w:t>
            </w:r>
            <w:r w:rsidR="00EC0E54" w:rsidRPr="00EC0E54">
              <w:rPr>
                <w:rFonts w:asciiTheme="minorHAnsi" w:hAnsiTheme="minorHAnsi" w:cstheme="minorHAnsi"/>
                <w:color w:val="000000" w:themeColor="text1"/>
              </w:rPr>
              <w:t xml:space="preserve"> technician</w:t>
            </w:r>
          </w:p>
        </w:tc>
      </w:tr>
      <w:tr w:rsidR="007512B3" w:rsidRPr="007512B3" w14:paraId="45747C3B" w14:textId="77777777" w:rsidTr="009D50DD">
        <w:tc>
          <w:tcPr>
            <w:tcW w:w="9360" w:type="dxa"/>
            <w:gridSpan w:val="2"/>
          </w:tcPr>
          <w:p w14:paraId="41CF36C2" w14:textId="5419BFAE" w:rsidR="00D32038" w:rsidRPr="003025C0" w:rsidRDefault="00D320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7512B3" w:rsidRPr="007512B3" w14:paraId="342C3007" w14:textId="77777777" w:rsidTr="009D50DD">
        <w:tc>
          <w:tcPr>
            <w:tcW w:w="9360" w:type="dxa"/>
            <w:gridSpan w:val="2"/>
          </w:tcPr>
          <w:p w14:paraId="20CEAF6A" w14:textId="0389CE49" w:rsidR="000848C1" w:rsidRPr="00B9612F" w:rsidRDefault="000848C1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9612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INDUSTRY </w:t>
            </w:r>
            <w:r w:rsidR="005F42C9" w:rsidRPr="00B9612F">
              <w:rPr>
                <w:rFonts w:cstheme="minorHAnsi"/>
                <w:b/>
                <w:color w:val="000000" w:themeColor="text1"/>
                <w:sz w:val="24"/>
                <w:szCs w:val="24"/>
              </w:rPr>
              <w:t>CREDENTIALS</w:t>
            </w:r>
          </w:p>
        </w:tc>
      </w:tr>
      <w:tr w:rsidR="007512B3" w:rsidRPr="007512B3" w14:paraId="68AED08D" w14:textId="77777777" w:rsidTr="009D50DD">
        <w:tc>
          <w:tcPr>
            <w:tcW w:w="9360" w:type="dxa"/>
            <w:gridSpan w:val="2"/>
          </w:tcPr>
          <w:p w14:paraId="10BBEB28" w14:textId="77777777" w:rsidR="00DE1A44" w:rsidRDefault="00BB46B5" w:rsidP="00DE1A44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BB46B5">
              <w:rPr>
                <w:rFonts w:cstheme="minorHAnsi"/>
                <w:bCs/>
                <w:color w:val="000000" w:themeColor="text1"/>
                <w:sz w:val="24"/>
                <w:szCs w:val="24"/>
              </w:rPr>
              <w:t>The following credentials have been approved for the A-F CCR and are CTED eligible for the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41F13" w:rsidRPr="00B9612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Engineering</w:t>
            </w:r>
            <w:r w:rsidR="00EC0032" w:rsidRPr="00B9612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EC0032" w:rsidRPr="00B9612F">
              <w:rPr>
                <w:rFonts w:cstheme="minorHAnsi"/>
                <w:bCs/>
                <w:color w:val="000000" w:themeColor="text1"/>
                <w:sz w:val="24"/>
                <w:szCs w:val="24"/>
              </w:rPr>
              <w:t>instructional program:</w:t>
            </w:r>
          </w:p>
          <w:p w14:paraId="4208BCA3" w14:textId="6F7EA6AB" w:rsidR="00837814" w:rsidRPr="003025C0" w:rsidRDefault="00837814" w:rsidP="00DE1A44">
            <w:pPr>
              <w:pStyle w:val="ListParagraph"/>
              <w:numPr>
                <w:ilvl w:val="3"/>
                <w:numId w:val="14"/>
              </w:numPr>
              <w:ind w:left="710"/>
              <w:rPr>
                <w:rFonts w:cstheme="minorHAnsi"/>
                <w:bCs/>
                <w:color w:val="000000" w:themeColor="text1"/>
                <w:sz w:val="28"/>
                <w:szCs w:val="24"/>
              </w:rPr>
            </w:pPr>
            <w:r w:rsidRPr="003025C0">
              <w:rPr>
                <w:rFonts w:cstheme="minorHAnsi"/>
                <w:color w:val="000000" w:themeColor="text1"/>
                <w:sz w:val="24"/>
              </w:rPr>
              <w:t>Autodesk Certified User (ACU) - 3Ds Max</w:t>
            </w:r>
          </w:p>
          <w:p w14:paraId="64399BD2" w14:textId="77777777" w:rsidR="00837814" w:rsidRPr="00837814" w:rsidRDefault="00837814" w:rsidP="00837814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837814">
              <w:rPr>
                <w:rFonts w:asciiTheme="minorHAnsi" w:hAnsiTheme="minorHAnsi" w:cstheme="minorHAnsi"/>
                <w:color w:val="000000" w:themeColor="text1"/>
              </w:rPr>
              <w:t>Autodesk Certified User (ACU) - AutoCAD</w:t>
            </w:r>
          </w:p>
          <w:p w14:paraId="111BA2A1" w14:textId="77777777" w:rsidR="00837814" w:rsidRPr="00837814" w:rsidRDefault="00837814" w:rsidP="00837814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837814">
              <w:rPr>
                <w:rFonts w:asciiTheme="minorHAnsi" w:hAnsiTheme="minorHAnsi" w:cstheme="minorHAnsi"/>
                <w:color w:val="000000" w:themeColor="text1"/>
              </w:rPr>
              <w:t>Autodesk Certified User (ACU) - Fusion 360 CAD</w:t>
            </w:r>
          </w:p>
          <w:p w14:paraId="6C3ABE12" w14:textId="77777777" w:rsidR="00837814" w:rsidRPr="00837814" w:rsidRDefault="00837814" w:rsidP="00837814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837814">
              <w:rPr>
                <w:rFonts w:asciiTheme="minorHAnsi" w:hAnsiTheme="minorHAnsi" w:cstheme="minorHAnsi"/>
                <w:color w:val="000000" w:themeColor="text1"/>
              </w:rPr>
              <w:t>Autodesk Certified User (ACU) - Inventor - Imperial</w:t>
            </w:r>
          </w:p>
          <w:p w14:paraId="249AB299" w14:textId="77777777" w:rsidR="00837814" w:rsidRPr="00837814" w:rsidRDefault="00837814" w:rsidP="00837814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837814">
              <w:rPr>
                <w:rFonts w:asciiTheme="minorHAnsi" w:hAnsiTheme="minorHAnsi" w:cstheme="minorHAnsi"/>
                <w:color w:val="000000" w:themeColor="text1"/>
              </w:rPr>
              <w:t>Autodesk Certified User (ACU) - Inventor – Metric</w:t>
            </w:r>
          </w:p>
          <w:p w14:paraId="5DC26D60" w14:textId="77777777" w:rsidR="00837814" w:rsidRPr="00837814" w:rsidRDefault="00837814" w:rsidP="00837814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837814">
              <w:rPr>
                <w:rFonts w:asciiTheme="minorHAnsi" w:hAnsiTheme="minorHAnsi" w:cstheme="minorHAnsi"/>
                <w:color w:val="000000" w:themeColor="text1"/>
              </w:rPr>
              <w:t>Autodesk Certified User (ACU) - Maya</w:t>
            </w:r>
          </w:p>
          <w:p w14:paraId="06EAD4E5" w14:textId="77777777" w:rsidR="00837814" w:rsidRPr="00837814" w:rsidRDefault="00837814" w:rsidP="00837814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837814">
              <w:rPr>
                <w:rFonts w:asciiTheme="minorHAnsi" w:hAnsiTheme="minorHAnsi" w:cstheme="minorHAnsi"/>
                <w:color w:val="000000" w:themeColor="text1"/>
              </w:rPr>
              <w:t>Autodesk Certified User (ACU) - Revit Architecture – Imperial</w:t>
            </w:r>
          </w:p>
          <w:p w14:paraId="79F60092" w14:textId="77777777" w:rsidR="00837814" w:rsidRPr="00837814" w:rsidRDefault="00837814" w:rsidP="00837814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837814">
              <w:rPr>
                <w:rFonts w:asciiTheme="minorHAnsi" w:hAnsiTheme="minorHAnsi" w:cstheme="minorHAnsi"/>
                <w:color w:val="000000" w:themeColor="text1"/>
              </w:rPr>
              <w:t>Autodesk Certified User (ACU) - Revit Architecture – Metric</w:t>
            </w:r>
          </w:p>
          <w:p w14:paraId="6D80E7C2" w14:textId="77777777" w:rsidR="00837814" w:rsidRPr="00837814" w:rsidRDefault="00837814" w:rsidP="00837814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837814">
              <w:rPr>
                <w:rFonts w:asciiTheme="minorHAnsi" w:hAnsiTheme="minorHAnsi" w:cstheme="minorHAnsi"/>
                <w:color w:val="000000" w:themeColor="text1"/>
              </w:rPr>
              <w:t>Certified SolidWorks Associate (CSWA)</w:t>
            </w:r>
          </w:p>
          <w:p w14:paraId="0547EE19" w14:textId="77777777" w:rsidR="00837814" w:rsidRPr="00837814" w:rsidRDefault="00837814" w:rsidP="00837814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837814">
              <w:rPr>
                <w:rFonts w:asciiTheme="minorHAnsi" w:hAnsiTheme="minorHAnsi" w:cstheme="minorHAnsi"/>
                <w:color w:val="000000" w:themeColor="text1"/>
              </w:rPr>
              <w:t>Certified SolidWorks Professional (CSWP)</w:t>
            </w:r>
          </w:p>
          <w:p w14:paraId="3343071B" w14:textId="77777777" w:rsidR="00837814" w:rsidRPr="00837814" w:rsidRDefault="00837814" w:rsidP="00837814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837814">
              <w:rPr>
                <w:rFonts w:asciiTheme="minorHAnsi" w:hAnsiTheme="minorHAnsi" w:cstheme="minorHAnsi"/>
                <w:color w:val="000000" w:themeColor="text1"/>
              </w:rPr>
              <w:t>Machining Manufacturing Skill Standards Council (MSSC) - Certified Production Technician (CPT)</w:t>
            </w:r>
          </w:p>
          <w:p w14:paraId="2D745FB7" w14:textId="77777777" w:rsidR="00837814" w:rsidRPr="00837814" w:rsidRDefault="00837814" w:rsidP="00837814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837814">
              <w:rPr>
                <w:rFonts w:asciiTheme="minorHAnsi" w:hAnsiTheme="minorHAnsi" w:cstheme="minorHAnsi"/>
                <w:color w:val="000000" w:themeColor="text1"/>
              </w:rPr>
              <w:t>Machining Manufacturing Skill Standards Council (MSSC) - Green Production Certification</w:t>
            </w:r>
          </w:p>
          <w:p w14:paraId="6488BF34" w14:textId="77777777" w:rsidR="00837814" w:rsidRPr="00837814" w:rsidRDefault="00837814" w:rsidP="00837814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837814">
              <w:rPr>
                <w:rFonts w:asciiTheme="minorHAnsi" w:hAnsiTheme="minorHAnsi" w:cstheme="minorHAnsi"/>
                <w:color w:val="000000" w:themeColor="text1"/>
              </w:rPr>
              <w:t>Mastercam Associate</w:t>
            </w:r>
          </w:p>
          <w:p w14:paraId="6D1C11EB" w14:textId="77777777" w:rsidR="00837814" w:rsidRPr="00837814" w:rsidRDefault="00837814" w:rsidP="00837814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837814">
              <w:rPr>
                <w:rFonts w:asciiTheme="minorHAnsi" w:hAnsiTheme="minorHAnsi" w:cstheme="minorHAnsi"/>
                <w:color w:val="000000" w:themeColor="text1"/>
              </w:rPr>
              <w:t>Mechatronics</w:t>
            </w:r>
          </w:p>
          <w:p w14:paraId="68E85104" w14:textId="77777777" w:rsidR="00837814" w:rsidRPr="00837814" w:rsidRDefault="00837814" w:rsidP="00837814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837814">
              <w:rPr>
                <w:rFonts w:asciiTheme="minorHAnsi" w:hAnsiTheme="minorHAnsi" w:cstheme="minorHAnsi"/>
                <w:color w:val="000000" w:themeColor="text1"/>
              </w:rPr>
              <w:lastRenderedPageBreak/>
              <w:t>Microsoft Office Specialist (MOS) – Associate for 2016</w:t>
            </w:r>
          </w:p>
          <w:p w14:paraId="3378EEFB" w14:textId="77777777" w:rsidR="00837814" w:rsidRPr="00837814" w:rsidRDefault="00837814" w:rsidP="00837814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837814">
              <w:rPr>
                <w:rFonts w:asciiTheme="minorHAnsi" w:hAnsiTheme="minorHAnsi" w:cstheme="minorHAnsi"/>
                <w:color w:val="000000" w:themeColor="text1"/>
              </w:rPr>
              <w:t>Microsoft Office Specialist (MOS) – Associate for 2019</w:t>
            </w:r>
          </w:p>
          <w:p w14:paraId="4174D592" w14:textId="77777777" w:rsidR="00837814" w:rsidRPr="00837814" w:rsidRDefault="00837814" w:rsidP="00837814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837814">
              <w:rPr>
                <w:rFonts w:asciiTheme="minorHAnsi" w:hAnsiTheme="minorHAnsi" w:cstheme="minorHAnsi"/>
                <w:color w:val="000000" w:themeColor="text1"/>
              </w:rPr>
              <w:t>Microsoft Office Specialist (MOS) – Associate for Office 365</w:t>
            </w:r>
          </w:p>
          <w:p w14:paraId="3A321955" w14:textId="3C444BD6" w:rsidR="00837814" w:rsidRDefault="00837814" w:rsidP="00837814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837814">
              <w:rPr>
                <w:rFonts w:asciiTheme="minorHAnsi" w:hAnsiTheme="minorHAnsi" w:cstheme="minorHAnsi"/>
                <w:color w:val="000000" w:themeColor="text1"/>
              </w:rPr>
              <w:t>Microsoft Office Specialist (MOS) – Expert for 2016</w:t>
            </w:r>
          </w:p>
          <w:p w14:paraId="231E1933" w14:textId="6D8B2570" w:rsidR="003025C0" w:rsidRPr="003025C0" w:rsidRDefault="003025C0" w:rsidP="003025C0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837814">
              <w:rPr>
                <w:rFonts w:asciiTheme="minorHAnsi" w:hAnsiTheme="minorHAnsi" w:cstheme="minorHAnsi"/>
                <w:color w:val="000000" w:themeColor="text1"/>
              </w:rPr>
              <w:t>Microsoft Office Specialist (MOS) – Expert for 201</w:t>
            </w:r>
            <w:r>
              <w:rPr>
                <w:rFonts w:asciiTheme="minorHAnsi" w:hAnsiTheme="minorHAnsi" w:cstheme="minorHAnsi"/>
                <w:color w:val="000000" w:themeColor="text1"/>
              </w:rPr>
              <w:t>9</w:t>
            </w:r>
          </w:p>
          <w:p w14:paraId="2F029CCF" w14:textId="77777777" w:rsidR="00837814" w:rsidRPr="00837814" w:rsidRDefault="00837814" w:rsidP="00837814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837814">
              <w:rPr>
                <w:rFonts w:asciiTheme="minorHAnsi" w:hAnsiTheme="minorHAnsi" w:cstheme="minorHAnsi"/>
                <w:color w:val="000000" w:themeColor="text1"/>
              </w:rPr>
              <w:t>Microsoft Office Specialist (MOS) – Expert for Office 365</w:t>
            </w:r>
          </w:p>
          <w:p w14:paraId="12467D41" w14:textId="77777777" w:rsidR="00837814" w:rsidRPr="00837814" w:rsidRDefault="00837814" w:rsidP="00837814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837814">
              <w:rPr>
                <w:rFonts w:asciiTheme="minorHAnsi" w:hAnsiTheme="minorHAnsi" w:cstheme="minorHAnsi"/>
                <w:color w:val="000000" w:themeColor="text1"/>
              </w:rPr>
              <w:t>National Coalition of Certification Centers (NC3) - Level 1 – Industrial Fundamentals</w:t>
            </w:r>
          </w:p>
          <w:p w14:paraId="353FE81A" w14:textId="77777777" w:rsidR="00837814" w:rsidRPr="00837814" w:rsidRDefault="00837814" w:rsidP="00837814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837814">
              <w:rPr>
                <w:rFonts w:asciiTheme="minorHAnsi" w:hAnsiTheme="minorHAnsi" w:cstheme="minorHAnsi"/>
                <w:color w:val="000000" w:themeColor="text1"/>
              </w:rPr>
              <w:t>National Coalition of Certification Centers (NC3) - Multimeter</w:t>
            </w:r>
          </w:p>
          <w:p w14:paraId="6FB7FDD7" w14:textId="77777777" w:rsidR="00837814" w:rsidRPr="00837814" w:rsidRDefault="00837814" w:rsidP="00837814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837814">
              <w:rPr>
                <w:rFonts w:asciiTheme="minorHAnsi" w:hAnsiTheme="minorHAnsi" w:cstheme="minorHAnsi"/>
                <w:color w:val="000000" w:themeColor="text1"/>
              </w:rPr>
              <w:t>National Coalition of Certification Centers (NC3) - Precision Measuring</w:t>
            </w:r>
          </w:p>
          <w:p w14:paraId="00921D7E" w14:textId="77777777" w:rsidR="00837814" w:rsidRPr="00837814" w:rsidRDefault="00837814" w:rsidP="00837814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837814">
              <w:rPr>
                <w:rFonts w:asciiTheme="minorHAnsi" w:hAnsiTheme="minorHAnsi" w:cstheme="minorHAnsi"/>
                <w:color w:val="000000" w:themeColor="text1"/>
              </w:rPr>
              <w:t>National Institute for Metalworking Skills (NIMS) – CNC Lathe entry level</w:t>
            </w:r>
          </w:p>
          <w:p w14:paraId="00820BF9" w14:textId="77777777" w:rsidR="00837814" w:rsidRPr="00837814" w:rsidRDefault="00837814" w:rsidP="00837814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837814">
              <w:rPr>
                <w:rFonts w:asciiTheme="minorHAnsi" w:hAnsiTheme="minorHAnsi" w:cstheme="minorHAnsi"/>
                <w:color w:val="000000" w:themeColor="text1"/>
              </w:rPr>
              <w:t xml:space="preserve">National Institute for Metalworking Skills (NIMS) – CNC Lathe Programming and set up entry level </w:t>
            </w:r>
          </w:p>
          <w:p w14:paraId="1811EE7B" w14:textId="77777777" w:rsidR="00837814" w:rsidRPr="00837814" w:rsidRDefault="00837814" w:rsidP="00837814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837814">
              <w:rPr>
                <w:rFonts w:asciiTheme="minorHAnsi" w:hAnsiTheme="minorHAnsi" w:cstheme="minorHAnsi"/>
                <w:color w:val="000000" w:themeColor="text1"/>
              </w:rPr>
              <w:t>National Institute for Metalworking Skills (NIMS) – CNC Mill Entry level</w:t>
            </w:r>
          </w:p>
          <w:p w14:paraId="02F6AB4E" w14:textId="77777777" w:rsidR="00837814" w:rsidRPr="00837814" w:rsidRDefault="00837814" w:rsidP="00837814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837814">
              <w:rPr>
                <w:rFonts w:asciiTheme="minorHAnsi" w:hAnsiTheme="minorHAnsi" w:cstheme="minorHAnsi"/>
                <w:color w:val="000000" w:themeColor="text1"/>
              </w:rPr>
              <w:t xml:space="preserve">National Institute for Metalworking Skills (NIMS) – CNC Mill Programming and set up entry level </w:t>
            </w:r>
          </w:p>
          <w:p w14:paraId="4C168685" w14:textId="77777777" w:rsidR="00837814" w:rsidRPr="00837814" w:rsidRDefault="00837814" w:rsidP="00837814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837814">
              <w:rPr>
                <w:rFonts w:asciiTheme="minorHAnsi" w:hAnsiTheme="minorHAnsi" w:cstheme="minorHAnsi"/>
                <w:color w:val="000000" w:themeColor="text1"/>
              </w:rPr>
              <w:t>National Institute for Metalworking Skills (NIMS) – Job Planning, Benchwork and Layout</w:t>
            </w:r>
          </w:p>
          <w:p w14:paraId="173380D6" w14:textId="77777777" w:rsidR="00837814" w:rsidRPr="00837814" w:rsidRDefault="00837814" w:rsidP="00837814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837814">
              <w:rPr>
                <w:rFonts w:asciiTheme="minorHAnsi" w:hAnsiTheme="minorHAnsi" w:cstheme="minorHAnsi"/>
                <w:color w:val="000000" w:themeColor="text1"/>
              </w:rPr>
              <w:t>National Institute for Metalworking Skills (NIMS) – Measurement, Materials and Safety</w:t>
            </w:r>
          </w:p>
          <w:p w14:paraId="799A6C12" w14:textId="77777777" w:rsidR="00F07D1F" w:rsidRPr="00F07D1F" w:rsidRDefault="00837814" w:rsidP="00837814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37814">
              <w:rPr>
                <w:rFonts w:asciiTheme="minorHAnsi" w:hAnsiTheme="minorHAnsi" w:cstheme="minorHAnsi"/>
                <w:color w:val="000000" w:themeColor="text1"/>
              </w:rPr>
              <w:t>National Institute for Metalworking Skills (NIMS) – Turning I</w:t>
            </w:r>
          </w:p>
          <w:p w14:paraId="44A6CF6F" w14:textId="77777777" w:rsidR="00DE1A44" w:rsidRDefault="007512B3" w:rsidP="00EC64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9612F">
              <w:rPr>
                <w:rFonts w:asciiTheme="minorHAnsi" w:hAnsiTheme="minorHAnsi" w:cstheme="minorHAnsi"/>
                <w:bCs/>
                <w:color w:val="000000" w:themeColor="text1"/>
              </w:rPr>
              <w:t>The following credential</w:t>
            </w:r>
            <w:r w:rsidR="007466B1" w:rsidRPr="00B9612F">
              <w:rPr>
                <w:rFonts w:asciiTheme="minorHAnsi" w:hAnsiTheme="minorHAnsi" w:cstheme="minorHAnsi"/>
                <w:bCs/>
                <w:color w:val="000000" w:themeColor="text1"/>
              </w:rPr>
              <w:t>s</w:t>
            </w:r>
            <w:r w:rsidRPr="00B9612F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ha</w:t>
            </w:r>
            <w:r w:rsidR="007466B1" w:rsidRPr="00B9612F">
              <w:rPr>
                <w:rFonts w:asciiTheme="minorHAnsi" w:hAnsiTheme="minorHAnsi" w:cstheme="minorHAnsi"/>
                <w:bCs/>
                <w:color w:val="000000" w:themeColor="text1"/>
              </w:rPr>
              <w:t>ve</w:t>
            </w:r>
            <w:r w:rsidRPr="00B9612F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been approved to meet CTED eligibility for the </w:t>
            </w:r>
            <w:r w:rsidR="00C41F13" w:rsidRPr="00B9612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Engineering</w:t>
            </w:r>
            <w:r w:rsidRPr="00B9612F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instructional program:</w:t>
            </w:r>
          </w:p>
          <w:p w14:paraId="27413714" w14:textId="77777777" w:rsidR="00DE1A44" w:rsidRDefault="00DE1A44" w:rsidP="00E35912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DE1A44">
              <w:rPr>
                <w:rFonts w:asciiTheme="minorHAnsi" w:hAnsiTheme="minorHAnsi" w:cstheme="minorHAnsi"/>
                <w:color w:val="000000" w:themeColor="text1"/>
              </w:rPr>
              <w:t>ASQ scale score 550</w:t>
            </w:r>
          </w:p>
          <w:p w14:paraId="4D674B78" w14:textId="43E79B64" w:rsidR="00DE1A44" w:rsidRPr="00DE1A44" w:rsidRDefault="00DE1A44" w:rsidP="00E35912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DE1A44">
              <w:rPr>
                <w:rFonts w:asciiTheme="minorHAnsi" w:hAnsiTheme="minorHAnsi" w:cstheme="minorHAnsi"/>
                <w:color w:val="000000" w:themeColor="text1"/>
              </w:rPr>
              <w:t>Certified Logistics Technician (CLT)</w:t>
            </w:r>
          </w:p>
          <w:p w14:paraId="0EC7127D" w14:textId="77777777" w:rsidR="00DE1A44" w:rsidRPr="00DE1A44" w:rsidRDefault="00DE1A44" w:rsidP="00DE1A44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DE1A44">
              <w:rPr>
                <w:rFonts w:asciiTheme="minorHAnsi" w:hAnsiTheme="minorHAnsi" w:cstheme="minorHAnsi"/>
                <w:color w:val="000000" w:themeColor="text1"/>
              </w:rPr>
              <w:t>Geographic Information Systems Technician</w:t>
            </w:r>
          </w:p>
          <w:p w14:paraId="061CFB5D" w14:textId="77777777" w:rsidR="00DE1A44" w:rsidRPr="00DE1A44" w:rsidRDefault="00DE1A44" w:rsidP="00DE1A44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DE1A44">
              <w:rPr>
                <w:rFonts w:asciiTheme="minorHAnsi" w:hAnsiTheme="minorHAnsi" w:cstheme="minorHAnsi"/>
                <w:color w:val="000000" w:themeColor="text1"/>
              </w:rPr>
              <w:t>International Society of Automation (ISA) – Certified Control Systems Technician</w:t>
            </w:r>
          </w:p>
          <w:p w14:paraId="20E3C9DF" w14:textId="77777777" w:rsidR="00DE1A44" w:rsidRPr="00DE1A44" w:rsidRDefault="00DE1A44" w:rsidP="00DE1A44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DE1A44">
              <w:rPr>
                <w:rFonts w:asciiTheme="minorHAnsi" w:hAnsiTheme="minorHAnsi" w:cstheme="minorHAnsi"/>
                <w:color w:val="000000" w:themeColor="text1"/>
              </w:rPr>
              <w:t>International Society of Certified Technicians Certification (ISCET)</w:t>
            </w:r>
          </w:p>
          <w:p w14:paraId="2692CC28" w14:textId="5E00BB52" w:rsidR="009C0946" w:rsidRPr="00DE1A44" w:rsidRDefault="00DE1A44" w:rsidP="00DE1A44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E1A44">
              <w:rPr>
                <w:rFonts w:asciiTheme="minorHAnsi" w:hAnsiTheme="minorHAnsi" w:cstheme="minorHAnsi"/>
                <w:color w:val="000000" w:themeColor="text1"/>
              </w:rPr>
              <w:t>Robotics Engineering Curriculum (REC) – ROBOTC</w:t>
            </w:r>
          </w:p>
        </w:tc>
      </w:tr>
      <w:tr w:rsidR="007512B3" w:rsidRPr="007512B3" w14:paraId="7803D6B9" w14:textId="77777777" w:rsidTr="00B4232F">
        <w:tc>
          <w:tcPr>
            <w:tcW w:w="9360" w:type="dxa"/>
            <w:gridSpan w:val="2"/>
          </w:tcPr>
          <w:p w14:paraId="1583B001" w14:textId="77777777" w:rsidR="000848C1" w:rsidRPr="003025C0" w:rsidRDefault="000848C1" w:rsidP="00EC64F5">
            <w:pPr>
              <w:rPr>
                <w:rFonts w:cstheme="minorHAnsi"/>
                <w:bCs/>
                <w:color w:val="000000" w:themeColor="text1"/>
                <w:sz w:val="8"/>
                <w:szCs w:val="24"/>
              </w:rPr>
            </w:pPr>
          </w:p>
        </w:tc>
      </w:tr>
      <w:tr w:rsidR="007512B3" w:rsidRPr="007512B3" w14:paraId="3E89E707" w14:textId="77777777" w:rsidTr="00B4232F">
        <w:tc>
          <w:tcPr>
            <w:tcW w:w="9360" w:type="dxa"/>
            <w:gridSpan w:val="2"/>
          </w:tcPr>
          <w:p w14:paraId="46517889" w14:textId="77777777" w:rsidR="000848C1" w:rsidRPr="007512B3" w:rsidRDefault="000848C1" w:rsidP="00EC64F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512B3">
              <w:rPr>
                <w:rFonts w:cstheme="minorHAnsi"/>
                <w:b/>
                <w:color w:val="000000" w:themeColor="text1"/>
                <w:sz w:val="24"/>
                <w:szCs w:val="24"/>
              </w:rPr>
              <w:t>COHERENT SEQUENCE</w:t>
            </w:r>
          </w:p>
        </w:tc>
      </w:tr>
      <w:tr w:rsidR="007512B3" w:rsidRPr="007512B3" w14:paraId="409F1F79" w14:textId="77777777" w:rsidTr="00B4232F">
        <w:tc>
          <w:tcPr>
            <w:tcW w:w="9360" w:type="dxa"/>
            <w:gridSpan w:val="2"/>
          </w:tcPr>
          <w:p w14:paraId="4B70C76B" w14:textId="39B6C06C" w:rsidR="000848C1" w:rsidRPr="007512B3" w:rsidRDefault="00C41F13" w:rsidP="00EC64F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15.0000.</w:t>
            </w:r>
            <w:r w:rsidR="00A311F1" w:rsidRPr="007512B3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325A98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="00E76816" w:rsidRPr="007512B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26DC0" w:rsidRPr="007512B3">
              <w:rPr>
                <w:rFonts w:cstheme="minorHAnsi"/>
                <w:color w:val="000000" w:themeColor="text1"/>
                <w:sz w:val="24"/>
                <w:szCs w:val="24"/>
              </w:rPr>
              <w:t>–</w:t>
            </w:r>
            <w:r w:rsidR="000848C1" w:rsidRPr="007512B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Engineering</w:t>
            </w:r>
            <w:r w:rsidR="008E3165" w:rsidRPr="007512B3">
              <w:rPr>
                <w:rFonts w:cstheme="minorHAnsi"/>
                <w:color w:val="000000" w:themeColor="text1"/>
                <w:sz w:val="24"/>
                <w:szCs w:val="24"/>
              </w:rPr>
              <w:t xml:space="preserve"> I</w:t>
            </w:r>
            <w:r w:rsidR="0055580F" w:rsidRPr="007512B3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 w:rsidR="000848C1" w:rsidRPr="007512B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848C1" w:rsidRPr="007512B3">
              <w:rPr>
                <w:rFonts w:cstheme="minorHAnsi"/>
                <w:b/>
                <w:color w:val="000000" w:themeColor="text1"/>
                <w:sz w:val="24"/>
                <w:szCs w:val="24"/>
              </w:rPr>
              <w:t>and</w:t>
            </w:r>
          </w:p>
        </w:tc>
      </w:tr>
      <w:tr w:rsidR="007512B3" w:rsidRPr="007512B3" w14:paraId="6816378B" w14:textId="77777777" w:rsidTr="00B4232F">
        <w:tc>
          <w:tcPr>
            <w:tcW w:w="9360" w:type="dxa"/>
            <w:gridSpan w:val="2"/>
          </w:tcPr>
          <w:p w14:paraId="3387495D" w14:textId="77777777" w:rsidR="000848C1" w:rsidRPr="007512B3" w:rsidRDefault="000848C1" w:rsidP="00EC64F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7512B3" w:rsidRPr="007512B3" w14:paraId="240D022D" w14:textId="77777777" w:rsidTr="00B4232F">
        <w:tc>
          <w:tcPr>
            <w:tcW w:w="9360" w:type="dxa"/>
            <w:gridSpan w:val="2"/>
          </w:tcPr>
          <w:p w14:paraId="375DC9A1" w14:textId="56082799" w:rsidR="000848C1" w:rsidRPr="007512B3" w:rsidRDefault="00C41F13" w:rsidP="00EC64F5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15.0000.</w:t>
            </w:r>
            <w:r w:rsidR="00325A98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="00E37F1E" w:rsidRPr="007512B3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26DC0" w:rsidRPr="007512B3">
              <w:rPr>
                <w:rFonts w:cstheme="minorHAnsi"/>
                <w:bCs/>
                <w:color w:val="000000" w:themeColor="text1"/>
                <w:sz w:val="24"/>
                <w:szCs w:val="24"/>
              </w:rPr>
              <w:t>–</w:t>
            </w:r>
            <w:r w:rsidR="000848C1" w:rsidRPr="007512B3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Engineering</w:t>
            </w:r>
            <w:r w:rsidR="00E37F1E" w:rsidRPr="007512B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E3165" w:rsidRPr="007512B3">
              <w:rPr>
                <w:rFonts w:cstheme="minorHAnsi"/>
                <w:bCs/>
                <w:color w:val="000000" w:themeColor="text1"/>
                <w:sz w:val="24"/>
                <w:szCs w:val="24"/>
              </w:rPr>
              <w:t>II</w:t>
            </w:r>
            <w:r w:rsidR="000848C1" w:rsidRPr="007512B3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0848C1" w:rsidRPr="007512B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and </w:t>
            </w:r>
          </w:p>
        </w:tc>
      </w:tr>
      <w:tr w:rsidR="007512B3" w:rsidRPr="007512B3" w14:paraId="3EA9C1AC" w14:textId="77777777" w:rsidTr="00B4232F">
        <w:tc>
          <w:tcPr>
            <w:tcW w:w="9360" w:type="dxa"/>
            <w:gridSpan w:val="2"/>
          </w:tcPr>
          <w:p w14:paraId="22194646" w14:textId="77777777" w:rsidR="000848C1" w:rsidRPr="007512B3" w:rsidRDefault="000848C1" w:rsidP="00EC64F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7512B3" w:rsidRPr="007512B3" w14:paraId="3A0B864C" w14:textId="77777777" w:rsidTr="00B4232F">
        <w:tc>
          <w:tcPr>
            <w:tcW w:w="9360" w:type="dxa"/>
            <w:gridSpan w:val="2"/>
          </w:tcPr>
          <w:p w14:paraId="1177BFF3" w14:textId="1AD0C451" w:rsidR="000848C1" w:rsidRPr="007512B3" w:rsidRDefault="00C41F13" w:rsidP="00EC64F5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15.0000.</w:t>
            </w:r>
            <w:r w:rsidR="00325A98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  <w:r w:rsidR="00E37F1E" w:rsidRPr="007512B3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26DC0" w:rsidRPr="007512B3">
              <w:rPr>
                <w:rFonts w:cstheme="minorHAnsi"/>
                <w:bCs/>
                <w:color w:val="000000" w:themeColor="text1"/>
                <w:sz w:val="24"/>
                <w:szCs w:val="24"/>
              </w:rPr>
              <w:t>–</w:t>
            </w:r>
            <w:r w:rsidR="000848C1" w:rsidRPr="007512B3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Engineering</w:t>
            </w:r>
            <w:r w:rsidR="00E37F1E" w:rsidRPr="007512B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E3165" w:rsidRPr="007512B3">
              <w:rPr>
                <w:rFonts w:cstheme="minorHAnsi"/>
                <w:color w:val="000000" w:themeColor="text1"/>
                <w:sz w:val="24"/>
                <w:szCs w:val="24"/>
              </w:rPr>
              <w:t>III</w:t>
            </w:r>
            <w:r w:rsidR="000848C1" w:rsidRPr="007512B3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325A98" w:rsidRPr="007512B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and program may elect to add:</w:t>
            </w:r>
          </w:p>
        </w:tc>
      </w:tr>
      <w:tr w:rsidR="007512B3" w:rsidRPr="007512B3" w14:paraId="1C44BD52" w14:textId="77777777" w:rsidTr="00B4232F">
        <w:tc>
          <w:tcPr>
            <w:tcW w:w="9360" w:type="dxa"/>
            <w:gridSpan w:val="2"/>
          </w:tcPr>
          <w:p w14:paraId="672BF437" w14:textId="77777777" w:rsidR="000848C1" w:rsidRPr="007512B3" w:rsidRDefault="000848C1" w:rsidP="00EC64F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7512B3" w:rsidRPr="007512B3" w14:paraId="1FA45492" w14:textId="77777777" w:rsidTr="00B4232F">
        <w:tc>
          <w:tcPr>
            <w:tcW w:w="9360" w:type="dxa"/>
            <w:gridSpan w:val="2"/>
          </w:tcPr>
          <w:p w14:paraId="141FB661" w14:textId="2BF92AB9" w:rsidR="000848C1" w:rsidRPr="007512B3" w:rsidRDefault="00C41F13" w:rsidP="00EC64F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15.0000.</w:t>
            </w:r>
            <w:r w:rsidR="00325A98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="007512B3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="00E76816" w:rsidRPr="007512B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26DC0" w:rsidRPr="007512B3">
              <w:rPr>
                <w:rFonts w:cstheme="minorHAnsi"/>
                <w:color w:val="000000" w:themeColor="text1"/>
                <w:sz w:val="24"/>
                <w:szCs w:val="24"/>
              </w:rPr>
              <w:t>–</w:t>
            </w:r>
            <w:r w:rsidR="000848C1" w:rsidRPr="007512B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Engineering</w:t>
            </w:r>
            <w:r w:rsidR="00E76816" w:rsidRPr="007512B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E3165" w:rsidRPr="007512B3">
              <w:rPr>
                <w:rFonts w:cstheme="minorHAnsi"/>
                <w:color w:val="000000" w:themeColor="text1"/>
                <w:sz w:val="24"/>
                <w:szCs w:val="24"/>
              </w:rPr>
              <w:t>IV</w:t>
            </w:r>
            <w:r w:rsidR="000848C1" w:rsidRPr="007512B3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r w:rsidR="000848C1" w:rsidRPr="007512B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or</w:t>
            </w:r>
          </w:p>
        </w:tc>
      </w:tr>
      <w:tr w:rsidR="007512B3" w:rsidRPr="007512B3" w14:paraId="73D3F685" w14:textId="77777777" w:rsidTr="00B4232F">
        <w:tc>
          <w:tcPr>
            <w:tcW w:w="9360" w:type="dxa"/>
            <w:gridSpan w:val="2"/>
          </w:tcPr>
          <w:p w14:paraId="7E4D3AC1" w14:textId="77777777" w:rsidR="000848C1" w:rsidRPr="007512B3" w:rsidRDefault="000848C1" w:rsidP="00EC64F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512B3" w:rsidRPr="007512B3" w14:paraId="50DFE2CA" w14:textId="77777777" w:rsidTr="00B4232F">
        <w:tc>
          <w:tcPr>
            <w:tcW w:w="9360" w:type="dxa"/>
            <w:gridSpan w:val="2"/>
          </w:tcPr>
          <w:p w14:paraId="25A548A0" w14:textId="123811A2" w:rsidR="000848C1" w:rsidRPr="007512B3" w:rsidRDefault="00C41F13" w:rsidP="00EC64F5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15.0000.</w:t>
            </w:r>
            <w:r w:rsidR="00A311F1" w:rsidRPr="007512B3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  <w:r w:rsidR="007512B3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="00E37F1E" w:rsidRPr="007512B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C2FBB" w:rsidRPr="007512B3">
              <w:rPr>
                <w:rFonts w:cstheme="minorHAnsi"/>
                <w:bCs/>
                <w:color w:val="000000" w:themeColor="text1"/>
                <w:sz w:val="24"/>
                <w:szCs w:val="24"/>
              </w:rPr>
              <w:t>–</w:t>
            </w:r>
            <w:r w:rsidR="000848C1" w:rsidRPr="007512B3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Engineering</w:t>
            </w:r>
            <w:r w:rsidR="00E76816" w:rsidRPr="007512B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E5F81" w:rsidRPr="007512B3">
              <w:rPr>
                <w:rFonts w:cstheme="minorHAnsi"/>
                <w:color w:val="000000" w:themeColor="text1"/>
                <w:sz w:val="24"/>
                <w:szCs w:val="24"/>
              </w:rPr>
              <w:t>– DCE (Diversified Cooperative Education)</w:t>
            </w:r>
            <w:r w:rsidR="00CE5F81" w:rsidRPr="007512B3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848C1" w:rsidRPr="007512B3">
              <w:rPr>
                <w:rFonts w:cstheme="minorHAnsi"/>
                <w:b/>
                <w:color w:val="000000" w:themeColor="text1"/>
                <w:sz w:val="24"/>
                <w:szCs w:val="24"/>
              </w:rPr>
              <w:t>or</w:t>
            </w:r>
          </w:p>
        </w:tc>
      </w:tr>
      <w:tr w:rsidR="007512B3" w:rsidRPr="007512B3" w14:paraId="4694C18B" w14:textId="77777777" w:rsidTr="00B4232F">
        <w:trPr>
          <w:trHeight w:val="159"/>
        </w:trPr>
        <w:tc>
          <w:tcPr>
            <w:tcW w:w="9360" w:type="dxa"/>
            <w:gridSpan w:val="2"/>
          </w:tcPr>
          <w:p w14:paraId="380C2FDB" w14:textId="77777777" w:rsidR="000848C1" w:rsidRPr="007512B3" w:rsidRDefault="000848C1" w:rsidP="00EC64F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7512B3" w:rsidRPr="007512B3" w14:paraId="34D6B85E" w14:textId="77777777" w:rsidTr="00B4232F">
        <w:trPr>
          <w:trHeight w:val="132"/>
        </w:trPr>
        <w:tc>
          <w:tcPr>
            <w:tcW w:w="9360" w:type="dxa"/>
            <w:gridSpan w:val="2"/>
          </w:tcPr>
          <w:p w14:paraId="53D1DB4B" w14:textId="59D4298B" w:rsidR="000848C1" w:rsidRPr="007512B3" w:rsidRDefault="00C41F13" w:rsidP="00EC64F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15.0000.</w:t>
            </w:r>
            <w:r w:rsidR="004272C8" w:rsidRPr="007512B3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  <w:r w:rsidR="007512B3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  <w:r w:rsidR="00A27D22" w:rsidRPr="007512B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804E1" w:rsidRPr="007512B3">
              <w:rPr>
                <w:rFonts w:cstheme="minorHAnsi"/>
                <w:color w:val="000000" w:themeColor="text1"/>
                <w:sz w:val="24"/>
                <w:szCs w:val="24"/>
              </w:rPr>
              <w:t>–</w:t>
            </w:r>
            <w:r w:rsidR="00A27D22" w:rsidRPr="007512B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Engineering</w:t>
            </w:r>
            <w:r w:rsidR="00E76816" w:rsidRPr="007512B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27D22" w:rsidRPr="007512B3">
              <w:rPr>
                <w:rFonts w:cstheme="minorHAnsi"/>
                <w:color w:val="000000" w:themeColor="text1"/>
                <w:sz w:val="24"/>
                <w:szCs w:val="24"/>
              </w:rPr>
              <w:t xml:space="preserve">– Internship, </w:t>
            </w:r>
            <w:r w:rsidR="00A27D22" w:rsidRPr="007512B3">
              <w:rPr>
                <w:rFonts w:cstheme="minorHAnsi"/>
                <w:b/>
                <w:color w:val="000000" w:themeColor="text1"/>
                <w:sz w:val="24"/>
                <w:szCs w:val="24"/>
              </w:rPr>
              <w:t>or</w:t>
            </w:r>
          </w:p>
        </w:tc>
      </w:tr>
      <w:tr w:rsidR="007512B3" w:rsidRPr="007512B3" w14:paraId="3E821F78" w14:textId="77777777" w:rsidTr="00B4232F">
        <w:tc>
          <w:tcPr>
            <w:tcW w:w="9360" w:type="dxa"/>
            <w:gridSpan w:val="2"/>
          </w:tcPr>
          <w:p w14:paraId="2C6BCC1C" w14:textId="77777777" w:rsidR="000848C1" w:rsidRPr="007512B3" w:rsidRDefault="000848C1" w:rsidP="00EC64F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512B3" w:rsidRPr="007512B3" w14:paraId="4F7206B1" w14:textId="77777777" w:rsidTr="00B4232F">
        <w:trPr>
          <w:trHeight w:val="66"/>
        </w:trPr>
        <w:tc>
          <w:tcPr>
            <w:tcW w:w="9360" w:type="dxa"/>
            <w:gridSpan w:val="2"/>
          </w:tcPr>
          <w:p w14:paraId="20FE1B82" w14:textId="61A60777" w:rsidR="00B4232F" w:rsidRPr="007512B3" w:rsidRDefault="00C41F13" w:rsidP="00EC64F5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15.0000.</w:t>
            </w:r>
            <w:r w:rsidR="00A27D22" w:rsidRPr="007512B3">
              <w:rPr>
                <w:rFonts w:cstheme="minorHAnsi"/>
                <w:bCs/>
                <w:color w:val="000000" w:themeColor="text1"/>
                <w:sz w:val="24"/>
                <w:szCs w:val="24"/>
              </w:rPr>
              <w:t>8</w:t>
            </w:r>
            <w:r w:rsidR="007512B3">
              <w:rPr>
                <w:rFonts w:cstheme="minorHAnsi"/>
                <w:bCs/>
                <w:color w:val="000000" w:themeColor="text1"/>
                <w:sz w:val="24"/>
                <w:szCs w:val="24"/>
              </w:rPr>
              <w:t>0</w:t>
            </w:r>
            <w:r w:rsidR="00A27D22" w:rsidRPr="007512B3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804E1" w:rsidRPr="007512B3">
              <w:rPr>
                <w:rFonts w:cstheme="minorHAnsi"/>
                <w:bCs/>
                <w:color w:val="000000" w:themeColor="text1"/>
                <w:sz w:val="24"/>
                <w:szCs w:val="24"/>
              </w:rPr>
              <w:t>–</w:t>
            </w:r>
            <w:r w:rsidR="00A27D22" w:rsidRPr="007512B3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Engineering</w:t>
            </w:r>
            <w:r w:rsidR="00E76816" w:rsidRPr="007512B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27D22" w:rsidRPr="007512B3">
              <w:rPr>
                <w:rFonts w:cstheme="minorHAnsi"/>
                <w:bCs/>
                <w:color w:val="000000" w:themeColor="text1"/>
                <w:sz w:val="24"/>
                <w:szCs w:val="24"/>
              </w:rPr>
              <w:t>– Cooperative Education</w:t>
            </w:r>
          </w:p>
        </w:tc>
      </w:tr>
      <w:tr w:rsidR="007512B3" w:rsidRPr="007512B3" w14:paraId="1C93B59A" w14:textId="77777777" w:rsidTr="00B4232F">
        <w:trPr>
          <w:trHeight w:val="66"/>
        </w:trPr>
        <w:tc>
          <w:tcPr>
            <w:tcW w:w="9360" w:type="dxa"/>
            <w:gridSpan w:val="2"/>
            <w:vAlign w:val="center"/>
          </w:tcPr>
          <w:p w14:paraId="6008E0FD" w14:textId="77777777" w:rsidR="00D32038" w:rsidRPr="007512B3" w:rsidRDefault="00D32038" w:rsidP="00FC082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bookmarkStart w:id="0" w:name="_Hlk9420868"/>
          </w:p>
          <w:p w14:paraId="30B9E38F" w14:textId="77777777" w:rsidR="00E21BF0" w:rsidRDefault="00E21BF0" w:rsidP="00FC082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4FAC361B" w14:textId="570D3512" w:rsidR="00D32038" w:rsidRPr="007512B3" w:rsidRDefault="00D32038" w:rsidP="00FC082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512B3">
              <w:rPr>
                <w:rFonts w:cstheme="minorHAnsi"/>
                <w:b/>
                <w:color w:val="000000" w:themeColor="text1"/>
                <w:sz w:val="24"/>
                <w:szCs w:val="24"/>
              </w:rPr>
              <w:t>TEACHER CERTIFICATION REQUIREMENTS</w:t>
            </w:r>
          </w:p>
          <w:p w14:paraId="605AF5C7" w14:textId="3364447F" w:rsidR="00D32038" w:rsidRPr="007512B3" w:rsidRDefault="00E21BF0" w:rsidP="0019202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The instructor must be ADE/CTE certified in one of the following Certificates: </w:t>
            </w:r>
          </w:p>
        </w:tc>
      </w:tr>
      <w:tr w:rsidR="007512B3" w:rsidRPr="007512B3" w14:paraId="3A8C2EB3" w14:textId="77777777" w:rsidTr="00B4232F">
        <w:trPr>
          <w:trHeight w:val="66"/>
        </w:trPr>
        <w:tc>
          <w:tcPr>
            <w:tcW w:w="1151" w:type="dxa"/>
          </w:tcPr>
          <w:p w14:paraId="4767858D" w14:textId="5D5E9C5B" w:rsidR="007512B3" w:rsidRPr="007512B3" w:rsidRDefault="007512B3" w:rsidP="007512B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209" w:type="dxa"/>
          </w:tcPr>
          <w:p w14:paraId="697B4ED5" w14:textId="219E9FA1" w:rsidR="007512B3" w:rsidRPr="007512B3" w:rsidRDefault="007512B3" w:rsidP="007512B3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7512B3" w:rsidRPr="007512B3" w14:paraId="15492A94" w14:textId="77777777" w:rsidTr="00B4232F">
        <w:trPr>
          <w:trHeight w:val="66"/>
        </w:trPr>
        <w:tc>
          <w:tcPr>
            <w:tcW w:w="1151" w:type="dxa"/>
          </w:tcPr>
          <w:p w14:paraId="5410D6A2" w14:textId="413A0E18" w:rsidR="007512B3" w:rsidRPr="007512B3" w:rsidRDefault="007512B3" w:rsidP="007512B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512B3">
              <w:rPr>
                <w:b/>
                <w:bCs/>
                <w:sz w:val="24"/>
                <w:szCs w:val="24"/>
              </w:rPr>
              <w:t xml:space="preserve">SCTIET </w:t>
            </w:r>
          </w:p>
        </w:tc>
        <w:tc>
          <w:tcPr>
            <w:tcW w:w="8209" w:type="dxa"/>
          </w:tcPr>
          <w:p w14:paraId="2506E9EF" w14:textId="6B3B8496" w:rsidR="007512B3" w:rsidRPr="007512B3" w:rsidRDefault="007512B3" w:rsidP="007512B3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7512B3">
              <w:rPr>
                <w:sz w:val="24"/>
                <w:szCs w:val="24"/>
              </w:rPr>
              <w:t xml:space="preserve">Standard Career and Technical Education Industrial and Emerging Technologies </w:t>
            </w:r>
          </w:p>
        </w:tc>
      </w:tr>
      <w:tr w:rsidR="007512B3" w:rsidRPr="007512B3" w14:paraId="429E4F74" w14:textId="77777777" w:rsidTr="00B4232F">
        <w:trPr>
          <w:trHeight w:val="66"/>
        </w:trPr>
        <w:tc>
          <w:tcPr>
            <w:tcW w:w="1151" w:type="dxa"/>
          </w:tcPr>
          <w:p w14:paraId="474B641E" w14:textId="54816C05" w:rsidR="007512B3" w:rsidRPr="007512B3" w:rsidRDefault="007512B3" w:rsidP="007512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12B3">
              <w:rPr>
                <w:b/>
                <w:bCs/>
                <w:sz w:val="24"/>
                <w:szCs w:val="24"/>
              </w:rPr>
              <w:t xml:space="preserve">SSCTEIET </w:t>
            </w:r>
          </w:p>
        </w:tc>
        <w:tc>
          <w:tcPr>
            <w:tcW w:w="8209" w:type="dxa"/>
          </w:tcPr>
          <w:p w14:paraId="50255B41" w14:textId="77777777" w:rsidR="007512B3" w:rsidRDefault="007512B3" w:rsidP="007512B3">
            <w:pPr>
              <w:rPr>
                <w:sz w:val="24"/>
                <w:szCs w:val="24"/>
              </w:rPr>
            </w:pPr>
            <w:r w:rsidRPr="007512B3">
              <w:rPr>
                <w:sz w:val="24"/>
                <w:szCs w:val="24"/>
              </w:rPr>
              <w:t>Standard Specialized Career and Technical Education Industrial and Emerging Technologies</w:t>
            </w:r>
          </w:p>
          <w:p w14:paraId="324CAD3A" w14:textId="780AC49B" w:rsidR="00B4232F" w:rsidRPr="007512B3" w:rsidRDefault="00B4232F" w:rsidP="007512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9202C" w:rsidRPr="007512B3" w14:paraId="2781F99F" w14:textId="77777777" w:rsidTr="00B4232F">
        <w:trPr>
          <w:trHeight w:val="66"/>
        </w:trPr>
        <w:tc>
          <w:tcPr>
            <w:tcW w:w="1151" w:type="dxa"/>
          </w:tcPr>
          <w:p w14:paraId="262015B3" w14:textId="77777777" w:rsidR="0019202C" w:rsidRDefault="0019202C" w:rsidP="0019202C">
            <w:pPr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9202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Note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: </w:t>
            </w:r>
          </w:p>
          <w:p w14:paraId="1956DD55" w14:textId="77777777" w:rsidR="0019202C" w:rsidRPr="007512B3" w:rsidRDefault="0019202C" w:rsidP="007512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09" w:type="dxa"/>
          </w:tcPr>
          <w:p w14:paraId="427269E2" w14:textId="7FFA94FD" w:rsidR="0019202C" w:rsidRDefault="0019202C" w:rsidP="0019202C">
            <w:pPr>
              <w:pStyle w:val="ListParagraph"/>
              <w:numPr>
                <w:ilvl w:val="0"/>
                <w:numId w:val="17"/>
              </w:numPr>
              <w:spacing w:line="256" w:lineRule="auto"/>
              <w:ind w:left="264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Engineering 15.0000.70 </w:t>
            </w:r>
            <w:r w:rsidR="003158F4" w:rsidRPr="003158F4">
              <w:rPr>
                <w:rFonts w:cstheme="minorHAnsi"/>
                <w:color w:val="000000" w:themeColor="text1"/>
                <w:sz w:val="24"/>
                <w:szCs w:val="24"/>
              </w:rPr>
              <w:t>(DCE) requires a CTE Teacher to have the Cooperative Education Endorsement (CEN)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3A54D4A0" w14:textId="62760587" w:rsidR="0019202C" w:rsidRDefault="0019202C" w:rsidP="0019202C">
            <w:pPr>
              <w:pStyle w:val="ListParagraph"/>
              <w:numPr>
                <w:ilvl w:val="0"/>
                <w:numId w:val="17"/>
              </w:numPr>
              <w:spacing w:line="256" w:lineRule="auto"/>
              <w:ind w:left="264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Engineering 15.0000.75 </w:t>
            </w:r>
            <w:r w:rsidR="003158F4" w:rsidRPr="003158F4">
              <w:rPr>
                <w:rFonts w:cstheme="minorHAnsi"/>
                <w:color w:val="000000" w:themeColor="text1"/>
                <w:sz w:val="24"/>
                <w:szCs w:val="24"/>
              </w:rPr>
              <w:t xml:space="preserve">(Internship) </w:t>
            </w:r>
            <w:r w:rsidR="003158F4" w:rsidRPr="00D35A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does not </w:t>
            </w:r>
            <w:r w:rsidR="003158F4" w:rsidRPr="003158F4">
              <w:rPr>
                <w:rFonts w:cstheme="minorHAnsi"/>
                <w:color w:val="000000" w:themeColor="text1"/>
                <w:sz w:val="24"/>
                <w:szCs w:val="24"/>
              </w:rPr>
              <w:t>require a CTE Teacher to have a Cooperative Education Endorsement (CEN).</w:t>
            </w:r>
          </w:p>
          <w:p w14:paraId="3475D53B" w14:textId="04B2763A" w:rsidR="0019202C" w:rsidRPr="0019202C" w:rsidRDefault="0019202C" w:rsidP="0019202C">
            <w:pPr>
              <w:pStyle w:val="ListParagraph"/>
              <w:numPr>
                <w:ilvl w:val="0"/>
                <w:numId w:val="17"/>
              </w:numPr>
              <w:ind w:left="264"/>
              <w:rPr>
                <w:sz w:val="24"/>
                <w:szCs w:val="24"/>
              </w:rPr>
            </w:pPr>
            <w:r w:rsidRPr="0019202C">
              <w:rPr>
                <w:rFonts w:cstheme="minorHAnsi"/>
                <w:color w:val="000000" w:themeColor="text1"/>
                <w:sz w:val="24"/>
                <w:szCs w:val="24"/>
              </w:rPr>
              <w:t xml:space="preserve">Engineering 15.0000.80 </w:t>
            </w:r>
            <w:r w:rsidR="00D35A06" w:rsidRPr="00D35A06">
              <w:rPr>
                <w:rFonts w:cstheme="minorHAnsi"/>
                <w:color w:val="000000" w:themeColor="text1"/>
                <w:sz w:val="24"/>
                <w:szCs w:val="24"/>
              </w:rPr>
              <w:t>(Cooperative Ed.) requires CTE Teacher to be appropriately certified for the program and to have a Cooperative Education Endorsement (CEN).</w:t>
            </w:r>
          </w:p>
        </w:tc>
      </w:tr>
      <w:bookmarkEnd w:id="0"/>
    </w:tbl>
    <w:p w14:paraId="51C3CFD4" w14:textId="77777777" w:rsidR="00D32038" w:rsidRPr="009B6817" w:rsidRDefault="00D32038" w:rsidP="00D16331">
      <w:pPr>
        <w:tabs>
          <w:tab w:val="left" w:pos="3479"/>
        </w:tabs>
        <w:rPr>
          <w:rFonts w:cstheme="minorHAnsi"/>
          <w:sz w:val="24"/>
          <w:szCs w:val="24"/>
        </w:rPr>
      </w:pPr>
    </w:p>
    <w:sectPr w:rsidR="00D32038" w:rsidRPr="009B6817" w:rsidSect="00B4232F">
      <w:headerReference w:type="default" r:id="rId7"/>
      <w:footerReference w:type="default" r:id="rId8"/>
      <w:pgSz w:w="12240" w:h="15840"/>
      <w:pgMar w:top="1353" w:right="1170" w:bottom="810" w:left="1440" w:header="45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3AEA9" w14:textId="77777777" w:rsidR="002221EF" w:rsidRDefault="002221EF" w:rsidP="000848C1">
      <w:pPr>
        <w:spacing w:after="0" w:line="240" w:lineRule="auto"/>
      </w:pPr>
      <w:r>
        <w:separator/>
      </w:r>
    </w:p>
  </w:endnote>
  <w:endnote w:type="continuationSeparator" w:id="0">
    <w:p w14:paraId="10AB759A" w14:textId="77777777" w:rsidR="002221EF" w:rsidRDefault="002221EF" w:rsidP="0008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E6A09" w14:textId="59C15A8C" w:rsidR="000848C1" w:rsidRDefault="00C41F13" w:rsidP="003E0888">
    <w:pPr>
      <w:pStyle w:val="Footer"/>
      <w:tabs>
        <w:tab w:val="clear" w:pos="9360"/>
      </w:tabs>
      <w:ind w:left="-450"/>
      <w:jc w:val="center"/>
      <w:rPr>
        <w:rFonts w:cstheme="minorHAnsi"/>
        <w:bCs/>
        <w:i/>
        <w:sz w:val="20"/>
        <w:szCs w:val="20"/>
      </w:rPr>
    </w:pPr>
    <w:r>
      <w:rPr>
        <w:rFonts w:cstheme="minorHAnsi"/>
        <w:bCs/>
        <w:i/>
        <w:sz w:val="20"/>
        <w:szCs w:val="20"/>
      </w:rPr>
      <w:t>Engineering</w:t>
    </w:r>
    <w:r w:rsidR="00EC36A7">
      <w:rPr>
        <w:rFonts w:cstheme="minorHAnsi"/>
        <w:bCs/>
        <w:i/>
        <w:sz w:val="20"/>
        <w:szCs w:val="20"/>
      </w:rPr>
      <w:t xml:space="preserve"> </w:t>
    </w:r>
    <w:r w:rsidR="00D32038" w:rsidRPr="00D32038">
      <w:rPr>
        <w:rFonts w:cstheme="minorHAnsi"/>
        <w:bCs/>
        <w:i/>
        <w:sz w:val="20"/>
        <w:szCs w:val="20"/>
      </w:rPr>
      <w:t>Program Description, Industry Credential, Coherent Sequence, and Teacher Certification</w:t>
    </w:r>
    <w:r w:rsidR="00771993">
      <w:rPr>
        <w:rFonts w:cstheme="minorHAnsi"/>
        <w:bCs/>
        <w:i/>
        <w:sz w:val="20"/>
        <w:szCs w:val="20"/>
      </w:rPr>
      <w:t xml:space="preserve"> </w:t>
    </w:r>
    <w:r w:rsidR="00771993" w:rsidRPr="00771993">
      <w:rPr>
        <w:rFonts w:cstheme="minorHAnsi"/>
        <w:bCs/>
        <w:i/>
        <w:sz w:val="20"/>
        <w:szCs w:val="20"/>
      </w:rPr>
      <w:t xml:space="preserve">updated </w:t>
    </w:r>
    <w:r w:rsidR="007512B3">
      <w:rPr>
        <w:rFonts w:cstheme="minorHAnsi"/>
        <w:bCs/>
        <w:i/>
        <w:sz w:val="20"/>
        <w:szCs w:val="20"/>
      </w:rPr>
      <w:t>15.</w:t>
    </w:r>
    <w:r>
      <w:rPr>
        <w:rFonts w:cstheme="minorHAnsi"/>
        <w:bCs/>
        <w:i/>
        <w:sz w:val="20"/>
        <w:szCs w:val="20"/>
      </w:rPr>
      <w:t>00</w:t>
    </w:r>
    <w:r w:rsidR="007512B3">
      <w:rPr>
        <w:rFonts w:cstheme="minorHAnsi"/>
        <w:bCs/>
        <w:i/>
        <w:sz w:val="20"/>
        <w:szCs w:val="20"/>
      </w:rPr>
      <w:t>00.</w:t>
    </w:r>
    <w:r>
      <w:rPr>
        <w:rFonts w:cstheme="minorHAnsi"/>
        <w:bCs/>
        <w:i/>
        <w:sz w:val="20"/>
        <w:szCs w:val="20"/>
      </w:rPr>
      <w:t>0</w:t>
    </w:r>
    <w:r w:rsidR="0037624C">
      <w:rPr>
        <w:rFonts w:cstheme="minorHAnsi"/>
        <w:bCs/>
        <w:i/>
        <w:sz w:val="20"/>
        <w:szCs w:val="20"/>
      </w:rPr>
      <w:t>0</w:t>
    </w:r>
  </w:p>
  <w:p w14:paraId="030CC3F1" w14:textId="77777777" w:rsidR="003E0888" w:rsidRDefault="003E0888" w:rsidP="00D8230F">
    <w:pPr>
      <w:pStyle w:val="Footer"/>
      <w:jc w:val="center"/>
      <w:rPr>
        <w:rFonts w:cstheme="minorHAnsi"/>
        <w:bCs/>
        <w:i/>
        <w:sz w:val="20"/>
        <w:szCs w:val="20"/>
      </w:rPr>
    </w:pPr>
    <w:r>
      <w:rPr>
        <w:rFonts w:cstheme="minorHAnsi"/>
        <w:bCs/>
        <w:i/>
        <w:sz w:val="20"/>
        <w:szCs w:val="20"/>
      </w:rPr>
      <w:fldChar w:fldCharType="begin"/>
    </w:r>
    <w:r>
      <w:rPr>
        <w:rFonts w:cstheme="minorHAnsi"/>
        <w:bCs/>
        <w:i/>
        <w:sz w:val="20"/>
        <w:szCs w:val="20"/>
      </w:rPr>
      <w:instrText xml:space="preserve"> DATE \@ "MMMM d, yyyy" </w:instrText>
    </w:r>
    <w:r>
      <w:rPr>
        <w:rFonts w:cstheme="minorHAnsi"/>
        <w:bCs/>
        <w:i/>
        <w:sz w:val="20"/>
        <w:szCs w:val="20"/>
      </w:rPr>
      <w:fldChar w:fldCharType="separate"/>
    </w:r>
    <w:r>
      <w:rPr>
        <w:rFonts w:cstheme="minorHAnsi"/>
        <w:bCs/>
        <w:i/>
        <w:noProof/>
        <w:sz w:val="20"/>
        <w:szCs w:val="20"/>
      </w:rPr>
      <w:t>June 2, 2021</w:t>
    </w:r>
    <w:r>
      <w:rPr>
        <w:rFonts w:cstheme="minorHAnsi"/>
        <w:bCs/>
        <w:i/>
        <w:sz w:val="20"/>
        <w:szCs w:val="20"/>
      </w:rPr>
      <w:fldChar w:fldCharType="end"/>
    </w:r>
  </w:p>
  <w:p w14:paraId="451734B2" w14:textId="084CBD74" w:rsidR="000848C1" w:rsidRPr="00D8230F" w:rsidRDefault="000848C1" w:rsidP="00D8230F">
    <w:pPr>
      <w:pStyle w:val="Footer"/>
      <w:jc w:val="center"/>
      <w:rPr>
        <w:rFonts w:cstheme="minorHAnsi"/>
        <w:i/>
      </w:rPr>
    </w:pPr>
    <w:r w:rsidRPr="00817F3C">
      <w:rPr>
        <w:rFonts w:cstheme="minorHAnsi"/>
        <w:bCs/>
        <w:i/>
        <w:sz w:val="20"/>
        <w:szCs w:val="20"/>
      </w:rPr>
      <w:t xml:space="preserve">Page </w:t>
    </w:r>
    <w:r w:rsidRPr="00817F3C">
      <w:rPr>
        <w:rFonts w:cstheme="minorHAnsi"/>
        <w:bCs/>
        <w:i/>
        <w:sz w:val="20"/>
        <w:szCs w:val="20"/>
      </w:rPr>
      <w:fldChar w:fldCharType="begin"/>
    </w:r>
    <w:r w:rsidRPr="00817F3C">
      <w:rPr>
        <w:rFonts w:cstheme="minorHAnsi"/>
        <w:bCs/>
        <w:i/>
        <w:sz w:val="20"/>
        <w:szCs w:val="20"/>
      </w:rPr>
      <w:instrText xml:space="preserve"> PAGE   \* MERGEFORMAT </w:instrText>
    </w:r>
    <w:r w:rsidRPr="00817F3C">
      <w:rPr>
        <w:rFonts w:cstheme="minorHAnsi"/>
        <w:bCs/>
        <w:i/>
        <w:sz w:val="20"/>
        <w:szCs w:val="20"/>
      </w:rPr>
      <w:fldChar w:fldCharType="separate"/>
    </w:r>
    <w:r w:rsidRPr="00817F3C">
      <w:rPr>
        <w:rFonts w:cstheme="minorHAnsi"/>
        <w:bCs/>
        <w:i/>
        <w:sz w:val="20"/>
        <w:szCs w:val="20"/>
      </w:rPr>
      <w:t>1</w:t>
    </w:r>
    <w:r w:rsidRPr="00817F3C">
      <w:rPr>
        <w:rFonts w:cstheme="minorHAnsi"/>
        <w:bCs/>
        <w:i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2A4DF" w14:textId="77777777" w:rsidR="002221EF" w:rsidRDefault="002221EF" w:rsidP="000848C1">
      <w:pPr>
        <w:spacing w:after="0" w:line="240" w:lineRule="auto"/>
      </w:pPr>
      <w:r>
        <w:separator/>
      </w:r>
    </w:p>
  </w:footnote>
  <w:footnote w:type="continuationSeparator" w:id="0">
    <w:p w14:paraId="229D438E" w14:textId="77777777" w:rsidR="002221EF" w:rsidRDefault="002221EF" w:rsidP="00084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EE62F" w14:textId="16EB70E0" w:rsidR="000848C1" w:rsidRPr="00677A9E" w:rsidRDefault="00C41F13" w:rsidP="000848C1">
    <w:pPr>
      <w:pStyle w:val="Header"/>
      <w:jc w:val="center"/>
      <w:rPr>
        <w:rFonts w:cs="Arial"/>
        <w:b/>
        <w:sz w:val="36"/>
        <w:szCs w:val="36"/>
      </w:rPr>
    </w:pPr>
    <w:r>
      <w:rPr>
        <w:rFonts w:cs="Arial"/>
        <w:b/>
        <w:sz w:val="36"/>
        <w:szCs w:val="36"/>
      </w:rPr>
      <w:t>ENGINEERING</w:t>
    </w:r>
    <w:r w:rsidR="00E76816">
      <w:rPr>
        <w:rFonts w:cs="Arial"/>
        <w:b/>
        <w:sz w:val="36"/>
        <w:szCs w:val="36"/>
      </w:rPr>
      <w:t xml:space="preserve"> </w:t>
    </w:r>
    <w:r>
      <w:rPr>
        <w:rFonts w:cs="Arial"/>
        <w:b/>
        <w:sz w:val="36"/>
        <w:szCs w:val="36"/>
      </w:rPr>
      <w:t>15.0000.00</w:t>
    </w:r>
  </w:p>
  <w:p w14:paraId="18FC7A62" w14:textId="2D89E883" w:rsidR="00587482" w:rsidRPr="005F42C9" w:rsidRDefault="005F42C9" w:rsidP="005F42C9">
    <w:pPr>
      <w:pStyle w:val="Header"/>
      <w:jc w:val="center"/>
      <w:rPr>
        <w:rFonts w:cs="Arial"/>
        <w:b/>
        <w:sz w:val="24"/>
        <w:szCs w:val="24"/>
      </w:rPr>
    </w:pPr>
    <w:r w:rsidRPr="005F42C9">
      <w:rPr>
        <w:rFonts w:cs="Arial"/>
        <w:b/>
        <w:sz w:val="24"/>
        <w:szCs w:val="24"/>
      </w:rPr>
      <w:t>Program Description, Industry Credential, Coherent Sequence, and Teacher Certification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44DE4"/>
    <w:multiLevelType w:val="hybridMultilevel"/>
    <w:tmpl w:val="C1AC5852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872FD"/>
    <w:multiLevelType w:val="hybridMultilevel"/>
    <w:tmpl w:val="657EFF8A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A2B69"/>
    <w:multiLevelType w:val="hybridMultilevel"/>
    <w:tmpl w:val="BC64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73B55"/>
    <w:multiLevelType w:val="hybridMultilevel"/>
    <w:tmpl w:val="F9F23E3C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C1C82"/>
    <w:multiLevelType w:val="hybridMultilevel"/>
    <w:tmpl w:val="A970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675FA"/>
    <w:multiLevelType w:val="hybridMultilevel"/>
    <w:tmpl w:val="AC48D942"/>
    <w:lvl w:ilvl="0" w:tplc="4302F6CE">
      <w:numFmt w:val="bullet"/>
      <w:lvlText w:val="•"/>
      <w:lvlJc w:val="left"/>
      <w:pPr>
        <w:ind w:left="1007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6" w15:restartNumberingAfterBreak="0">
    <w:nsid w:val="373A5A64"/>
    <w:multiLevelType w:val="hybridMultilevel"/>
    <w:tmpl w:val="F8C07C12"/>
    <w:lvl w:ilvl="0" w:tplc="8B3A9602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853D1"/>
    <w:multiLevelType w:val="hybridMultilevel"/>
    <w:tmpl w:val="D1982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96617"/>
    <w:multiLevelType w:val="hybridMultilevel"/>
    <w:tmpl w:val="8C10E3B6"/>
    <w:lvl w:ilvl="0" w:tplc="4302F6C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055F3"/>
    <w:multiLevelType w:val="hybridMultilevel"/>
    <w:tmpl w:val="04300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630488"/>
    <w:multiLevelType w:val="hybridMultilevel"/>
    <w:tmpl w:val="00AADD18"/>
    <w:lvl w:ilvl="0" w:tplc="8B3A9602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B2F7E"/>
    <w:multiLevelType w:val="hybridMultilevel"/>
    <w:tmpl w:val="5AFABCE2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2731B"/>
    <w:multiLevelType w:val="hybridMultilevel"/>
    <w:tmpl w:val="47340672"/>
    <w:lvl w:ilvl="0" w:tplc="F5DCBCCA">
      <w:numFmt w:val="bullet"/>
      <w:lvlText w:val="•"/>
      <w:lvlJc w:val="left"/>
      <w:pPr>
        <w:ind w:left="705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3" w15:restartNumberingAfterBreak="0">
    <w:nsid w:val="72EB67ED"/>
    <w:multiLevelType w:val="hybridMultilevel"/>
    <w:tmpl w:val="9620D884"/>
    <w:lvl w:ilvl="0" w:tplc="1D0EF014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A23C85"/>
    <w:multiLevelType w:val="hybridMultilevel"/>
    <w:tmpl w:val="E1029A3C"/>
    <w:lvl w:ilvl="0" w:tplc="4302F6C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"/>
  </w:num>
  <w:num w:numId="8">
    <w:abstractNumId w:val="12"/>
  </w:num>
  <w:num w:numId="9">
    <w:abstractNumId w:val="5"/>
  </w:num>
  <w:num w:numId="10">
    <w:abstractNumId w:val="5"/>
  </w:num>
  <w:num w:numId="11">
    <w:abstractNumId w:val="8"/>
  </w:num>
  <w:num w:numId="12">
    <w:abstractNumId w:val="14"/>
  </w:num>
  <w:num w:numId="13">
    <w:abstractNumId w:val="2"/>
  </w:num>
  <w:num w:numId="14">
    <w:abstractNumId w:val="7"/>
  </w:num>
  <w:num w:numId="15">
    <w:abstractNumId w:val="9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C1"/>
    <w:rsid w:val="00004181"/>
    <w:rsid w:val="00005A15"/>
    <w:rsid w:val="00025DE9"/>
    <w:rsid w:val="000523B6"/>
    <w:rsid w:val="00053BAC"/>
    <w:rsid w:val="00063B51"/>
    <w:rsid w:val="00073D7D"/>
    <w:rsid w:val="000848C1"/>
    <w:rsid w:val="000C6985"/>
    <w:rsid w:val="00101184"/>
    <w:rsid w:val="00144362"/>
    <w:rsid w:val="0019202C"/>
    <w:rsid w:val="001A1321"/>
    <w:rsid w:val="001A5249"/>
    <w:rsid w:val="002177BD"/>
    <w:rsid w:val="002221EF"/>
    <w:rsid w:val="002457E6"/>
    <w:rsid w:val="00260312"/>
    <w:rsid w:val="00275508"/>
    <w:rsid w:val="00287D7B"/>
    <w:rsid w:val="002B17EE"/>
    <w:rsid w:val="002C2318"/>
    <w:rsid w:val="003025C0"/>
    <w:rsid w:val="00305E94"/>
    <w:rsid w:val="003158F4"/>
    <w:rsid w:val="00325A98"/>
    <w:rsid w:val="00333BCD"/>
    <w:rsid w:val="00356232"/>
    <w:rsid w:val="0037624C"/>
    <w:rsid w:val="003D0898"/>
    <w:rsid w:val="003D544D"/>
    <w:rsid w:val="003E0888"/>
    <w:rsid w:val="003E43C0"/>
    <w:rsid w:val="003E44C1"/>
    <w:rsid w:val="004272C8"/>
    <w:rsid w:val="00447ED1"/>
    <w:rsid w:val="00456421"/>
    <w:rsid w:val="0045673B"/>
    <w:rsid w:val="00474827"/>
    <w:rsid w:val="0047508A"/>
    <w:rsid w:val="00486452"/>
    <w:rsid w:val="004B5608"/>
    <w:rsid w:val="004E2569"/>
    <w:rsid w:val="004F7AB4"/>
    <w:rsid w:val="0051544C"/>
    <w:rsid w:val="00531E59"/>
    <w:rsid w:val="00536321"/>
    <w:rsid w:val="0055580F"/>
    <w:rsid w:val="005872E2"/>
    <w:rsid w:val="00587482"/>
    <w:rsid w:val="005942CB"/>
    <w:rsid w:val="00596F77"/>
    <w:rsid w:val="00597040"/>
    <w:rsid w:val="005C2DE5"/>
    <w:rsid w:val="005F42C9"/>
    <w:rsid w:val="0060639C"/>
    <w:rsid w:val="0063198C"/>
    <w:rsid w:val="0064438E"/>
    <w:rsid w:val="0068610E"/>
    <w:rsid w:val="00691ADE"/>
    <w:rsid w:val="00692CAE"/>
    <w:rsid w:val="006B3534"/>
    <w:rsid w:val="006B3BF8"/>
    <w:rsid w:val="006C057F"/>
    <w:rsid w:val="006E47C3"/>
    <w:rsid w:val="006E7A90"/>
    <w:rsid w:val="006E7ACF"/>
    <w:rsid w:val="006F04E4"/>
    <w:rsid w:val="00743A53"/>
    <w:rsid w:val="007466B1"/>
    <w:rsid w:val="007512B3"/>
    <w:rsid w:val="00771993"/>
    <w:rsid w:val="007C4D1C"/>
    <w:rsid w:val="007D1C95"/>
    <w:rsid w:val="007D4BBA"/>
    <w:rsid w:val="007E750F"/>
    <w:rsid w:val="00800266"/>
    <w:rsid w:val="00804346"/>
    <w:rsid w:val="00817F3C"/>
    <w:rsid w:val="00834A14"/>
    <w:rsid w:val="00837814"/>
    <w:rsid w:val="0087145A"/>
    <w:rsid w:val="008804E1"/>
    <w:rsid w:val="00882713"/>
    <w:rsid w:val="00887B06"/>
    <w:rsid w:val="00893A70"/>
    <w:rsid w:val="008979C8"/>
    <w:rsid w:val="008B4414"/>
    <w:rsid w:val="008C2FBB"/>
    <w:rsid w:val="008E3165"/>
    <w:rsid w:val="008E7DC3"/>
    <w:rsid w:val="0090075B"/>
    <w:rsid w:val="00901111"/>
    <w:rsid w:val="00964E29"/>
    <w:rsid w:val="00997060"/>
    <w:rsid w:val="009A0F1B"/>
    <w:rsid w:val="009B6817"/>
    <w:rsid w:val="009C0946"/>
    <w:rsid w:val="009D50DD"/>
    <w:rsid w:val="009E3913"/>
    <w:rsid w:val="00A26017"/>
    <w:rsid w:val="00A27D22"/>
    <w:rsid w:val="00A311F1"/>
    <w:rsid w:val="00A5779D"/>
    <w:rsid w:val="00AB01B8"/>
    <w:rsid w:val="00AB2C23"/>
    <w:rsid w:val="00AB44D8"/>
    <w:rsid w:val="00AC5342"/>
    <w:rsid w:val="00AC701C"/>
    <w:rsid w:val="00B00261"/>
    <w:rsid w:val="00B0364E"/>
    <w:rsid w:val="00B07949"/>
    <w:rsid w:val="00B4232F"/>
    <w:rsid w:val="00B55F87"/>
    <w:rsid w:val="00B63433"/>
    <w:rsid w:val="00B67D3D"/>
    <w:rsid w:val="00B87FB1"/>
    <w:rsid w:val="00B9612F"/>
    <w:rsid w:val="00BA1A07"/>
    <w:rsid w:val="00BB46B5"/>
    <w:rsid w:val="00BC37D5"/>
    <w:rsid w:val="00BF0EAA"/>
    <w:rsid w:val="00BF7501"/>
    <w:rsid w:val="00C4056F"/>
    <w:rsid w:val="00C41F13"/>
    <w:rsid w:val="00C42785"/>
    <w:rsid w:val="00C451CB"/>
    <w:rsid w:val="00C63D74"/>
    <w:rsid w:val="00C6647C"/>
    <w:rsid w:val="00C777AB"/>
    <w:rsid w:val="00C87798"/>
    <w:rsid w:val="00CC7AFF"/>
    <w:rsid w:val="00CD6C0D"/>
    <w:rsid w:val="00CE1AF6"/>
    <w:rsid w:val="00CE5F81"/>
    <w:rsid w:val="00D1436C"/>
    <w:rsid w:val="00D16331"/>
    <w:rsid w:val="00D26BCB"/>
    <w:rsid w:val="00D26DC0"/>
    <w:rsid w:val="00D32038"/>
    <w:rsid w:val="00D35A06"/>
    <w:rsid w:val="00D57E97"/>
    <w:rsid w:val="00D8230F"/>
    <w:rsid w:val="00D8626F"/>
    <w:rsid w:val="00DB3B04"/>
    <w:rsid w:val="00DC028E"/>
    <w:rsid w:val="00DC16EC"/>
    <w:rsid w:val="00DE1A44"/>
    <w:rsid w:val="00DE39A2"/>
    <w:rsid w:val="00DE5CEE"/>
    <w:rsid w:val="00DE7534"/>
    <w:rsid w:val="00E067AE"/>
    <w:rsid w:val="00E1476E"/>
    <w:rsid w:val="00E21BF0"/>
    <w:rsid w:val="00E3124E"/>
    <w:rsid w:val="00E32DA9"/>
    <w:rsid w:val="00E37F1E"/>
    <w:rsid w:val="00E44163"/>
    <w:rsid w:val="00E76816"/>
    <w:rsid w:val="00EB2078"/>
    <w:rsid w:val="00EB6651"/>
    <w:rsid w:val="00EC0032"/>
    <w:rsid w:val="00EC0E54"/>
    <w:rsid w:val="00EC36A7"/>
    <w:rsid w:val="00EC3AF5"/>
    <w:rsid w:val="00EC4FD3"/>
    <w:rsid w:val="00EC64F5"/>
    <w:rsid w:val="00EF7D28"/>
    <w:rsid w:val="00F07D1F"/>
    <w:rsid w:val="00F2191E"/>
    <w:rsid w:val="00F357F2"/>
    <w:rsid w:val="00F64D9D"/>
    <w:rsid w:val="00F65A74"/>
    <w:rsid w:val="00F6787D"/>
    <w:rsid w:val="00F72C8A"/>
    <w:rsid w:val="00F77C20"/>
    <w:rsid w:val="00FE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AD7C8C"/>
  <w15:chartTrackingRefBased/>
  <w15:docId w15:val="{ECEB3FB2-5CAD-4C1F-94BE-8ADCFDF8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53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084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8C1"/>
  </w:style>
  <w:style w:type="paragraph" w:styleId="Footer">
    <w:name w:val="footer"/>
    <w:basedOn w:val="Normal"/>
    <w:link w:val="FooterChar"/>
    <w:uiPriority w:val="99"/>
    <w:unhideWhenUsed/>
    <w:rsid w:val="00084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8C1"/>
  </w:style>
  <w:style w:type="paragraph" w:customStyle="1" w:styleId="HBTBLOFCONTS2">
    <w:name w:val="HB TBL. OF CONTS. 2"/>
    <w:basedOn w:val="Normal"/>
    <w:rsid w:val="000848C1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08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0848C1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48C1"/>
    <w:pPr>
      <w:ind w:left="720"/>
      <w:contextualSpacing/>
    </w:pPr>
  </w:style>
  <w:style w:type="paragraph" w:styleId="NormalWeb">
    <w:name w:val="Normal (Web)"/>
    <w:basedOn w:val="Normal"/>
    <w:rsid w:val="0058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Burnett, Cathy</dc:creator>
  <cp:keywords/>
  <dc:description/>
  <cp:lastModifiedBy>Nesby, Janai</cp:lastModifiedBy>
  <cp:revision>8</cp:revision>
  <cp:lastPrinted>2019-04-26T17:19:00Z</cp:lastPrinted>
  <dcterms:created xsi:type="dcterms:W3CDTF">2021-03-01T19:59:00Z</dcterms:created>
  <dcterms:modified xsi:type="dcterms:W3CDTF">2021-06-02T17:47:00Z</dcterms:modified>
</cp:coreProperties>
</file>