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848C1" w:rsidRPr="0062656C" w14:paraId="257406CE" w14:textId="77777777" w:rsidTr="00870993">
        <w:tc>
          <w:tcPr>
            <w:tcW w:w="9350" w:type="dxa"/>
          </w:tcPr>
          <w:p w14:paraId="648A3730" w14:textId="77777777" w:rsidR="000848C1" w:rsidRPr="0062656C" w:rsidRDefault="000848C1">
            <w:pPr>
              <w:rPr>
                <w:rFonts w:ascii="Arial" w:hAnsi="Arial" w:cs="Arial"/>
                <w:sz w:val="24"/>
                <w:szCs w:val="24"/>
              </w:rPr>
            </w:pPr>
            <w:r w:rsidRPr="0062656C">
              <w:rPr>
                <w:rFonts w:ascii="Arial" w:hAnsi="Arial" w:cs="Arial"/>
                <w:b/>
                <w:bCs/>
                <w:color w:val="000000"/>
                <w:sz w:val="24"/>
                <w:szCs w:val="24"/>
              </w:rPr>
              <w:t>PROGRAM DESCRIPTION</w:t>
            </w:r>
          </w:p>
        </w:tc>
      </w:tr>
      <w:tr w:rsidR="000848C1" w:rsidRPr="0062656C" w14:paraId="7C75CADA" w14:textId="77777777" w:rsidTr="00870993">
        <w:tc>
          <w:tcPr>
            <w:tcW w:w="9350" w:type="dxa"/>
          </w:tcPr>
          <w:p w14:paraId="6F35C28F" w14:textId="3B56E6A4" w:rsidR="000848C1" w:rsidRPr="0062656C" w:rsidRDefault="009D03D8" w:rsidP="00DA68A8">
            <w:pPr>
              <w:pStyle w:val="NormalIndent"/>
              <w:ind w:left="0"/>
              <w:rPr>
                <w:rFonts w:cs="Arial"/>
                <w:bCs/>
              </w:rPr>
            </w:pPr>
            <w:r w:rsidRPr="0062656C">
              <w:rPr>
                <w:rFonts w:cs="Arial"/>
                <w:bCs/>
              </w:rPr>
              <w:t xml:space="preserve">The </w:t>
            </w:r>
            <w:r w:rsidRPr="0062656C">
              <w:rPr>
                <w:rFonts w:cs="Arial"/>
                <w:b/>
                <w:bCs/>
              </w:rPr>
              <w:t>Music and Audio Production</w:t>
            </w:r>
            <w:r w:rsidRPr="0062656C">
              <w:rPr>
                <w:rFonts w:cs="Arial"/>
                <w:bCs/>
              </w:rPr>
              <w:t xml:space="preserve"> instructional program prepares students to apply technical knowledge and skills to the production of sound recordings as either finished products or as components of traditional or emerging music productions, film and video productions, live sound productions, broadcasts, video game productions, or mixed media productions. Students who successfully complete the </w:t>
            </w:r>
            <w:r w:rsidRPr="0062656C">
              <w:rPr>
                <w:rFonts w:cs="Arial"/>
                <w:b/>
                <w:bCs/>
              </w:rPr>
              <w:t>Music and Audio Production</w:t>
            </w:r>
            <w:r w:rsidRPr="0062656C">
              <w:rPr>
                <w:rFonts w:cs="Arial"/>
                <w:bCs/>
              </w:rPr>
              <w:t xml:space="preserve"> program’s coherent sequence of instruction will develop an in-depth understanding of the setup, operation, and maintenance of specialized audio equipment, including microphones, speakers, recording equipment, mixing boards, cables and connectors, and related electronic equipment; audio recording and editing techniques; sound engineering; and working with producers, editors, directors, artists, and production managers. </w:t>
            </w:r>
            <w:r w:rsidRPr="0062656C">
              <w:rPr>
                <w:rFonts w:cs="Arial"/>
                <w:b/>
                <w:bCs/>
              </w:rPr>
              <w:t>Music and Audio Production</w:t>
            </w:r>
            <w:r w:rsidRPr="0062656C">
              <w:rPr>
                <w:rFonts w:cs="Arial"/>
                <w:bCs/>
              </w:rPr>
              <w:t xml:space="preserve"> students will explore the history and societal and economic impact of the music and audio production industry and will examine legal and ethical considerations and business best practices unique to music and audio production and related industries. Throughout the </w:t>
            </w:r>
            <w:r w:rsidRPr="0062656C">
              <w:rPr>
                <w:rFonts w:cs="Arial"/>
                <w:b/>
                <w:bCs/>
              </w:rPr>
              <w:t>Music and Audio Production</w:t>
            </w:r>
            <w:r w:rsidRPr="0062656C">
              <w:rPr>
                <w:rFonts w:cs="Arial"/>
                <w:bCs/>
              </w:rPr>
              <w:t xml:space="preserve"> instructional program, students learn and practice valuable real-world skills using industry</w:t>
            </w:r>
            <w:r w:rsidR="00B76D56" w:rsidRPr="0062656C">
              <w:rPr>
                <w:rFonts w:cs="Arial"/>
                <w:bCs/>
              </w:rPr>
              <w:t xml:space="preserve"> </w:t>
            </w:r>
            <w:r w:rsidRPr="0062656C">
              <w:rPr>
                <w:rFonts w:cs="Arial"/>
                <w:bCs/>
              </w:rPr>
              <w:t>standard audio editing software to create professional-grade media products.</w:t>
            </w:r>
          </w:p>
        </w:tc>
      </w:tr>
      <w:tr w:rsidR="000848C1" w:rsidRPr="0062656C" w14:paraId="3BFC0027" w14:textId="77777777" w:rsidTr="00870993">
        <w:tc>
          <w:tcPr>
            <w:tcW w:w="9350" w:type="dxa"/>
          </w:tcPr>
          <w:p w14:paraId="04729CF4" w14:textId="21EC9FCD" w:rsidR="000848C1" w:rsidRPr="0062656C" w:rsidRDefault="00F466FD" w:rsidP="00DA68A8">
            <w:pPr>
              <w:pStyle w:val="NormalIndent"/>
              <w:ind w:left="0"/>
              <w:rPr>
                <w:rFonts w:cs="Arial"/>
                <w:bCs/>
              </w:rPr>
            </w:pPr>
            <w:r w:rsidRPr="0062656C">
              <w:rPr>
                <w:rFonts w:cs="Arial"/>
                <w:bCs/>
              </w:rPr>
              <w:t xml:space="preserve">The </w:t>
            </w:r>
            <w:r w:rsidRPr="0062656C">
              <w:rPr>
                <w:rFonts w:cs="Arial"/>
                <w:b/>
                <w:bCs/>
              </w:rPr>
              <w:t>Music and Audio Production</w:t>
            </w:r>
            <w:r w:rsidRPr="0062656C">
              <w:rPr>
                <w:rFonts w:cs="Arial"/>
                <w:bCs/>
              </w:rPr>
              <w:t xml:space="preserve"> Career and Technical Education program is delivered as a coherent sequence of courses designed to offer </w:t>
            </w:r>
            <w:proofErr w:type="spellStart"/>
            <w:r w:rsidRPr="0062656C">
              <w:rPr>
                <w:rFonts w:cs="Arial"/>
                <w:bCs/>
              </w:rPr>
              <w:t>students</w:t>
            </w:r>
            <w:proofErr w:type="spellEnd"/>
            <w:r w:rsidRPr="0062656C">
              <w:rPr>
                <w:rFonts w:cs="Arial"/>
                <w:bCs/>
              </w:rPr>
              <w:t xml:space="preserve"> knowledge and skills that meet the needs of the workplace. The Professional Skills developed by business and industry leaders across Arizona are integrated throughout the program. </w:t>
            </w:r>
            <w:r w:rsidRPr="0062656C">
              <w:rPr>
                <w:rFonts w:cs="Arial"/>
                <w:b/>
                <w:bCs/>
              </w:rPr>
              <w:t>Music and Audio Production</w:t>
            </w:r>
            <w:r w:rsidRPr="0062656C">
              <w:rPr>
                <w:rFonts w:cs="Arial"/>
                <w:bCs/>
              </w:rPr>
              <w:t xml:space="preserve"> students develop leadership, social, civic, and career skills through participation in the state-recognized Career and Technical Student Organization, SkillsUSA.</w:t>
            </w:r>
          </w:p>
        </w:tc>
      </w:tr>
      <w:tr w:rsidR="000848C1" w:rsidRPr="0062656C" w14:paraId="5A28BF07" w14:textId="77777777" w:rsidTr="00870993">
        <w:tc>
          <w:tcPr>
            <w:tcW w:w="9350" w:type="dxa"/>
          </w:tcPr>
          <w:p w14:paraId="4D9EA4E5" w14:textId="77777777" w:rsidR="000848C1" w:rsidRPr="0062656C" w:rsidRDefault="000848C1">
            <w:pPr>
              <w:rPr>
                <w:rFonts w:ascii="Arial" w:hAnsi="Arial" w:cs="Arial"/>
                <w:sz w:val="24"/>
                <w:szCs w:val="24"/>
              </w:rPr>
            </w:pPr>
          </w:p>
        </w:tc>
      </w:tr>
      <w:tr w:rsidR="000848C1" w:rsidRPr="0062656C" w14:paraId="63D37227" w14:textId="77777777" w:rsidTr="0002699C">
        <w:trPr>
          <w:trHeight w:val="261"/>
        </w:trPr>
        <w:tc>
          <w:tcPr>
            <w:tcW w:w="9350" w:type="dxa"/>
          </w:tcPr>
          <w:p w14:paraId="711C0F92" w14:textId="77777777" w:rsidR="000848C1" w:rsidRPr="0062656C" w:rsidRDefault="000711E6" w:rsidP="00DA68A8">
            <w:pPr>
              <w:pStyle w:val="NormalIndent"/>
              <w:ind w:left="0"/>
              <w:rPr>
                <w:rFonts w:cs="Arial"/>
                <w:bCs/>
              </w:rPr>
            </w:pPr>
            <w:r w:rsidRPr="0062656C">
              <w:rPr>
                <w:rFonts w:cs="Arial"/>
                <w:bCs/>
              </w:rPr>
              <w:t xml:space="preserve">The </w:t>
            </w:r>
            <w:r w:rsidRPr="0062656C">
              <w:rPr>
                <w:rFonts w:cs="Arial"/>
                <w:b/>
                <w:bCs/>
              </w:rPr>
              <w:t>Music and Audio Production</w:t>
            </w:r>
            <w:r w:rsidRPr="0062656C">
              <w:rPr>
                <w:rFonts w:cs="Arial"/>
                <w:bCs/>
              </w:rPr>
              <w:t xml:space="preserve"> instructional program prepares students for entry-level employment</w:t>
            </w:r>
            <w:r w:rsidR="00F90769" w:rsidRPr="0062656C">
              <w:rPr>
                <w:rFonts w:cs="Arial"/>
                <w:bCs/>
              </w:rPr>
              <w:t>, further training, and/or post-secondary education for these and other occupations</w:t>
            </w:r>
            <w:r w:rsidRPr="0062656C">
              <w:rPr>
                <w:rFonts w:cs="Arial"/>
                <w:bCs/>
              </w:rPr>
              <w:t xml:space="preserve">: Acoustical Consultant, ADR Engineer, ADR Mixer, ADR Recordist, Announcer, Audio Designer, Audio Developer, Audio Director, Audio Engineer, Audio Maintenance Engineer, Audio Operator, Audio Technician, Broadcast Engineer, Broadcast Technician, Cable Wrangler, Concert Audio Technician, Dialogue Editor, Digital Audio Editor, DJ/Remixer, Field Recordist, Front of House (FOH) Engineer, Instrument Specialist, Instrument Tech, Live Audio Engineer, Live Sound Mix Engineer, Live Sound Systems Engineer, Master Control Operator, Mastering Engineer, Mixer, Mixing Engineer, Music Producer, Podcaster, Producer, Production Sound Mixer, Radio Announcer, Radio Broadcast Engineer, Radio DJ, Radio Host, Record Producer, Recording Engineer, Recording Studio Manager, Re-Recording Mixer, Sound Designer, Sound Editor, Sound Effect Designer, Sound Engineer, Sound Engineering Technician, Sound Mixer, Sound Reinforcement Technician, Sound Technician, Sound/Special Effects Editor, Soundtrack Mixer, Studio Designer, Studio Engineer, Studio Maintenance Engineer, Studio Manager, Studio Owner/Operator, Supervising Sound Editor, Tape Op (Operator), Technical Sound Designer, Utility Sound Technician, </w:t>
            </w:r>
            <w:r w:rsidR="00160829" w:rsidRPr="0062656C">
              <w:rPr>
                <w:rFonts w:cs="Arial"/>
                <w:bCs/>
              </w:rPr>
              <w:t xml:space="preserve">and </w:t>
            </w:r>
            <w:r w:rsidRPr="0062656C">
              <w:rPr>
                <w:rFonts w:cs="Arial"/>
                <w:bCs/>
              </w:rPr>
              <w:t>Video Game Audio Engineer</w:t>
            </w:r>
          </w:p>
          <w:p w14:paraId="5A7F2910" w14:textId="77777777" w:rsidR="00FF4AF2" w:rsidRPr="0062656C" w:rsidRDefault="00FF4AF2" w:rsidP="00DA68A8">
            <w:pPr>
              <w:pStyle w:val="NormalIndent"/>
              <w:ind w:left="0"/>
              <w:rPr>
                <w:rFonts w:cs="Arial"/>
                <w:bCs/>
              </w:rPr>
            </w:pPr>
          </w:p>
          <w:p w14:paraId="3BE06CEA" w14:textId="5DEE8C61" w:rsidR="00FF4AF2" w:rsidRPr="0062656C" w:rsidRDefault="00FF4AF2" w:rsidP="00DA68A8">
            <w:pPr>
              <w:pStyle w:val="NormalIndent"/>
              <w:ind w:left="0"/>
              <w:rPr>
                <w:rFonts w:cs="Arial"/>
                <w:bCs/>
              </w:rPr>
            </w:pPr>
          </w:p>
          <w:p w14:paraId="238C3F74" w14:textId="60A54DC2" w:rsidR="001712E3" w:rsidRPr="0062656C" w:rsidRDefault="001712E3" w:rsidP="001C59C7">
            <w:pPr>
              <w:tabs>
                <w:tab w:val="left" w:pos="5057"/>
                <w:tab w:val="left" w:pos="5631"/>
              </w:tabs>
              <w:rPr>
                <w:rFonts w:ascii="Arial" w:hAnsi="Arial" w:cs="Arial"/>
              </w:rPr>
            </w:pPr>
            <w:r w:rsidRPr="0062656C">
              <w:rPr>
                <w:rFonts w:ascii="Arial" w:hAnsi="Arial" w:cs="Arial"/>
              </w:rPr>
              <w:tab/>
            </w:r>
            <w:r w:rsidR="001C59C7" w:rsidRPr="0062656C">
              <w:rPr>
                <w:rFonts w:ascii="Arial" w:hAnsi="Arial" w:cs="Arial"/>
              </w:rPr>
              <w:tab/>
            </w:r>
          </w:p>
          <w:p w14:paraId="68356793" w14:textId="1D44DAB5" w:rsidR="00FF4AF2" w:rsidRPr="0062656C" w:rsidRDefault="00FF4AF2" w:rsidP="00DA68A8">
            <w:pPr>
              <w:pStyle w:val="NormalIndent"/>
              <w:ind w:left="0"/>
              <w:rPr>
                <w:rFonts w:cs="Arial"/>
                <w:bCs/>
              </w:rPr>
            </w:pPr>
          </w:p>
        </w:tc>
      </w:tr>
      <w:tr w:rsidR="000848C1" w:rsidRPr="0062656C" w14:paraId="342C3007" w14:textId="77777777" w:rsidTr="00870993">
        <w:tc>
          <w:tcPr>
            <w:tcW w:w="9350" w:type="dxa"/>
          </w:tcPr>
          <w:p w14:paraId="0883AE35" w14:textId="77777777" w:rsidR="000848C1" w:rsidRPr="0062656C" w:rsidRDefault="000848C1">
            <w:pPr>
              <w:rPr>
                <w:rFonts w:ascii="Arial" w:hAnsi="Arial" w:cs="Arial"/>
                <w:b/>
                <w:sz w:val="24"/>
                <w:szCs w:val="24"/>
              </w:rPr>
            </w:pPr>
            <w:r w:rsidRPr="0062656C">
              <w:rPr>
                <w:rFonts w:ascii="Arial" w:hAnsi="Arial" w:cs="Arial"/>
                <w:b/>
                <w:sz w:val="24"/>
                <w:szCs w:val="24"/>
              </w:rPr>
              <w:lastRenderedPageBreak/>
              <w:t>INDUSTRY C</w:t>
            </w:r>
            <w:r w:rsidR="00FF4AF2" w:rsidRPr="0062656C">
              <w:rPr>
                <w:rFonts w:ascii="Arial" w:hAnsi="Arial" w:cs="Arial"/>
                <w:b/>
                <w:sz w:val="24"/>
                <w:szCs w:val="24"/>
              </w:rPr>
              <w:t>REDENTIALS</w:t>
            </w:r>
          </w:p>
          <w:p w14:paraId="19CE64B3" w14:textId="77777777" w:rsidR="009E0C98" w:rsidRPr="0062656C" w:rsidRDefault="009E0C98">
            <w:pPr>
              <w:rPr>
                <w:rFonts w:ascii="Arial" w:hAnsi="Arial" w:cs="Arial"/>
                <w:sz w:val="24"/>
                <w:szCs w:val="24"/>
              </w:rPr>
            </w:pPr>
            <w:r w:rsidRPr="0062656C">
              <w:rPr>
                <w:rFonts w:ascii="Arial" w:hAnsi="Arial" w:cs="Arial"/>
                <w:sz w:val="24"/>
                <w:szCs w:val="24"/>
              </w:rPr>
              <w:t>The following credentials have been approved for the A-F CCR and are CTED eligible for the</w:t>
            </w:r>
            <w:r w:rsidRPr="0062656C">
              <w:rPr>
                <w:rFonts w:ascii="Arial" w:hAnsi="Arial" w:cs="Arial"/>
                <w:b/>
                <w:sz w:val="24"/>
                <w:szCs w:val="24"/>
              </w:rPr>
              <w:t xml:space="preserve"> </w:t>
            </w:r>
            <w:r w:rsidR="00DD0CC2" w:rsidRPr="0062656C">
              <w:rPr>
                <w:rFonts w:ascii="Arial" w:hAnsi="Arial" w:cs="Arial"/>
                <w:b/>
                <w:bCs/>
              </w:rPr>
              <w:t>Music and Audio Production</w:t>
            </w:r>
            <w:r w:rsidR="00DD0CC2" w:rsidRPr="0062656C">
              <w:rPr>
                <w:rFonts w:ascii="Arial" w:hAnsi="Arial" w:cs="Arial"/>
                <w:bCs/>
              </w:rPr>
              <w:t xml:space="preserve"> </w:t>
            </w:r>
            <w:r w:rsidR="00DD0CC2" w:rsidRPr="0062656C">
              <w:rPr>
                <w:rFonts w:ascii="Arial" w:hAnsi="Arial" w:cs="Arial"/>
                <w:sz w:val="24"/>
                <w:szCs w:val="24"/>
              </w:rPr>
              <w:t>instructional program:</w:t>
            </w:r>
          </w:p>
          <w:p w14:paraId="13B1498E" w14:textId="77777777" w:rsidR="00DD0CC2" w:rsidRPr="0062656C" w:rsidRDefault="003F66F5" w:rsidP="003F66F5">
            <w:pPr>
              <w:pStyle w:val="ListParagraph"/>
              <w:numPr>
                <w:ilvl w:val="0"/>
                <w:numId w:val="9"/>
              </w:numPr>
              <w:rPr>
                <w:rFonts w:ascii="Arial" w:hAnsi="Arial" w:cs="Arial"/>
                <w:sz w:val="24"/>
                <w:szCs w:val="24"/>
              </w:rPr>
            </w:pPr>
            <w:r w:rsidRPr="0062656C">
              <w:rPr>
                <w:rFonts w:ascii="Arial" w:hAnsi="Arial" w:cs="Arial"/>
                <w:sz w:val="24"/>
                <w:szCs w:val="24"/>
              </w:rPr>
              <w:t>Certified Radio Operator</w:t>
            </w:r>
          </w:p>
          <w:p w14:paraId="20CEAF6A" w14:textId="27C35E7F" w:rsidR="00FF6BAE" w:rsidRPr="0062656C" w:rsidRDefault="00FF6BAE" w:rsidP="003F66F5">
            <w:pPr>
              <w:pStyle w:val="ListParagraph"/>
              <w:numPr>
                <w:ilvl w:val="0"/>
                <w:numId w:val="9"/>
              </w:numPr>
              <w:rPr>
                <w:rFonts w:ascii="Arial" w:hAnsi="Arial" w:cs="Arial"/>
                <w:sz w:val="24"/>
                <w:szCs w:val="24"/>
              </w:rPr>
            </w:pPr>
            <w:r w:rsidRPr="0062656C">
              <w:rPr>
                <w:rFonts w:ascii="Arial" w:hAnsi="Arial" w:cs="Arial"/>
                <w:sz w:val="24"/>
                <w:szCs w:val="24"/>
              </w:rPr>
              <w:t>Pro Tools User</w:t>
            </w:r>
          </w:p>
        </w:tc>
      </w:tr>
      <w:tr w:rsidR="000848C1" w:rsidRPr="0062656C" w14:paraId="68AED08D" w14:textId="77777777" w:rsidTr="00870993">
        <w:tc>
          <w:tcPr>
            <w:tcW w:w="9350" w:type="dxa"/>
          </w:tcPr>
          <w:p w14:paraId="2692CC28" w14:textId="76FA192D" w:rsidR="000848C1" w:rsidRPr="0062656C" w:rsidRDefault="000848C1" w:rsidP="004954F8">
            <w:pPr>
              <w:pStyle w:val="NormalIndent"/>
              <w:ind w:left="0"/>
              <w:rPr>
                <w:rFonts w:cs="Arial"/>
                <w:bCs/>
              </w:rPr>
            </w:pPr>
          </w:p>
        </w:tc>
      </w:tr>
      <w:tr w:rsidR="000848C1" w:rsidRPr="0062656C" w14:paraId="7803D6B9" w14:textId="77777777" w:rsidTr="00870993">
        <w:tc>
          <w:tcPr>
            <w:tcW w:w="9350" w:type="dxa"/>
          </w:tcPr>
          <w:p w14:paraId="1583B001" w14:textId="68D34B5F" w:rsidR="000B2A5B" w:rsidRPr="0062656C" w:rsidRDefault="000B2A5B">
            <w:pPr>
              <w:rPr>
                <w:rFonts w:ascii="Arial" w:hAnsi="Arial" w:cs="Arial"/>
                <w:bCs/>
                <w:sz w:val="24"/>
                <w:szCs w:val="24"/>
              </w:rPr>
            </w:pPr>
          </w:p>
        </w:tc>
      </w:tr>
      <w:tr w:rsidR="000848C1" w:rsidRPr="0062656C" w14:paraId="3E89E707" w14:textId="77777777" w:rsidTr="00870993">
        <w:tc>
          <w:tcPr>
            <w:tcW w:w="9350" w:type="dxa"/>
          </w:tcPr>
          <w:p w14:paraId="46517889" w14:textId="77777777" w:rsidR="000848C1" w:rsidRPr="0062656C" w:rsidRDefault="000848C1">
            <w:pPr>
              <w:rPr>
                <w:rFonts w:ascii="Arial" w:hAnsi="Arial" w:cs="Arial"/>
                <w:b/>
                <w:sz w:val="24"/>
                <w:szCs w:val="24"/>
              </w:rPr>
            </w:pPr>
            <w:r w:rsidRPr="0062656C">
              <w:rPr>
                <w:rFonts w:ascii="Arial" w:hAnsi="Arial" w:cs="Arial"/>
                <w:b/>
                <w:sz w:val="24"/>
                <w:szCs w:val="24"/>
              </w:rPr>
              <w:t>COHERENT SEQUENCE</w:t>
            </w:r>
          </w:p>
        </w:tc>
      </w:tr>
      <w:tr w:rsidR="000848C1" w:rsidRPr="0062656C" w14:paraId="409F1F79" w14:textId="77777777" w:rsidTr="00870993">
        <w:tc>
          <w:tcPr>
            <w:tcW w:w="9350" w:type="dxa"/>
          </w:tcPr>
          <w:p w14:paraId="4B70C76B" w14:textId="1C8B6786" w:rsidR="000848C1" w:rsidRPr="0062656C" w:rsidRDefault="001414F2" w:rsidP="000848C1">
            <w:pPr>
              <w:rPr>
                <w:rFonts w:ascii="Arial" w:hAnsi="Arial" w:cs="Arial"/>
                <w:sz w:val="24"/>
                <w:szCs w:val="24"/>
              </w:rPr>
            </w:pPr>
            <w:r w:rsidRPr="0062656C">
              <w:rPr>
                <w:rFonts w:ascii="Arial" w:hAnsi="Arial" w:cs="Arial"/>
                <w:sz w:val="24"/>
                <w:szCs w:val="24"/>
              </w:rPr>
              <w:t>1</w:t>
            </w:r>
            <w:r w:rsidR="0002699C" w:rsidRPr="0062656C">
              <w:rPr>
                <w:rFonts w:ascii="Arial" w:hAnsi="Arial" w:cs="Arial"/>
                <w:sz w:val="24"/>
                <w:szCs w:val="24"/>
              </w:rPr>
              <w:t>5</w:t>
            </w:r>
            <w:r w:rsidRPr="0062656C">
              <w:rPr>
                <w:rFonts w:ascii="Arial" w:hAnsi="Arial" w:cs="Arial"/>
                <w:sz w:val="24"/>
                <w:szCs w:val="24"/>
              </w:rPr>
              <w:t>.0</w:t>
            </w:r>
            <w:r w:rsidR="0002699C" w:rsidRPr="0062656C">
              <w:rPr>
                <w:rFonts w:ascii="Arial" w:hAnsi="Arial" w:cs="Arial"/>
                <w:sz w:val="24"/>
                <w:szCs w:val="24"/>
              </w:rPr>
              <w:t>3</w:t>
            </w:r>
            <w:r w:rsidRPr="0062656C">
              <w:rPr>
                <w:rFonts w:ascii="Arial" w:hAnsi="Arial" w:cs="Arial"/>
                <w:sz w:val="24"/>
                <w:szCs w:val="24"/>
              </w:rPr>
              <w:t>0</w:t>
            </w:r>
            <w:r w:rsidR="0002699C" w:rsidRPr="0062656C">
              <w:rPr>
                <w:rFonts w:ascii="Arial" w:hAnsi="Arial" w:cs="Arial"/>
                <w:sz w:val="24"/>
                <w:szCs w:val="24"/>
              </w:rPr>
              <w:t>7</w:t>
            </w:r>
            <w:r w:rsidRPr="0062656C">
              <w:rPr>
                <w:rFonts w:ascii="Arial" w:hAnsi="Arial" w:cs="Arial"/>
                <w:sz w:val="24"/>
                <w:szCs w:val="24"/>
              </w:rPr>
              <w:t>.</w:t>
            </w:r>
            <w:r w:rsidR="007661E0" w:rsidRPr="0062656C">
              <w:rPr>
                <w:rFonts w:ascii="Arial" w:hAnsi="Arial" w:cs="Arial"/>
                <w:sz w:val="24"/>
                <w:szCs w:val="24"/>
              </w:rPr>
              <w:t>17</w:t>
            </w:r>
            <w:r w:rsidR="00E9025E" w:rsidRPr="0062656C">
              <w:rPr>
                <w:rFonts w:ascii="Arial" w:hAnsi="Arial" w:cs="Arial"/>
                <w:sz w:val="24"/>
                <w:szCs w:val="24"/>
              </w:rPr>
              <w:t xml:space="preserve"> - </w:t>
            </w:r>
            <w:r w:rsidR="000B4EE3" w:rsidRPr="0062656C">
              <w:rPr>
                <w:rFonts w:ascii="Arial" w:hAnsi="Arial" w:cs="Arial"/>
                <w:sz w:val="24"/>
                <w:szCs w:val="24"/>
              </w:rPr>
              <w:t>Music and Audio Production I</w:t>
            </w:r>
            <w:r w:rsidR="0055580F" w:rsidRPr="0062656C">
              <w:rPr>
                <w:rFonts w:ascii="Arial" w:hAnsi="Arial" w:cs="Arial"/>
                <w:sz w:val="24"/>
                <w:szCs w:val="24"/>
              </w:rPr>
              <w:t>,</w:t>
            </w:r>
            <w:r w:rsidR="000848C1" w:rsidRPr="0062656C">
              <w:rPr>
                <w:rFonts w:ascii="Arial" w:hAnsi="Arial" w:cs="Arial"/>
                <w:sz w:val="24"/>
                <w:szCs w:val="24"/>
              </w:rPr>
              <w:t xml:space="preserve"> </w:t>
            </w:r>
            <w:r w:rsidR="000848C1" w:rsidRPr="0062656C">
              <w:rPr>
                <w:rFonts w:ascii="Arial" w:hAnsi="Arial" w:cs="Arial"/>
                <w:b/>
                <w:sz w:val="24"/>
                <w:szCs w:val="24"/>
              </w:rPr>
              <w:t>and</w:t>
            </w:r>
          </w:p>
        </w:tc>
      </w:tr>
      <w:tr w:rsidR="000848C1" w:rsidRPr="0062656C" w14:paraId="6816378B" w14:textId="77777777" w:rsidTr="00870993">
        <w:tc>
          <w:tcPr>
            <w:tcW w:w="9350" w:type="dxa"/>
          </w:tcPr>
          <w:p w14:paraId="3387495D" w14:textId="77777777" w:rsidR="000848C1" w:rsidRPr="0062656C" w:rsidRDefault="000848C1" w:rsidP="000848C1">
            <w:pPr>
              <w:rPr>
                <w:rFonts w:ascii="Arial" w:hAnsi="Arial" w:cs="Arial"/>
                <w:sz w:val="24"/>
                <w:szCs w:val="24"/>
              </w:rPr>
            </w:pPr>
          </w:p>
        </w:tc>
      </w:tr>
      <w:tr w:rsidR="000848C1" w:rsidRPr="0062656C" w14:paraId="240D022D" w14:textId="77777777" w:rsidTr="00870993">
        <w:tc>
          <w:tcPr>
            <w:tcW w:w="9350" w:type="dxa"/>
          </w:tcPr>
          <w:p w14:paraId="375DC9A1" w14:textId="4EA70EC6" w:rsidR="000848C1" w:rsidRPr="0062656C" w:rsidRDefault="003E51B0">
            <w:pPr>
              <w:rPr>
                <w:rFonts w:ascii="Arial" w:hAnsi="Arial" w:cs="Arial"/>
                <w:bCs/>
                <w:color w:val="000000"/>
                <w:sz w:val="24"/>
                <w:szCs w:val="24"/>
              </w:rPr>
            </w:pPr>
            <w:r w:rsidRPr="0062656C">
              <w:rPr>
                <w:rFonts w:ascii="Arial" w:hAnsi="Arial" w:cs="Arial"/>
                <w:sz w:val="24"/>
                <w:szCs w:val="24"/>
              </w:rPr>
              <w:t>15.0307</w:t>
            </w:r>
            <w:r w:rsidR="00785F7A" w:rsidRPr="0062656C">
              <w:rPr>
                <w:rFonts w:ascii="Arial" w:hAnsi="Arial" w:cs="Arial"/>
                <w:sz w:val="24"/>
                <w:szCs w:val="24"/>
              </w:rPr>
              <w:t>.18</w:t>
            </w:r>
            <w:r w:rsidR="002520EC" w:rsidRPr="0062656C">
              <w:rPr>
                <w:rFonts w:ascii="Arial" w:hAnsi="Arial" w:cs="Arial"/>
                <w:sz w:val="24"/>
                <w:szCs w:val="24"/>
              </w:rPr>
              <w:t xml:space="preserve"> - </w:t>
            </w:r>
            <w:r w:rsidR="00CF3B31" w:rsidRPr="0062656C">
              <w:rPr>
                <w:rFonts w:ascii="Arial" w:hAnsi="Arial" w:cs="Arial"/>
                <w:sz w:val="24"/>
                <w:szCs w:val="24"/>
              </w:rPr>
              <w:t>Music and Audio Production</w:t>
            </w:r>
            <w:r w:rsidR="002520EC" w:rsidRPr="0062656C">
              <w:rPr>
                <w:rFonts w:ascii="Arial" w:hAnsi="Arial" w:cs="Arial"/>
                <w:sz w:val="24"/>
                <w:szCs w:val="24"/>
              </w:rPr>
              <w:t xml:space="preserve"> II</w:t>
            </w:r>
            <w:r w:rsidR="000848C1" w:rsidRPr="0062656C">
              <w:rPr>
                <w:rFonts w:ascii="Arial" w:hAnsi="Arial" w:cs="Arial"/>
                <w:bCs/>
                <w:color w:val="000000"/>
                <w:sz w:val="24"/>
                <w:szCs w:val="24"/>
              </w:rPr>
              <w:t xml:space="preserve">, </w:t>
            </w:r>
            <w:r w:rsidR="000848C1" w:rsidRPr="0062656C">
              <w:rPr>
                <w:rFonts w:ascii="Arial" w:hAnsi="Arial" w:cs="Arial"/>
                <w:b/>
                <w:bCs/>
                <w:color w:val="000000"/>
                <w:sz w:val="24"/>
                <w:szCs w:val="24"/>
              </w:rPr>
              <w:t>and program may elect to add:</w:t>
            </w:r>
          </w:p>
        </w:tc>
      </w:tr>
      <w:tr w:rsidR="000848C1" w:rsidRPr="0062656C" w14:paraId="3EA9C1AC" w14:textId="77777777" w:rsidTr="00870993">
        <w:tc>
          <w:tcPr>
            <w:tcW w:w="9350" w:type="dxa"/>
          </w:tcPr>
          <w:p w14:paraId="22194646" w14:textId="77777777" w:rsidR="000848C1" w:rsidRPr="0062656C" w:rsidRDefault="000848C1">
            <w:pPr>
              <w:rPr>
                <w:rFonts w:ascii="Arial" w:hAnsi="Arial" w:cs="Arial"/>
                <w:b/>
                <w:sz w:val="24"/>
                <w:szCs w:val="24"/>
              </w:rPr>
            </w:pPr>
          </w:p>
        </w:tc>
      </w:tr>
      <w:tr w:rsidR="000848C1" w:rsidRPr="0062656C" w14:paraId="3A0B864C" w14:textId="77777777" w:rsidTr="00870993">
        <w:tc>
          <w:tcPr>
            <w:tcW w:w="9350" w:type="dxa"/>
          </w:tcPr>
          <w:p w14:paraId="1177BFF3" w14:textId="7F7AFE18" w:rsidR="000848C1" w:rsidRPr="0062656C" w:rsidRDefault="0002699C">
            <w:pPr>
              <w:rPr>
                <w:rFonts w:ascii="Arial" w:hAnsi="Arial" w:cs="Arial"/>
                <w:bCs/>
                <w:color w:val="000000"/>
                <w:sz w:val="24"/>
                <w:szCs w:val="24"/>
              </w:rPr>
            </w:pPr>
            <w:r w:rsidRPr="0062656C">
              <w:rPr>
                <w:rFonts w:ascii="Arial" w:hAnsi="Arial" w:cs="Arial"/>
                <w:sz w:val="24"/>
                <w:szCs w:val="24"/>
              </w:rPr>
              <w:t>15.0307</w:t>
            </w:r>
            <w:r w:rsidR="003D7552" w:rsidRPr="0062656C">
              <w:rPr>
                <w:rFonts w:ascii="Arial" w:hAnsi="Arial" w:cs="Arial"/>
                <w:sz w:val="24"/>
                <w:szCs w:val="24"/>
              </w:rPr>
              <w:t>.05</w:t>
            </w:r>
            <w:r w:rsidR="00E57A36" w:rsidRPr="0062656C">
              <w:rPr>
                <w:rFonts w:ascii="Arial" w:hAnsi="Arial" w:cs="Arial"/>
                <w:sz w:val="24"/>
                <w:szCs w:val="24"/>
              </w:rPr>
              <w:t xml:space="preserve"> - </w:t>
            </w:r>
            <w:r w:rsidR="007E5774" w:rsidRPr="0062656C">
              <w:rPr>
                <w:rFonts w:ascii="Arial" w:hAnsi="Arial" w:cs="Arial"/>
                <w:sz w:val="24"/>
                <w:szCs w:val="24"/>
              </w:rPr>
              <w:t xml:space="preserve">Music and Audio Production </w:t>
            </w:r>
            <w:r w:rsidR="00380CFB" w:rsidRPr="0062656C">
              <w:rPr>
                <w:rFonts w:ascii="Arial" w:hAnsi="Arial" w:cs="Arial"/>
                <w:sz w:val="24"/>
                <w:szCs w:val="24"/>
              </w:rPr>
              <w:t>III</w:t>
            </w:r>
            <w:r w:rsidR="000848C1" w:rsidRPr="0062656C">
              <w:rPr>
                <w:rFonts w:ascii="Arial" w:hAnsi="Arial" w:cs="Arial"/>
                <w:bCs/>
                <w:color w:val="000000"/>
                <w:sz w:val="24"/>
                <w:szCs w:val="24"/>
              </w:rPr>
              <w:t xml:space="preserve">, </w:t>
            </w:r>
            <w:r w:rsidR="000848C1" w:rsidRPr="0062656C">
              <w:rPr>
                <w:rFonts w:ascii="Arial" w:hAnsi="Arial" w:cs="Arial"/>
                <w:b/>
                <w:bCs/>
                <w:color w:val="000000"/>
                <w:sz w:val="24"/>
                <w:szCs w:val="24"/>
              </w:rPr>
              <w:t>or</w:t>
            </w:r>
          </w:p>
        </w:tc>
      </w:tr>
      <w:tr w:rsidR="000848C1" w:rsidRPr="0062656C" w14:paraId="1C44BD52" w14:textId="77777777" w:rsidTr="00870993">
        <w:tc>
          <w:tcPr>
            <w:tcW w:w="9350" w:type="dxa"/>
          </w:tcPr>
          <w:p w14:paraId="672BF437" w14:textId="77777777" w:rsidR="000848C1" w:rsidRPr="0062656C" w:rsidRDefault="000848C1">
            <w:pPr>
              <w:rPr>
                <w:rFonts w:ascii="Arial" w:hAnsi="Arial" w:cs="Arial"/>
                <w:sz w:val="24"/>
                <w:szCs w:val="24"/>
              </w:rPr>
            </w:pPr>
          </w:p>
        </w:tc>
      </w:tr>
      <w:tr w:rsidR="000848C1" w:rsidRPr="0062656C" w14:paraId="1FA45492" w14:textId="77777777" w:rsidTr="00870993">
        <w:tc>
          <w:tcPr>
            <w:tcW w:w="9350" w:type="dxa"/>
          </w:tcPr>
          <w:p w14:paraId="141FB661" w14:textId="4B18EC6D" w:rsidR="000848C1" w:rsidRPr="0062656C" w:rsidRDefault="0002699C">
            <w:pPr>
              <w:rPr>
                <w:rFonts w:ascii="Arial" w:hAnsi="Arial" w:cs="Arial"/>
                <w:sz w:val="24"/>
                <w:szCs w:val="24"/>
              </w:rPr>
            </w:pPr>
            <w:r w:rsidRPr="0062656C">
              <w:rPr>
                <w:rFonts w:ascii="Arial" w:hAnsi="Arial" w:cs="Arial"/>
                <w:sz w:val="24"/>
                <w:szCs w:val="24"/>
              </w:rPr>
              <w:t>15.0307</w:t>
            </w:r>
            <w:r w:rsidR="00380CFB" w:rsidRPr="0062656C">
              <w:rPr>
                <w:rFonts w:ascii="Arial" w:hAnsi="Arial" w:cs="Arial"/>
                <w:sz w:val="24"/>
                <w:szCs w:val="24"/>
              </w:rPr>
              <w:t>.10</w:t>
            </w:r>
            <w:r w:rsidR="000D54C3" w:rsidRPr="0062656C">
              <w:rPr>
                <w:rFonts w:ascii="Arial" w:hAnsi="Arial" w:cs="Arial"/>
                <w:sz w:val="24"/>
                <w:szCs w:val="24"/>
              </w:rPr>
              <w:t xml:space="preserve"> - </w:t>
            </w:r>
            <w:r w:rsidR="00380CFB" w:rsidRPr="0062656C">
              <w:rPr>
                <w:rFonts w:ascii="Arial" w:hAnsi="Arial" w:cs="Arial"/>
                <w:sz w:val="24"/>
                <w:szCs w:val="24"/>
              </w:rPr>
              <w:t xml:space="preserve">Music and Audio Production </w:t>
            </w:r>
            <w:r w:rsidR="000D54C3" w:rsidRPr="0062656C">
              <w:rPr>
                <w:rFonts w:ascii="Arial" w:hAnsi="Arial" w:cs="Arial"/>
                <w:sz w:val="24"/>
                <w:szCs w:val="24"/>
              </w:rPr>
              <w:t>IV</w:t>
            </w:r>
            <w:r w:rsidR="000848C1" w:rsidRPr="0062656C">
              <w:rPr>
                <w:rFonts w:ascii="Arial" w:hAnsi="Arial" w:cs="Arial"/>
                <w:sz w:val="24"/>
                <w:szCs w:val="24"/>
              </w:rPr>
              <w:t xml:space="preserve">, </w:t>
            </w:r>
            <w:r w:rsidR="000848C1" w:rsidRPr="0062656C">
              <w:rPr>
                <w:rFonts w:ascii="Arial" w:hAnsi="Arial" w:cs="Arial"/>
                <w:b/>
                <w:bCs/>
                <w:color w:val="000000"/>
                <w:sz w:val="24"/>
                <w:szCs w:val="24"/>
              </w:rPr>
              <w:t>or</w:t>
            </w:r>
          </w:p>
        </w:tc>
      </w:tr>
      <w:tr w:rsidR="000848C1" w:rsidRPr="0062656C" w14:paraId="73D3F685" w14:textId="77777777" w:rsidTr="00870993">
        <w:tc>
          <w:tcPr>
            <w:tcW w:w="9350" w:type="dxa"/>
          </w:tcPr>
          <w:p w14:paraId="7E4D3AC1" w14:textId="77777777" w:rsidR="000848C1" w:rsidRPr="0062656C" w:rsidRDefault="000848C1">
            <w:pPr>
              <w:rPr>
                <w:rFonts w:ascii="Arial" w:hAnsi="Arial" w:cs="Arial"/>
                <w:b/>
                <w:bCs/>
                <w:color w:val="000000"/>
                <w:sz w:val="24"/>
                <w:szCs w:val="24"/>
              </w:rPr>
            </w:pPr>
          </w:p>
        </w:tc>
      </w:tr>
      <w:tr w:rsidR="000848C1" w:rsidRPr="0062656C" w14:paraId="50DFE2CA" w14:textId="77777777" w:rsidTr="00870993">
        <w:tc>
          <w:tcPr>
            <w:tcW w:w="9350" w:type="dxa"/>
          </w:tcPr>
          <w:p w14:paraId="25A548A0" w14:textId="3D2DFA73" w:rsidR="000848C1" w:rsidRPr="0062656C" w:rsidRDefault="0002699C">
            <w:pPr>
              <w:rPr>
                <w:rFonts w:ascii="Arial" w:hAnsi="Arial" w:cs="Arial"/>
                <w:bCs/>
                <w:color w:val="000000"/>
                <w:sz w:val="24"/>
                <w:szCs w:val="24"/>
              </w:rPr>
            </w:pPr>
            <w:r w:rsidRPr="0062656C">
              <w:rPr>
                <w:rFonts w:ascii="Arial" w:hAnsi="Arial" w:cs="Arial"/>
                <w:sz w:val="24"/>
                <w:szCs w:val="24"/>
              </w:rPr>
              <w:t>15.0307</w:t>
            </w:r>
            <w:r w:rsidR="006803F8" w:rsidRPr="0062656C">
              <w:rPr>
                <w:rFonts w:ascii="Arial" w:hAnsi="Arial" w:cs="Arial"/>
                <w:sz w:val="24"/>
                <w:szCs w:val="24"/>
              </w:rPr>
              <w:t>.7</w:t>
            </w:r>
            <w:r w:rsidR="00380CFB" w:rsidRPr="0062656C">
              <w:rPr>
                <w:rFonts w:ascii="Arial" w:hAnsi="Arial" w:cs="Arial"/>
                <w:sz w:val="24"/>
                <w:szCs w:val="24"/>
              </w:rPr>
              <w:t>7</w:t>
            </w:r>
            <w:r w:rsidR="006803F8" w:rsidRPr="0062656C">
              <w:rPr>
                <w:rFonts w:ascii="Arial" w:hAnsi="Arial" w:cs="Arial"/>
                <w:sz w:val="24"/>
                <w:szCs w:val="24"/>
              </w:rPr>
              <w:t xml:space="preserve"> - </w:t>
            </w:r>
            <w:r w:rsidR="00380CFB" w:rsidRPr="0062656C">
              <w:rPr>
                <w:rFonts w:ascii="Arial" w:hAnsi="Arial" w:cs="Arial"/>
                <w:sz w:val="24"/>
                <w:szCs w:val="24"/>
              </w:rPr>
              <w:t>Music and Audio Production</w:t>
            </w:r>
            <w:r w:rsidR="006803F8" w:rsidRPr="0062656C">
              <w:rPr>
                <w:rFonts w:ascii="Arial" w:hAnsi="Arial" w:cs="Arial"/>
                <w:sz w:val="24"/>
                <w:szCs w:val="24"/>
              </w:rPr>
              <w:t xml:space="preserve"> – DCE (Diversified Cooperative Education)</w:t>
            </w:r>
            <w:r w:rsidR="00ED7E24" w:rsidRPr="0062656C">
              <w:rPr>
                <w:rFonts w:ascii="Arial" w:hAnsi="Arial" w:cs="Arial"/>
                <w:sz w:val="24"/>
                <w:szCs w:val="24"/>
              </w:rPr>
              <w:t xml:space="preserve"> </w:t>
            </w:r>
            <w:r w:rsidR="000848C1" w:rsidRPr="0062656C">
              <w:rPr>
                <w:rFonts w:ascii="Arial" w:hAnsi="Arial" w:cs="Arial"/>
                <w:b/>
                <w:sz w:val="24"/>
                <w:szCs w:val="24"/>
              </w:rPr>
              <w:t>or</w:t>
            </w:r>
          </w:p>
        </w:tc>
      </w:tr>
      <w:tr w:rsidR="000848C1" w:rsidRPr="0062656C" w14:paraId="4694C18B" w14:textId="77777777" w:rsidTr="00870993">
        <w:tc>
          <w:tcPr>
            <w:tcW w:w="9350" w:type="dxa"/>
          </w:tcPr>
          <w:p w14:paraId="380C2FDB" w14:textId="77777777" w:rsidR="000848C1" w:rsidRPr="0062656C" w:rsidRDefault="000848C1">
            <w:pPr>
              <w:rPr>
                <w:rFonts w:ascii="Arial" w:hAnsi="Arial" w:cs="Arial"/>
                <w:sz w:val="24"/>
                <w:szCs w:val="24"/>
              </w:rPr>
            </w:pPr>
          </w:p>
        </w:tc>
      </w:tr>
      <w:tr w:rsidR="000848C1" w:rsidRPr="0062656C" w14:paraId="34D6B85E" w14:textId="77777777" w:rsidTr="00870993">
        <w:tc>
          <w:tcPr>
            <w:tcW w:w="9350" w:type="dxa"/>
          </w:tcPr>
          <w:p w14:paraId="53D1DB4B" w14:textId="6EAA353F" w:rsidR="000848C1" w:rsidRPr="0062656C" w:rsidRDefault="0002699C">
            <w:pPr>
              <w:rPr>
                <w:rFonts w:ascii="Arial" w:hAnsi="Arial" w:cs="Arial"/>
                <w:sz w:val="24"/>
                <w:szCs w:val="24"/>
              </w:rPr>
            </w:pPr>
            <w:r w:rsidRPr="0062656C">
              <w:rPr>
                <w:rFonts w:ascii="Arial" w:hAnsi="Arial" w:cs="Arial"/>
                <w:sz w:val="24"/>
                <w:szCs w:val="24"/>
              </w:rPr>
              <w:t>15.0307</w:t>
            </w:r>
            <w:r w:rsidR="00A30B2E" w:rsidRPr="0062656C">
              <w:rPr>
                <w:rFonts w:ascii="Arial" w:hAnsi="Arial" w:cs="Arial"/>
                <w:sz w:val="24"/>
                <w:szCs w:val="24"/>
              </w:rPr>
              <w:t>.</w:t>
            </w:r>
            <w:r w:rsidR="00380CFB" w:rsidRPr="0062656C">
              <w:rPr>
                <w:rFonts w:ascii="Arial" w:hAnsi="Arial" w:cs="Arial"/>
                <w:sz w:val="24"/>
                <w:szCs w:val="24"/>
              </w:rPr>
              <w:t>84</w:t>
            </w:r>
            <w:r w:rsidR="00A30B2E" w:rsidRPr="0062656C">
              <w:rPr>
                <w:rFonts w:ascii="Arial" w:hAnsi="Arial" w:cs="Arial"/>
                <w:sz w:val="24"/>
                <w:szCs w:val="24"/>
              </w:rPr>
              <w:t xml:space="preserve"> - </w:t>
            </w:r>
            <w:r w:rsidR="00380CFB" w:rsidRPr="0062656C">
              <w:rPr>
                <w:rFonts w:ascii="Arial" w:hAnsi="Arial" w:cs="Arial"/>
                <w:sz w:val="24"/>
                <w:szCs w:val="24"/>
              </w:rPr>
              <w:t>Music and Audio Production</w:t>
            </w:r>
            <w:r w:rsidR="00A30B2E" w:rsidRPr="0062656C">
              <w:rPr>
                <w:rFonts w:ascii="Arial" w:hAnsi="Arial" w:cs="Arial"/>
                <w:sz w:val="24"/>
                <w:szCs w:val="24"/>
              </w:rPr>
              <w:t xml:space="preserve"> - Internship</w:t>
            </w:r>
            <w:r w:rsidR="00A27D22" w:rsidRPr="0062656C">
              <w:rPr>
                <w:rFonts w:ascii="Arial" w:hAnsi="Arial" w:cs="Arial"/>
                <w:sz w:val="24"/>
                <w:szCs w:val="24"/>
              </w:rPr>
              <w:t xml:space="preserve">, </w:t>
            </w:r>
            <w:r w:rsidR="00A27D22" w:rsidRPr="0062656C">
              <w:rPr>
                <w:rFonts w:ascii="Arial" w:hAnsi="Arial" w:cs="Arial"/>
                <w:b/>
                <w:sz w:val="24"/>
                <w:szCs w:val="24"/>
              </w:rPr>
              <w:t>or</w:t>
            </w:r>
          </w:p>
        </w:tc>
      </w:tr>
      <w:tr w:rsidR="000848C1" w:rsidRPr="0062656C" w14:paraId="3E821F78" w14:textId="77777777" w:rsidTr="00870993">
        <w:tc>
          <w:tcPr>
            <w:tcW w:w="9350" w:type="dxa"/>
          </w:tcPr>
          <w:p w14:paraId="2C6BCC1C" w14:textId="77777777" w:rsidR="000848C1" w:rsidRPr="0062656C" w:rsidRDefault="000848C1">
            <w:pPr>
              <w:rPr>
                <w:rFonts w:ascii="Arial" w:hAnsi="Arial" w:cs="Arial"/>
                <w:b/>
                <w:bCs/>
                <w:color w:val="000000"/>
                <w:sz w:val="24"/>
                <w:szCs w:val="24"/>
              </w:rPr>
            </w:pPr>
          </w:p>
        </w:tc>
      </w:tr>
      <w:tr w:rsidR="000848C1" w:rsidRPr="0062656C" w14:paraId="4F7206B1" w14:textId="77777777" w:rsidTr="00870993">
        <w:trPr>
          <w:trHeight w:val="66"/>
        </w:trPr>
        <w:tc>
          <w:tcPr>
            <w:tcW w:w="9350" w:type="dxa"/>
          </w:tcPr>
          <w:p w14:paraId="20FE1B82" w14:textId="5CFEA27B" w:rsidR="000848C1" w:rsidRPr="0062656C" w:rsidRDefault="0002699C">
            <w:pPr>
              <w:rPr>
                <w:rFonts w:ascii="Arial" w:hAnsi="Arial" w:cs="Arial"/>
                <w:bCs/>
                <w:color w:val="000000"/>
                <w:sz w:val="24"/>
                <w:szCs w:val="24"/>
              </w:rPr>
            </w:pPr>
            <w:r w:rsidRPr="0062656C">
              <w:rPr>
                <w:rFonts w:ascii="Arial" w:hAnsi="Arial" w:cs="Arial"/>
                <w:sz w:val="24"/>
                <w:szCs w:val="24"/>
              </w:rPr>
              <w:t>15.0307</w:t>
            </w:r>
            <w:r w:rsidR="00ED7E24" w:rsidRPr="0062656C">
              <w:rPr>
                <w:rFonts w:ascii="Arial" w:hAnsi="Arial" w:cs="Arial"/>
                <w:sz w:val="24"/>
                <w:szCs w:val="24"/>
              </w:rPr>
              <w:t>.</w:t>
            </w:r>
            <w:r w:rsidR="00380CFB" w:rsidRPr="0062656C">
              <w:rPr>
                <w:rFonts w:ascii="Arial" w:hAnsi="Arial" w:cs="Arial"/>
                <w:sz w:val="24"/>
                <w:szCs w:val="24"/>
              </w:rPr>
              <w:t>91</w:t>
            </w:r>
            <w:r w:rsidR="00ED7E24" w:rsidRPr="0062656C">
              <w:rPr>
                <w:rFonts w:ascii="Arial" w:hAnsi="Arial" w:cs="Arial"/>
                <w:sz w:val="24"/>
                <w:szCs w:val="24"/>
              </w:rPr>
              <w:t xml:space="preserve"> - </w:t>
            </w:r>
            <w:r w:rsidR="00380CFB" w:rsidRPr="0062656C">
              <w:rPr>
                <w:rFonts w:ascii="Arial" w:hAnsi="Arial" w:cs="Arial"/>
                <w:sz w:val="24"/>
                <w:szCs w:val="24"/>
              </w:rPr>
              <w:t>Music and Audio Production</w:t>
            </w:r>
            <w:r w:rsidR="00ED7E24" w:rsidRPr="0062656C">
              <w:rPr>
                <w:rFonts w:ascii="Arial" w:hAnsi="Arial" w:cs="Arial"/>
                <w:sz w:val="24"/>
                <w:szCs w:val="24"/>
              </w:rPr>
              <w:t xml:space="preserve"> – Cooperative Education</w:t>
            </w:r>
          </w:p>
        </w:tc>
      </w:tr>
    </w:tbl>
    <w:p w14:paraId="7B106C8C" w14:textId="2853B0C0" w:rsidR="00456421" w:rsidRPr="0062656C" w:rsidRDefault="00456421" w:rsidP="00D8230F">
      <w:pPr>
        <w:tabs>
          <w:tab w:val="left" w:pos="3479"/>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955745" w:rsidRPr="0062656C" w14:paraId="7444A1A1" w14:textId="77777777" w:rsidTr="00604172">
        <w:trPr>
          <w:trHeight w:val="66"/>
        </w:trPr>
        <w:tc>
          <w:tcPr>
            <w:tcW w:w="9360" w:type="dxa"/>
            <w:gridSpan w:val="2"/>
          </w:tcPr>
          <w:p w14:paraId="5D2AC85E" w14:textId="0F639FFE" w:rsidR="0002699C" w:rsidRPr="0062656C" w:rsidRDefault="0002699C" w:rsidP="00312710">
            <w:pPr>
              <w:rPr>
                <w:rFonts w:ascii="Arial" w:hAnsi="Arial" w:cs="Arial"/>
                <w:b/>
                <w:sz w:val="24"/>
                <w:szCs w:val="24"/>
              </w:rPr>
            </w:pPr>
            <w:bookmarkStart w:id="0" w:name="_Hlk9420868"/>
          </w:p>
          <w:p w14:paraId="7BFD9B93" w14:textId="4B466178" w:rsidR="009261E6" w:rsidRPr="0062656C" w:rsidRDefault="009261E6" w:rsidP="00312710">
            <w:pPr>
              <w:rPr>
                <w:rFonts w:ascii="Arial" w:hAnsi="Arial" w:cs="Arial"/>
                <w:b/>
                <w:sz w:val="24"/>
                <w:szCs w:val="24"/>
              </w:rPr>
            </w:pPr>
          </w:p>
          <w:p w14:paraId="6616173A" w14:textId="7885F5B7" w:rsidR="009261E6" w:rsidRPr="0062656C" w:rsidRDefault="009261E6" w:rsidP="00312710">
            <w:pPr>
              <w:rPr>
                <w:rFonts w:ascii="Arial" w:hAnsi="Arial" w:cs="Arial"/>
                <w:b/>
                <w:sz w:val="24"/>
                <w:szCs w:val="24"/>
              </w:rPr>
            </w:pPr>
          </w:p>
          <w:p w14:paraId="46307207" w14:textId="4B935CD2" w:rsidR="009261E6" w:rsidRPr="0062656C" w:rsidRDefault="009261E6" w:rsidP="00312710">
            <w:pPr>
              <w:rPr>
                <w:rFonts w:ascii="Arial" w:hAnsi="Arial" w:cs="Arial"/>
                <w:b/>
                <w:sz w:val="24"/>
                <w:szCs w:val="24"/>
              </w:rPr>
            </w:pPr>
          </w:p>
          <w:p w14:paraId="6F5CBBCE" w14:textId="539DADAB" w:rsidR="009261E6" w:rsidRPr="0062656C" w:rsidRDefault="009261E6" w:rsidP="00312710">
            <w:pPr>
              <w:rPr>
                <w:rFonts w:ascii="Arial" w:hAnsi="Arial" w:cs="Arial"/>
                <w:b/>
                <w:sz w:val="24"/>
                <w:szCs w:val="24"/>
              </w:rPr>
            </w:pPr>
          </w:p>
          <w:p w14:paraId="631C5F3F" w14:textId="527EE3D4" w:rsidR="009261E6" w:rsidRPr="0062656C" w:rsidRDefault="009261E6" w:rsidP="00312710">
            <w:pPr>
              <w:rPr>
                <w:rFonts w:ascii="Arial" w:hAnsi="Arial" w:cs="Arial"/>
                <w:b/>
                <w:sz w:val="24"/>
                <w:szCs w:val="24"/>
              </w:rPr>
            </w:pPr>
          </w:p>
          <w:p w14:paraId="68F72417" w14:textId="6C306BA8" w:rsidR="009261E6" w:rsidRPr="0062656C" w:rsidRDefault="009261E6" w:rsidP="00312710">
            <w:pPr>
              <w:rPr>
                <w:rFonts w:ascii="Arial" w:hAnsi="Arial" w:cs="Arial"/>
                <w:b/>
                <w:sz w:val="24"/>
                <w:szCs w:val="24"/>
              </w:rPr>
            </w:pPr>
          </w:p>
          <w:p w14:paraId="189EFC0D" w14:textId="2638477B" w:rsidR="009261E6" w:rsidRPr="0062656C" w:rsidRDefault="009261E6" w:rsidP="00312710">
            <w:pPr>
              <w:rPr>
                <w:rFonts w:ascii="Arial" w:hAnsi="Arial" w:cs="Arial"/>
                <w:b/>
                <w:sz w:val="24"/>
                <w:szCs w:val="24"/>
              </w:rPr>
            </w:pPr>
          </w:p>
          <w:p w14:paraId="581AFB78" w14:textId="1E2E16DE" w:rsidR="009261E6" w:rsidRPr="0062656C" w:rsidRDefault="009261E6" w:rsidP="00312710">
            <w:pPr>
              <w:rPr>
                <w:rFonts w:ascii="Arial" w:hAnsi="Arial" w:cs="Arial"/>
                <w:b/>
                <w:sz w:val="24"/>
                <w:szCs w:val="24"/>
              </w:rPr>
            </w:pPr>
          </w:p>
          <w:p w14:paraId="6930082E" w14:textId="72B6BC20" w:rsidR="009261E6" w:rsidRPr="0062656C" w:rsidRDefault="009261E6" w:rsidP="00312710">
            <w:pPr>
              <w:rPr>
                <w:rFonts w:ascii="Arial" w:hAnsi="Arial" w:cs="Arial"/>
                <w:b/>
                <w:sz w:val="24"/>
                <w:szCs w:val="24"/>
              </w:rPr>
            </w:pPr>
          </w:p>
          <w:p w14:paraId="675C1BA6" w14:textId="539D8B3E" w:rsidR="009261E6" w:rsidRPr="0062656C" w:rsidRDefault="009261E6" w:rsidP="00312710">
            <w:pPr>
              <w:rPr>
                <w:rFonts w:ascii="Arial" w:hAnsi="Arial" w:cs="Arial"/>
                <w:b/>
                <w:sz w:val="24"/>
                <w:szCs w:val="24"/>
              </w:rPr>
            </w:pPr>
          </w:p>
          <w:p w14:paraId="5DF39E7E" w14:textId="661420DC" w:rsidR="009261E6" w:rsidRPr="0062656C" w:rsidRDefault="009261E6" w:rsidP="00312710">
            <w:pPr>
              <w:rPr>
                <w:rFonts w:ascii="Arial" w:hAnsi="Arial" w:cs="Arial"/>
                <w:b/>
                <w:sz w:val="24"/>
                <w:szCs w:val="24"/>
              </w:rPr>
            </w:pPr>
          </w:p>
          <w:p w14:paraId="2D3D9700" w14:textId="2ED6B73D" w:rsidR="009261E6" w:rsidRPr="0062656C" w:rsidRDefault="009261E6" w:rsidP="00312710">
            <w:pPr>
              <w:rPr>
                <w:rFonts w:ascii="Arial" w:hAnsi="Arial" w:cs="Arial"/>
                <w:b/>
                <w:sz w:val="24"/>
                <w:szCs w:val="24"/>
              </w:rPr>
            </w:pPr>
          </w:p>
          <w:p w14:paraId="7E4069A3" w14:textId="08218130" w:rsidR="009261E6" w:rsidRPr="0062656C" w:rsidRDefault="009261E6" w:rsidP="00312710">
            <w:pPr>
              <w:rPr>
                <w:rFonts w:ascii="Arial" w:hAnsi="Arial" w:cs="Arial"/>
                <w:b/>
                <w:sz w:val="24"/>
                <w:szCs w:val="24"/>
              </w:rPr>
            </w:pPr>
          </w:p>
          <w:p w14:paraId="0865C25E" w14:textId="42DE3EE7" w:rsidR="009261E6" w:rsidRPr="0062656C" w:rsidRDefault="009261E6" w:rsidP="00312710">
            <w:pPr>
              <w:rPr>
                <w:rFonts w:ascii="Arial" w:hAnsi="Arial" w:cs="Arial"/>
                <w:b/>
                <w:sz w:val="24"/>
                <w:szCs w:val="24"/>
              </w:rPr>
            </w:pPr>
          </w:p>
          <w:p w14:paraId="63200AF1" w14:textId="5F50B663" w:rsidR="009261E6" w:rsidRPr="0062656C" w:rsidRDefault="009261E6" w:rsidP="00312710">
            <w:pPr>
              <w:rPr>
                <w:rFonts w:ascii="Arial" w:hAnsi="Arial" w:cs="Arial"/>
                <w:b/>
                <w:sz w:val="24"/>
                <w:szCs w:val="24"/>
              </w:rPr>
            </w:pPr>
          </w:p>
          <w:p w14:paraId="3671D0F4" w14:textId="4769E413" w:rsidR="009261E6" w:rsidRPr="0062656C" w:rsidRDefault="009261E6" w:rsidP="00312710">
            <w:pPr>
              <w:rPr>
                <w:rFonts w:ascii="Arial" w:hAnsi="Arial" w:cs="Arial"/>
                <w:b/>
                <w:sz w:val="24"/>
                <w:szCs w:val="24"/>
              </w:rPr>
            </w:pPr>
          </w:p>
          <w:p w14:paraId="445F9906" w14:textId="227E5924" w:rsidR="009261E6" w:rsidRPr="0062656C" w:rsidRDefault="009261E6" w:rsidP="00312710">
            <w:pPr>
              <w:rPr>
                <w:rFonts w:ascii="Arial" w:hAnsi="Arial" w:cs="Arial"/>
                <w:b/>
                <w:sz w:val="24"/>
                <w:szCs w:val="24"/>
              </w:rPr>
            </w:pPr>
          </w:p>
          <w:p w14:paraId="642E8B60" w14:textId="68A5BEC9" w:rsidR="009261E6" w:rsidRPr="0062656C" w:rsidRDefault="009261E6" w:rsidP="00312710">
            <w:pPr>
              <w:rPr>
                <w:rFonts w:ascii="Arial" w:hAnsi="Arial" w:cs="Arial"/>
                <w:b/>
                <w:sz w:val="24"/>
                <w:szCs w:val="24"/>
              </w:rPr>
            </w:pPr>
          </w:p>
          <w:p w14:paraId="399507DA" w14:textId="255B0014" w:rsidR="009261E6" w:rsidRPr="0062656C" w:rsidRDefault="009261E6" w:rsidP="00312710">
            <w:pPr>
              <w:rPr>
                <w:rFonts w:ascii="Arial" w:hAnsi="Arial" w:cs="Arial"/>
                <w:b/>
                <w:sz w:val="24"/>
                <w:szCs w:val="24"/>
              </w:rPr>
            </w:pPr>
          </w:p>
          <w:p w14:paraId="2F1EB67D" w14:textId="484BAE3B" w:rsidR="009261E6" w:rsidRPr="0062656C" w:rsidRDefault="009261E6" w:rsidP="00312710">
            <w:pPr>
              <w:rPr>
                <w:rFonts w:ascii="Arial" w:hAnsi="Arial" w:cs="Arial"/>
                <w:b/>
                <w:sz w:val="24"/>
                <w:szCs w:val="24"/>
              </w:rPr>
            </w:pPr>
          </w:p>
          <w:p w14:paraId="1A67D897" w14:textId="1CECD374" w:rsidR="009261E6" w:rsidRPr="0062656C" w:rsidRDefault="009261E6" w:rsidP="00312710">
            <w:pPr>
              <w:rPr>
                <w:rFonts w:ascii="Arial" w:hAnsi="Arial" w:cs="Arial"/>
                <w:b/>
                <w:sz w:val="24"/>
                <w:szCs w:val="24"/>
              </w:rPr>
            </w:pPr>
          </w:p>
          <w:p w14:paraId="05D06487" w14:textId="77777777" w:rsidR="009261E6" w:rsidRPr="0062656C" w:rsidRDefault="009261E6" w:rsidP="00312710">
            <w:pPr>
              <w:rPr>
                <w:rFonts w:ascii="Arial" w:hAnsi="Arial" w:cs="Arial"/>
                <w:b/>
                <w:sz w:val="24"/>
                <w:szCs w:val="24"/>
              </w:rPr>
            </w:pPr>
          </w:p>
          <w:p w14:paraId="01D250AB" w14:textId="6110D0E5" w:rsidR="00955745" w:rsidRPr="0062656C" w:rsidRDefault="00955745" w:rsidP="00312710">
            <w:pPr>
              <w:rPr>
                <w:rFonts w:ascii="Arial" w:hAnsi="Arial" w:cs="Arial"/>
                <w:b/>
                <w:sz w:val="24"/>
                <w:szCs w:val="24"/>
              </w:rPr>
            </w:pPr>
            <w:r w:rsidRPr="0062656C">
              <w:rPr>
                <w:rFonts w:ascii="Arial" w:hAnsi="Arial" w:cs="Arial"/>
                <w:b/>
                <w:sz w:val="24"/>
                <w:szCs w:val="24"/>
              </w:rPr>
              <w:t>TEACHER CERTIFICATION REQUIREMENTS</w:t>
            </w:r>
          </w:p>
          <w:p w14:paraId="30C0ECAE" w14:textId="30EE5C65" w:rsidR="00955745" w:rsidRPr="0062656C" w:rsidRDefault="00955745" w:rsidP="0062656C">
            <w:pPr>
              <w:rPr>
                <w:rFonts w:ascii="Arial" w:hAnsi="Arial" w:cs="Arial"/>
                <w:sz w:val="24"/>
                <w:szCs w:val="24"/>
              </w:rPr>
            </w:pPr>
            <w:r w:rsidRPr="0062656C">
              <w:rPr>
                <w:rFonts w:ascii="Arial" w:hAnsi="Arial" w:cs="Arial"/>
                <w:sz w:val="24"/>
                <w:szCs w:val="24"/>
              </w:rPr>
              <w:t xml:space="preserve">The instructor must be ADE/CTE certified </w:t>
            </w:r>
            <w:r w:rsidR="00EF2D78" w:rsidRPr="0062656C">
              <w:rPr>
                <w:rFonts w:ascii="Arial" w:hAnsi="Arial" w:cs="Arial"/>
                <w:sz w:val="24"/>
                <w:szCs w:val="24"/>
              </w:rPr>
              <w:t>in one</w:t>
            </w:r>
            <w:r w:rsidRPr="0062656C">
              <w:rPr>
                <w:rFonts w:ascii="Arial" w:hAnsi="Arial" w:cs="Arial"/>
                <w:sz w:val="24"/>
                <w:szCs w:val="24"/>
              </w:rPr>
              <w:t xml:space="preserve"> </w:t>
            </w:r>
            <w:r w:rsidR="008D4523" w:rsidRPr="0062656C">
              <w:rPr>
                <w:rFonts w:ascii="Arial" w:hAnsi="Arial" w:cs="Arial"/>
                <w:sz w:val="24"/>
                <w:szCs w:val="24"/>
              </w:rPr>
              <w:t>of</w:t>
            </w:r>
            <w:r w:rsidRPr="0062656C">
              <w:rPr>
                <w:rFonts w:ascii="Arial" w:hAnsi="Arial" w:cs="Arial"/>
                <w:sz w:val="24"/>
                <w:szCs w:val="24"/>
              </w:rPr>
              <w:t xml:space="preserve"> the following Certificates</w:t>
            </w:r>
            <w:r w:rsidR="001C59C7" w:rsidRPr="0062656C">
              <w:rPr>
                <w:rFonts w:ascii="Arial" w:hAnsi="Arial" w:cs="Arial"/>
                <w:sz w:val="24"/>
                <w:szCs w:val="24"/>
              </w:rPr>
              <w:t>:</w:t>
            </w:r>
          </w:p>
        </w:tc>
      </w:tr>
      <w:tr w:rsidR="00955745" w:rsidRPr="0062656C" w14:paraId="0D03EDFC" w14:textId="77777777" w:rsidTr="00604172">
        <w:trPr>
          <w:trHeight w:val="66"/>
        </w:trPr>
        <w:tc>
          <w:tcPr>
            <w:tcW w:w="9360" w:type="dxa"/>
            <w:gridSpan w:val="2"/>
          </w:tcPr>
          <w:p w14:paraId="07F99634" w14:textId="77777777" w:rsidR="00955745" w:rsidRPr="0062656C" w:rsidRDefault="00955745" w:rsidP="00312710">
            <w:pPr>
              <w:rPr>
                <w:rFonts w:ascii="Arial" w:hAnsi="Arial" w:cs="Arial"/>
                <w:b/>
                <w:sz w:val="24"/>
                <w:szCs w:val="24"/>
              </w:rPr>
            </w:pPr>
          </w:p>
        </w:tc>
      </w:tr>
      <w:tr w:rsidR="00C606AA" w:rsidRPr="0062656C" w14:paraId="0A2A1F29" w14:textId="77777777" w:rsidTr="00604172">
        <w:trPr>
          <w:trHeight w:val="66"/>
        </w:trPr>
        <w:tc>
          <w:tcPr>
            <w:tcW w:w="1390" w:type="dxa"/>
          </w:tcPr>
          <w:p w14:paraId="66D5400C" w14:textId="526A7E68" w:rsidR="00C606AA" w:rsidRPr="0062656C" w:rsidRDefault="00C606AA" w:rsidP="00312710">
            <w:pPr>
              <w:rPr>
                <w:rFonts w:ascii="Arial" w:hAnsi="Arial" w:cs="Arial"/>
                <w:sz w:val="24"/>
                <w:szCs w:val="24"/>
              </w:rPr>
            </w:pPr>
            <w:r w:rsidRPr="0062656C">
              <w:rPr>
                <w:rFonts w:ascii="Arial" w:hAnsi="Arial" w:cs="Arial"/>
                <w:b/>
                <w:bCs/>
                <w:color w:val="000000"/>
                <w:sz w:val="24"/>
                <w:szCs w:val="24"/>
              </w:rPr>
              <w:t>SCTIET</w:t>
            </w:r>
          </w:p>
        </w:tc>
        <w:tc>
          <w:tcPr>
            <w:tcW w:w="7970" w:type="dxa"/>
          </w:tcPr>
          <w:p w14:paraId="1E06E91F" w14:textId="076A1A56" w:rsidR="00C606AA" w:rsidRPr="0062656C" w:rsidRDefault="00C606AA" w:rsidP="00312710">
            <w:pPr>
              <w:rPr>
                <w:rFonts w:ascii="Arial" w:hAnsi="Arial" w:cs="Arial"/>
                <w:sz w:val="24"/>
                <w:szCs w:val="24"/>
              </w:rPr>
            </w:pPr>
            <w:r w:rsidRPr="0062656C">
              <w:rPr>
                <w:rFonts w:ascii="Arial" w:hAnsi="Arial" w:cs="Arial"/>
                <w:bCs/>
                <w:color w:val="000000"/>
                <w:sz w:val="24"/>
                <w:szCs w:val="24"/>
              </w:rPr>
              <w:t>Standard Career and Technical Education Industrial and Emerging Technologies</w:t>
            </w:r>
          </w:p>
        </w:tc>
      </w:tr>
      <w:tr w:rsidR="00C606AA" w:rsidRPr="0062656C" w14:paraId="14F592BA" w14:textId="77777777" w:rsidTr="00604172">
        <w:trPr>
          <w:trHeight w:val="66"/>
        </w:trPr>
        <w:tc>
          <w:tcPr>
            <w:tcW w:w="1390" w:type="dxa"/>
          </w:tcPr>
          <w:p w14:paraId="0CFA13A8" w14:textId="4F4654D9" w:rsidR="00C606AA" w:rsidRPr="0062656C" w:rsidRDefault="00C606AA" w:rsidP="00312710">
            <w:pPr>
              <w:rPr>
                <w:rFonts w:ascii="Arial" w:hAnsi="Arial" w:cs="Arial"/>
                <w:sz w:val="24"/>
                <w:szCs w:val="24"/>
              </w:rPr>
            </w:pPr>
            <w:r w:rsidRPr="0062656C">
              <w:rPr>
                <w:rFonts w:ascii="Arial" w:hAnsi="Arial" w:cs="Arial"/>
                <w:b/>
                <w:bCs/>
                <w:color w:val="000000"/>
                <w:sz w:val="24"/>
                <w:szCs w:val="24"/>
              </w:rPr>
              <w:t>SSCTEIET</w:t>
            </w:r>
          </w:p>
        </w:tc>
        <w:tc>
          <w:tcPr>
            <w:tcW w:w="7970" w:type="dxa"/>
          </w:tcPr>
          <w:p w14:paraId="70E56456" w14:textId="77777777" w:rsidR="00C606AA" w:rsidRPr="0062656C" w:rsidRDefault="00C606AA" w:rsidP="00312710">
            <w:pPr>
              <w:rPr>
                <w:rFonts w:ascii="Arial" w:hAnsi="Arial" w:cs="Arial"/>
                <w:bCs/>
                <w:color w:val="000000"/>
                <w:sz w:val="24"/>
                <w:szCs w:val="24"/>
              </w:rPr>
            </w:pPr>
            <w:r w:rsidRPr="0062656C">
              <w:rPr>
                <w:rFonts w:ascii="Arial" w:hAnsi="Arial" w:cs="Arial"/>
                <w:bCs/>
                <w:color w:val="000000"/>
                <w:sz w:val="24"/>
                <w:szCs w:val="24"/>
              </w:rPr>
              <w:t>Standard Specialized Career and Technical Education Industrial and Emerging Technologies</w:t>
            </w:r>
          </w:p>
          <w:p w14:paraId="70D0CA80" w14:textId="72A9A32A" w:rsidR="0062656C" w:rsidRPr="0062656C" w:rsidRDefault="0062656C" w:rsidP="00312710">
            <w:pPr>
              <w:rPr>
                <w:rFonts w:ascii="Arial" w:hAnsi="Arial" w:cs="Arial"/>
                <w:sz w:val="24"/>
                <w:szCs w:val="24"/>
              </w:rPr>
            </w:pPr>
          </w:p>
        </w:tc>
      </w:tr>
      <w:tr w:rsidR="001C59C7" w:rsidRPr="0062656C" w14:paraId="056EF6D8" w14:textId="77777777" w:rsidTr="00604172">
        <w:trPr>
          <w:trHeight w:val="66"/>
        </w:trPr>
        <w:tc>
          <w:tcPr>
            <w:tcW w:w="1390" w:type="dxa"/>
          </w:tcPr>
          <w:p w14:paraId="00811968" w14:textId="7FD794B4" w:rsidR="001C59C7" w:rsidRPr="0062656C" w:rsidRDefault="001C59C7" w:rsidP="0062656C">
            <w:pPr>
              <w:jc w:val="center"/>
              <w:rPr>
                <w:rFonts w:ascii="Arial" w:hAnsi="Arial" w:cs="Arial"/>
                <w:b/>
                <w:bCs/>
                <w:color w:val="000000"/>
                <w:sz w:val="24"/>
                <w:szCs w:val="24"/>
              </w:rPr>
            </w:pPr>
            <w:r w:rsidRPr="0062656C">
              <w:rPr>
                <w:rFonts w:ascii="Arial" w:hAnsi="Arial" w:cs="Arial"/>
                <w:sz w:val="24"/>
                <w:szCs w:val="24"/>
              </w:rPr>
              <w:t>Note:</w:t>
            </w:r>
          </w:p>
        </w:tc>
        <w:tc>
          <w:tcPr>
            <w:tcW w:w="7970" w:type="dxa"/>
          </w:tcPr>
          <w:p w14:paraId="61067A50" w14:textId="77777777" w:rsidR="0062656C" w:rsidRPr="0062656C" w:rsidRDefault="0062656C" w:rsidP="00576091">
            <w:pPr>
              <w:spacing w:line="252" w:lineRule="auto"/>
              <w:contextualSpacing/>
              <w:rPr>
                <w:rFonts w:ascii="Arial" w:hAnsi="Arial" w:cs="Arial"/>
                <w:sz w:val="24"/>
                <w:szCs w:val="24"/>
              </w:rPr>
            </w:pPr>
          </w:p>
          <w:p w14:paraId="47A34F71" w14:textId="721D16F4" w:rsidR="00576091" w:rsidRPr="0062656C" w:rsidRDefault="001C59C7" w:rsidP="0062656C">
            <w:pPr>
              <w:pStyle w:val="ListParagraph"/>
              <w:numPr>
                <w:ilvl w:val="0"/>
                <w:numId w:val="8"/>
              </w:numPr>
              <w:spacing w:line="252" w:lineRule="auto"/>
              <w:ind w:left="296"/>
              <w:rPr>
                <w:rFonts w:ascii="Arial" w:hAnsi="Arial" w:cs="Arial"/>
                <w:sz w:val="24"/>
                <w:szCs w:val="24"/>
              </w:rPr>
            </w:pPr>
            <w:r w:rsidRPr="0062656C">
              <w:rPr>
                <w:rFonts w:ascii="Arial" w:hAnsi="Arial" w:cs="Arial"/>
                <w:sz w:val="24"/>
                <w:szCs w:val="24"/>
              </w:rPr>
              <w:t xml:space="preserve">Music and Audio Production 15.0307.77 </w:t>
            </w:r>
            <w:r w:rsidR="00576091" w:rsidRPr="0062656C">
              <w:rPr>
                <w:rFonts w:ascii="Arial" w:hAnsi="Arial" w:cs="Arial"/>
                <w:sz w:val="24"/>
                <w:szCs w:val="24"/>
              </w:rPr>
              <w:t>(DCE) requires a CTE Teacher to have the Cooperative Education Endorsement (CEN).</w:t>
            </w:r>
          </w:p>
          <w:p w14:paraId="1AD2A3D0" w14:textId="1D875827" w:rsidR="001C59C7" w:rsidRPr="0062656C" w:rsidRDefault="001C59C7" w:rsidP="0062656C">
            <w:pPr>
              <w:pStyle w:val="ListParagraph"/>
              <w:numPr>
                <w:ilvl w:val="0"/>
                <w:numId w:val="8"/>
              </w:numPr>
              <w:spacing w:line="252" w:lineRule="auto"/>
              <w:ind w:left="296"/>
              <w:rPr>
                <w:rFonts w:ascii="Arial" w:hAnsi="Arial" w:cs="Arial"/>
                <w:sz w:val="24"/>
                <w:szCs w:val="24"/>
              </w:rPr>
            </w:pPr>
            <w:r w:rsidRPr="0062656C">
              <w:rPr>
                <w:rFonts w:ascii="Arial" w:hAnsi="Arial" w:cs="Arial"/>
                <w:sz w:val="24"/>
                <w:szCs w:val="24"/>
              </w:rPr>
              <w:t xml:space="preserve">Music and Audio Production 15.0307.84 </w:t>
            </w:r>
            <w:r w:rsidR="001810DD" w:rsidRPr="0062656C">
              <w:rPr>
                <w:rFonts w:ascii="Arial" w:hAnsi="Arial" w:cs="Arial"/>
                <w:sz w:val="24"/>
                <w:szCs w:val="24"/>
              </w:rPr>
              <w:t xml:space="preserve">(Internship) </w:t>
            </w:r>
            <w:r w:rsidR="001810DD" w:rsidRPr="0062656C">
              <w:rPr>
                <w:rFonts w:ascii="Arial" w:hAnsi="Arial" w:cs="Arial"/>
                <w:b/>
                <w:bCs/>
                <w:sz w:val="24"/>
                <w:szCs w:val="24"/>
              </w:rPr>
              <w:t xml:space="preserve">does not </w:t>
            </w:r>
            <w:r w:rsidR="001810DD" w:rsidRPr="0062656C">
              <w:rPr>
                <w:rFonts w:ascii="Arial" w:hAnsi="Arial" w:cs="Arial"/>
                <w:sz w:val="24"/>
                <w:szCs w:val="24"/>
              </w:rPr>
              <w:t>require a CTE Teacher to have a Cooperative Education Endorsement (CEN).</w:t>
            </w:r>
          </w:p>
          <w:p w14:paraId="163A0130" w14:textId="77777777" w:rsidR="00C05E69" w:rsidRPr="0062656C" w:rsidRDefault="001C59C7" w:rsidP="0062656C">
            <w:pPr>
              <w:pStyle w:val="ListParagraph"/>
              <w:numPr>
                <w:ilvl w:val="0"/>
                <w:numId w:val="8"/>
              </w:numPr>
              <w:spacing w:line="252" w:lineRule="auto"/>
              <w:ind w:left="296"/>
              <w:rPr>
                <w:rFonts w:ascii="Arial" w:hAnsi="Arial" w:cs="Arial"/>
                <w:sz w:val="24"/>
                <w:szCs w:val="24"/>
              </w:rPr>
            </w:pPr>
            <w:r w:rsidRPr="0062656C">
              <w:rPr>
                <w:rFonts w:ascii="Arial" w:hAnsi="Arial" w:cs="Arial"/>
                <w:sz w:val="24"/>
                <w:szCs w:val="24"/>
              </w:rPr>
              <w:t xml:space="preserve">Music and Audio Production 15.0307.91 </w:t>
            </w:r>
            <w:r w:rsidR="00C05E69" w:rsidRPr="0062656C">
              <w:rPr>
                <w:rFonts w:ascii="Arial" w:hAnsi="Arial" w:cs="Arial"/>
                <w:sz w:val="24"/>
                <w:szCs w:val="24"/>
              </w:rPr>
              <w:t>(Cooperative Ed.) requires CTE Teacher to be appropriately certified for the program and to have a Cooperative Education Endorsement (CEN).</w:t>
            </w:r>
          </w:p>
          <w:p w14:paraId="73B86E5E" w14:textId="4A4C57DE" w:rsidR="001C59C7" w:rsidRPr="0062656C" w:rsidRDefault="001C59C7" w:rsidP="001C59C7">
            <w:pPr>
              <w:rPr>
                <w:rFonts w:ascii="Arial" w:hAnsi="Arial" w:cs="Arial"/>
                <w:bCs/>
                <w:color w:val="000000"/>
                <w:sz w:val="24"/>
                <w:szCs w:val="24"/>
              </w:rPr>
            </w:pPr>
          </w:p>
        </w:tc>
      </w:tr>
      <w:tr w:rsidR="00576091" w:rsidRPr="0062656C" w14:paraId="4595425E" w14:textId="77777777" w:rsidTr="00604172">
        <w:trPr>
          <w:trHeight w:val="66"/>
        </w:trPr>
        <w:tc>
          <w:tcPr>
            <w:tcW w:w="1390" w:type="dxa"/>
          </w:tcPr>
          <w:p w14:paraId="75C179EE" w14:textId="77777777" w:rsidR="00576091" w:rsidRPr="0062656C" w:rsidRDefault="00576091" w:rsidP="00312710">
            <w:pPr>
              <w:rPr>
                <w:rFonts w:ascii="Arial" w:hAnsi="Arial" w:cs="Arial"/>
                <w:sz w:val="24"/>
                <w:szCs w:val="24"/>
              </w:rPr>
            </w:pPr>
          </w:p>
        </w:tc>
        <w:tc>
          <w:tcPr>
            <w:tcW w:w="7970" w:type="dxa"/>
          </w:tcPr>
          <w:p w14:paraId="1A6F9434" w14:textId="77777777" w:rsidR="00576091" w:rsidRPr="0062656C" w:rsidRDefault="00576091" w:rsidP="0062656C">
            <w:pPr>
              <w:rPr>
                <w:rFonts w:ascii="Arial" w:hAnsi="Arial" w:cs="Arial"/>
                <w:sz w:val="24"/>
                <w:szCs w:val="24"/>
              </w:rPr>
            </w:pPr>
          </w:p>
        </w:tc>
      </w:tr>
      <w:bookmarkEnd w:id="0"/>
    </w:tbl>
    <w:p w14:paraId="37AF5A9C" w14:textId="77777777" w:rsidR="00F841B3" w:rsidRPr="0062656C" w:rsidRDefault="00F841B3" w:rsidP="00D8230F">
      <w:pPr>
        <w:tabs>
          <w:tab w:val="left" w:pos="3479"/>
        </w:tabs>
        <w:rPr>
          <w:rFonts w:ascii="Arial" w:hAnsi="Arial" w:cs="Arial"/>
        </w:rPr>
      </w:pPr>
    </w:p>
    <w:sectPr w:rsidR="00F841B3" w:rsidRPr="0062656C" w:rsidSect="00FF4AF2">
      <w:headerReference w:type="default" r:id="rId7"/>
      <w:footerReference w:type="default" r:id="rId8"/>
      <w:pgSz w:w="12240" w:h="15840"/>
      <w:pgMar w:top="1350" w:right="1440" w:bottom="1350" w:left="1440" w:header="54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672E0" w14:textId="77777777" w:rsidR="00F64E11" w:rsidRDefault="00F64E11" w:rsidP="000848C1">
      <w:pPr>
        <w:spacing w:after="0" w:line="240" w:lineRule="auto"/>
      </w:pPr>
      <w:r>
        <w:separator/>
      </w:r>
    </w:p>
  </w:endnote>
  <w:endnote w:type="continuationSeparator" w:id="0">
    <w:p w14:paraId="05B52810" w14:textId="77777777" w:rsidR="00F64E11" w:rsidRDefault="00F64E11"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8634" w14:textId="236F0991" w:rsidR="000848C1" w:rsidRPr="00286327" w:rsidRDefault="000848C1" w:rsidP="000848C1">
    <w:pPr>
      <w:pStyle w:val="HBTBLOFCONTS2"/>
      <w:tabs>
        <w:tab w:val="left" w:pos="360"/>
      </w:tabs>
      <w:jc w:val="center"/>
      <w:rPr>
        <w:b w:val="0"/>
        <w:sz w:val="20"/>
        <w:szCs w:val="20"/>
      </w:rPr>
    </w:pPr>
    <w:r w:rsidRPr="00286327">
      <w:rPr>
        <w:b w:val="0"/>
        <w:sz w:val="20"/>
        <w:szCs w:val="20"/>
      </w:rPr>
      <w:t xml:space="preserve">CTE Handbook (updated </w:t>
    </w:r>
    <w:r w:rsidR="001C59C7">
      <w:rPr>
        <w:b w:val="0"/>
        <w:sz w:val="20"/>
        <w:szCs w:val="20"/>
      </w:rPr>
      <w:fldChar w:fldCharType="begin"/>
    </w:r>
    <w:r w:rsidR="001C59C7">
      <w:rPr>
        <w:b w:val="0"/>
        <w:sz w:val="20"/>
        <w:szCs w:val="20"/>
      </w:rPr>
      <w:instrText xml:space="preserve"> DATE \@ "MMMM d, yyyy" </w:instrText>
    </w:r>
    <w:r w:rsidR="001C59C7">
      <w:rPr>
        <w:b w:val="0"/>
        <w:sz w:val="20"/>
        <w:szCs w:val="20"/>
      </w:rPr>
      <w:fldChar w:fldCharType="separate"/>
    </w:r>
    <w:r w:rsidR="001C59C7">
      <w:rPr>
        <w:b w:val="0"/>
        <w:noProof/>
        <w:sz w:val="20"/>
        <w:szCs w:val="20"/>
      </w:rPr>
      <w:t>June 2, 2021</w:t>
    </w:r>
    <w:r w:rsidR="001C59C7">
      <w:rPr>
        <w:b w:val="0"/>
        <w:sz w:val="20"/>
        <w:szCs w:val="20"/>
      </w:rPr>
      <w:fldChar w:fldCharType="end"/>
    </w:r>
    <w:r w:rsidRPr="00286327">
      <w:rPr>
        <w:b w:val="0"/>
        <w:sz w:val="20"/>
        <w:szCs w:val="20"/>
      </w:rPr>
      <w:t>)</w:t>
    </w:r>
  </w:p>
  <w:p w14:paraId="40F52530" w14:textId="77777777" w:rsidR="00FF4AF2" w:rsidRPr="00286327" w:rsidRDefault="00733CFD" w:rsidP="001C59C7">
    <w:pPr>
      <w:pStyle w:val="Footer"/>
      <w:tabs>
        <w:tab w:val="clear" w:pos="9360"/>
      </w:tabs>
      <w:ind w:left="-810" w:right="-900"/>
      <w:jc w:val="center"/>
      <w:rPr>
        <w:rFonts w:ascii="Arial" w:hAnsi="Arial" w:cs="Arial"/>
        <w:bCs/>
        <w:i/>
        <w:sz w:val="20"/>
        <w:szCs w:val="20"/>
      </w:rPr>
    </w:pPr>
    <w:r w:rsidRPr="00286327">
      <w:rPr>
        <w:rFonts w:ascii="Arial" w:hAnsi="Arial" w:cs="Arial"/>
        <w:bCs/>
        <w:i/>
        <w:sz w:val="20"/>
        <w:szCs w:val="20"/>
      </w:rPr>
      <w:t>Music and Audio Production</w:t>
    </w:r>
    <w:r w:rsidR="00FF4AF2" w:rsidRPr="00286327">
      <w:rPr>
        <w:rFonts w:ascii="Arial" w:hAnsi="Arial" w:cs="Arial"/>
        <w:bCs/>
        <w:i/>
        <w:sz w:val="20"/>
        <w:szCs w:val="20"/>
      </w:rPr>
      <w:t xml:space="preserve"> Program Description, Industry Credential, Coherent Sequence, and</w:t>
    </w:r>
  </w:p>
  <w:p w14:paraId="21EE6A09" w14:textId="18FBE609" w:rsidR="000848C1" w:rsidRPr="00286327" w:rsidRDefault="00FF4AF2" w:rsidP="000848C1">
    <w:pPr>
      <w:pStyle w:val="Footer"/>
      <w:jc w:val="center"/>
      <w:rPr>
        <w:rFonts w:ascii="Arial" w:hAnsi="Arial" w:cs="Arial"/>
        <w:bCs/>
        <w:i/>
        <w:sz w:val="20"/>
        <w:szCs w:val="20"/>
      </w:rPr>
    </w:pPr>
    <w:r w:rsidRPr="00286327">
      <w:rPr>
        <w:rFonts w:ascii="Arial" w:hAnsi="Arial" w:cs="Arial"/>
        <w:bCs/>
        <w:i/>
        <w:sz w:val="20"/>
        <w:szCs w:val="20"/>
      </w:rPr>
      <w:t xml:space="preserve"> Teacher Certification </w:t>
    </w:r>
    <w:r w:rsidR="00733CFD" w:rsidRPr="00286327">
      <w:rPr>
        <w:rFonts w:ascii="Arial" w:hAnsi="Arial" w:cs="Arial"/>
        <w:bCs/>
        <w:i/>
        <w:sz w:val="20"/>
        <w:szCs w:val="20"/>
      </w:rPr>
      <w:t>1</w:t>
    </w:r>
    <w:r w:rsidR="001D052F" w:rsidRPr="00286327">
      <w:rPr>
        <w:rFonts w:ascii="Arial" w:hAnsi="Arial" w:cs="Arial"/>
        <w:bCs/>
        <w:i/>
        <w:sz w:val="20"/>
        <w:szCs w:val="20"/>
      </w:rPr>
      <w:t>5</w:t>
    </w:r>
    <w:r w:rsidR="00733CFD" w:rsidRPr="00286327">
      <w:rPr>
        <w:rFonts w:ascii="Arial" w:hAnsi="Arial" w:cs="Arial"/>
        <w:bCs/>
        <w:i/>
        <w:sz w:val="20"/>
        <w:szCs w:val="20"/>
      </w:rPr>
      <w:t>.0</w:t>
    </w:r>
    <w:r w:rsidR="001D052F" w:rsidRPr="00286327">
      <w:rPr>
        <w:rFonts w:ascii="Arial" w:hAnsi="Arial" w:cs="Arial"/>
        <w:bCs/>
        <w:i/>
        <w:sz w:val="20"/>
        <w:szCs w:val="20"/>
      </w:rPr>
      <w:t>3</w:t>
    </w:r>
    <w:r w:rsidR="00733CFD" w:rsidRPr="00286327">
      <w:rPr>
        <w:rFonts w:ascii="Arial" w:hAnsi="Arial" w:cs="Arial"/>
        <w:bCs/>
        <w:i/>
        <w:sz w:val="20"/>
        <w:szCs w:val="20"/>
      </w:rPr>
      <w:t>0</w:t>
    </w:r>
    <w:r w:rsidR="001D052F" w:rsidRPr="00286327">
      <w:rPr>
        <w:rFonts w:ascii="Arial" w:hAnsi="Arial" w:cs="Arial"/>
        <w:bCs/>
        <w:i/>
        <w:sz w:val="20"/>
        <w:szCs w:val="20"/>
      </w:rPr>
      <w:t>7</w:t>
    </w:r>
    <w:r w:rsidR="00733CFD" w:rsidRPr="00286327">
      <w:rPr>
        <w:rFonts w:ascii="Arial" w:hAnsi="Arial" w:cs="Arial"/>
        <w:bCs/>
        <w:i/>
        <w:sz w:val="20"/>
        <w:szCs w:val="20"/>
      </w:rPr>
      <w:t>.00</w:t>
    </w:r>
  </w:p>
  <w:p w14:paraId="451734B2" w14:textId="025757A1" w:rsidR="000848C1" w:rsidRPr="00286327" w:rsidRDefault="000848C1" w:rsidP="00D8230F">
    <w:pPr>
      <w:pStyle w:val="Footer"/>
      <w:jc w:val="center"/>
      <w:rPr>
        <w:rFonts w:ascii="Arial" w:hAnsi="Arial" w:cs="Arial"/>
        <w:i/>
        <w:sz w:val="20"/>
        <w:szCs w:val="20"/>
      </w:rPr>
    </w:pPr>
    <w:r w:rsidRPr="00286327">
      <w:rPr>
        <w:rFonts w:ascii="Arial" w:hAnsi="Arial" w:cs="Arial"/>
        <w:bCs/>
        <w:i/>
        <w:sz w:val="20"/>
        <w:szCs w:val="20"/>
      </w:rPr>
      <w:t xml:space="preserve">Page </w:t>
    </w:r>
    <w:r w:rsidRPr="00286327">
      <w:rPr>
        <w:rFonts w:ascii="Arial" w:hAnsi="Arial" w:cs="Arial"/>
        <w:bCs/>
        <w:i/>
        <w:sz w:val="20"/>
        <w:szCs w:val="20"/>
      </w:rPr>
      <w:fldChar w:fldCharType="begin"/>
    </w:r>
    <w:r w:rsidRPr="00286327">
      <w:rPr>
        <w:rFonts w:ascii="Arial" w:hAnsi="Arial" w:cs="Arial"/>
        <w:bCs/>
        <w:i/>
        <w:sz w:val="20"/>
        <w:szCs w:val="20"/>
      </w:rPr>
      <w:instrText xml:space="preserve"> PAGE   \* MERGEFORMAT </w:instrText>
    </w:r>
    <w:r w:rsidRPr="00286327">
      <w:rPr>
        <w:rFonts w:ascii="Arial" w:hAnsi="Arial" w:cs="Arial"/>
        <w:bCs/>
        <w:i/>
        <w:sz w:val="20"/>
        <w:szCs w:val="20"/>
      </w:rPr>
      <w:fldChar w:fldCharType="separate"/>
    </w:r>
    <w:r w:rsidRPr="00286327">
      <w:rPr>
        <w:rFonts w:ascii="Arial" w:hAnsi="Arial" w:cs="Arial"/>
        <w:bCs/>
        <w:i/>
        <w:sz w:val="20"/>
        <w:szCs w:val="20"/>
      </w:rPr>
      <w:t>1</w:t>
    </w:r>
    <w:r w:rsidRPr="00286327">
      <w:rPr>
        <w:rFonts w:ascii="Arial" w:hAnsi="Arial" w:cs="Arial"/>
        <w:bCs/>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43040" w14:textId="77777777" w:rsidR="00F64E11" w:rsidRDefault="00F64E11" w:rsidP="000848C1">
      <w:pPr>
        <w:spacing w:after="0" w:line="240" w:lineRule="auto"/>
      </w:pPr>
      <w:r>
        <w:separator/>
      </w:r>
    </w:p>
  </w:footnote>
  <w:footnote w:type="continuationSeparator" w:id="0">
    <w:p w14:paraId="083157FF" w14:textId="77777777" w:rsidR="00F64E11" w:rsidRDefault="00F64E11"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F118" w14:textId="00F67866" w:rsidR="00A62E90" w:rsidRPr="001712E3" w:rsidRDefault="003542A8" w:rsidP="000848C1">
    <w:pPr>
      <w:pStyle w:val="Header"/>
      <w:jc w:val="center"/>
      <w:rPr>
        <w:rFonts w:ascii="Arial" w:hAnsi="Arial" w:cs="Arial"/>
        <w:b/>
        <w:sz w:val="36"/>
        <w:szCs w:val="36"/>
      </w:rPr>
    </w:pPr>
    <w:r w:rsidRPr="001712E3">
      <w:rPr>
        <w:rFonts w:ascii="Arial" w:hAnsi="Arial" w:cs="Arial"/>
        <w:b/>
        <w:sz w:val="36"/>
        <w:szCs w:val="36"/>
      </w:rPr>
      <w:t>MUSIC AND AUDIO PRODUCTION 1</w:t>
    </w:r>
    <w:r w:rsidR="00765E61">
      <w:rPr>
        <w:rFonts w:ascii="Arial" w:hAnsi="Arial" w:cs="Arial"/>
        <w:b/>
        <w:sz w:val="36"/>
        <w:szCs w:val="36"/>
      </w:rPr>
      <w:t>5</w:t>
    </w:r>
    <w:r w:rsidRPr="001712E3">
      <w:rPr>
        <w:rFonts w:ascii="Arial" w:hAnsi="Arial" w:cs="Arial"/>
        <w:b/>
        <w:sz w:val="36"/>
        <w:szCs w:val="36"/>
      </w:rPr>
      <w:t>.0</w:t>
    </w:r>
    <w:r w:rsidR="0002699C">
      <w:rPr>
        <w:rFonts w:ascii="Arial" w:hAnsi="Arial" w:cs="Arial"/>
        <w:b/>
        <w:sz w:val="36"/>
        <w:szCs w:val="36"/>
      </w:rPr>
      <w:t>3</w:t>
    </w:r>
    <w:r w:rsidRPr="001712E3">
      <w:rPr>
        <w:rFonts w:ascii="Arial" w:hAnsi="Arial" w:cs="Arial"/>
        <w:b/>
        <w:sz w:val="36"/>
        <w:szCs w:val="36"/>
      </w:rPr>
      <w:t>0</w:t>
    </w:r>
    <w:r w:rsidR="0002699C">
      <w:rPr>
        <w:rFonts w:ascii="Arial" w:hAnsi="Arial" w:cs="Arial"/>
        <w:b/>
        <w:sz w:val="36"/>
        <w:szCs w:val="36"/>
      </w:rPr>
      <w:t>7</w:t>
    </w:r>
    <w:r w:rsidRPr="001712E3">
      <w:rPr>
        <w:rFonts w:ascii="Arial" w:hAnsi="Arial" w:cs="Arial"/>
        <w:b/>
        <w:sz w:val="36"/>
        <w:szCs w:val="36"/>
      </w:rPr>
      <w:t>.00</w:t>
    </w:r>
  </w:p>
  <w:p w14:paraId="71CEE80F" w14:textId="5825811F" w:rsidR="000848C1" w:rsidRPr="001712E3" w:rsidRDefault="00FF4AF2" w:rsidP="00FF4AF2">
    <w:pPr>
      <w:pStyle w:val="Header"/>
      <w:jc w:val="center"/>
      <w:rPr>
        <w:rFonts w:ascii="Arial" w:hAnsi="Arial" w:cs="Arial"/>
        <w:sz w:val="20"/>
        <w:szCs w:val="20"/>
      </w:rPr>
    </w:pPr>
    <w:r w:rsidRPr="001712E3">
      <w:rPr>
        <w:rFonts w:ascii="Arial" w:hAnsi="Arial" w:cs="Arial"/>
        <w:b/>
        <w:sz w:val="20"/>
        <w:szCs w:val="20"/>
      </w:rPr>
      <w:t>Program Description, Industry Credential, Coherent Sequence, and Teacher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D898F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414C"/>
    <w:multiLevelType w:val="hybridMultilevel"/>
    <w:tmpl w:val="A7C8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7"/>
  </w:num>
  <w:num w:numId="5">
    <w:abstractNumId w:val="8"/>
  </w:num>
  <w:num w:numId="6">
    <w:abstractNumId w:val="0"/>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699C"/>
    <w:rsid w:val="000523B6"/>
    <w:rsid w:val="00065BBB"/>
    <w:rsid w:val="000711E6"/>
    <w:rsid w:val="000848C1"/>
    <w:rsid w:val="000B2A5B"/>
    <w:rsid w:val="000B4EE3"/>
    <w:rsid w:val="000B69BE"/>
    <w:rsid w:val="000D54C3"/>
    <w:rsid w:val="00127F58"/>
    <w:rsid w:val="001414F2"/>
    <w:rsid w:val="00160829"/>
    <w:rsid w:val="001712E3"/>
    <w:rsid w:val="001810DD"/>
    <w:rsid w:val="00186524"/>
    <w:rsid w:val="0019142C"/>
    <w:rsid w:val="001A5249"/>
    <w:rsid w:val="001C59C7"/>
    <w:rsid w:val="001D052F"/>
    <w:rsid w:val="001D3BAA"/>
    <w:rsid w:val="00214845"/>
    <w:rsid w:val="002520EC"/>
    <w:rsid w:val="0026601C"/>
    <w:rsid w:val="00286327"/>
    <w:rsid w:val="00287BE6"/>
    <w:rsid w:val="002B17EE"/>
    <w:rsid w:val="00312710"/>
    <w:rsid w:val="00333BCD"/>
    <w:rsid w:val="003542A8"/>
    <w:rsid w:val="00377AA4"/>
    <w:rsid w:val="00380CFB"/>
    <w:rsid w:val="00395D83"/>
    <w:rsid w:val="003D0898"/>
    <w:rsid w:val="003D7552"/>
    <w:rsid w:val="003E43C0"/>
    <w:rsid w:val="003E51B0"/>
    <w:rsid w:val="003F66F5"/>
    <w:rsid w:val="004264D0"/>
    <w:rsid w:val="00456421"/>
    <w:rsid w:val="0045673B"/>
    <w:rsid w:val="00460CA4"/>
    <w:rsid w:val="004906A2"/>
    <w:rsid w:val="004954F8"/>
    <w:rsid w:val="004C6A77"/>
    <w:rsid w:val="00514CBB"/>
    <w:rsid w:val="0055580F"/>
    <w:rsid w:val="00576091"/>
    <w:rsid w:val="00580E7B"/>
    <w:rsid w:val="00596F77"/>
    <w:rsid w:val="00604172"/>
    <w:rsid w:val="00621685"/>
    <w:rsid w:val="0062656C"/>
    <w:rsid w:val="0063198C"/>
    <w:rsid w:val="006539AA"/>
    <w:rsid w:val="006803F8"/>
    <w:rsid w:val="006C057F"/>
    <w:rsid w:val="006C4843"/>
    <w:rsid w:val="006D573A"/>
    <w:rsid w:val="006E7A90"/>
    <w:rsid w:val="00713804"/>
    <w:rsid w:val="00733CFD"/>
    <w:rsid w:val="00765E61"/>
    <w:rsid w:val="007661E0"/>
    <w:rsid w:val="00785F7A"/>
    <w:rsid w:val="007C4D1C"/>
    <w:rsid w:val="007D4BBA"/>
    <w:rsid w:val="007E5774"/>
    <w:rsid w:val="007E750F"/>
    <w:rsid w:val="00817F3C"/>
    <w:rsid w:val="00834A14"/>
    <w:rsid w:val="00870993"/>
    <w:rsid w:val="0087145A"/>
    <w:rsid w:val="008804E1"/>
    <w:rsid w:val="00892EBE"/>
    <w:rsid w:val="00893A70"/>
    <w:rsid w:val="008C2FBB"/>
    <w:rsid w:val="008D4523"/>
    <w:rsid w:val="008E21D1"/>
    <w:rsid w:val="008E3165"/>
    <w:rsid w:val="008E7DC3"/>
    <w:rsid w:val="0090075B"/>
    <w:rsid w:val="009261E6"/>
    <w:rsid w:val="00955745"/>
    <w:rsid w:val="00964E29"/>
    <w:rsid w:val="00990320"/>
    <w:rsid w:val="00990965"/>
    <w:rsid w:val="009B5B9A"/>
    <w:rsid w:val="009D03D8"/>
    <w:rsid w:val="009E0C98"/>
    <w:rsid w:val="009E3913"/>
    <w:rsid w:val="00A27D22"/>
    <w:rsid w:val="00A30B2E"/>
    <w:rsid w:val="00A311F1"/>
    <w:rsid w:val="00A5779D"/>
    <w:rsid w:val="00A62E90"/>
    <w:rsid w:val="00A86945"/>
    <w:rsid w:val="00AC5342"/>
    <w:rsid w:val="00AC701C"/>
    <w:rsid w:val="00AD5014"/>
    <w:rsid w:val="00B76D56"/>
    <w:rsid w:val="00BF0EAA"/>
    <w:rsid w:val="00BF2EE9"/>
    <w:rsid w:val="00C05E69"/>
    <w:rsid w:val="00C4056F"/>
    <w:rsid w:val="00C606AA"/>
    <w:rsid w:val="00C6647C"/>
    <w:rsid w:val="00CC7AFF"/>
    <w:rsid w:val="00CD6C0D"/>
    <w:rsid w:val="00CE5CA1"/>
    <w:rsid w:val="00CE5F81"/>
    <w:rsid w:val="00CF3B31"/>
    <w:rsid w:val="00D26DC0"/>
    <w:rsid w:val="00D57E97"/>
    <w:rsid w:val="00D8230F"/>
    <w:rsid w:val="00DA026E"/>
    <w:rsid w:val="00DA68A8"/>
    <w:rsid w:val="00DB3BFB"/>
    <w:rsid w:val="00DC028E"/>
    <w:rsid w:val="00DD0CC2"/>
    <w:rsid w:val="00E1763D"/>
    <w:rsid w:val="00E21B87"/>
    <w:rsid w:val="00E44163"/>
    <w:rsid w:val="00E57A36"/>
    <w:rsid w:val="00E66F15"/>
    <w:rsid w:val="00E748B9"/>
    <w:rsid w:val="00E9025E"/>
    <w:rsid w:val="00EA3966"/>
    <w:rsid w:val="00EA75E0"/>
    <w:rsid w:val="00EC36A7"/>
    <w:rsid w:val="00EC3AF5"/>
    <w:rsid w:val="00ED7E24"/>
    <w:rsid w:val="00EF2D78"/>
    <w:rsid w:val="00F357F2"/>
    <w:rsid w:val="00F40B03"/>
    <w:rsid w:val="00F466FD"/>
    <w:rsid w:val="00F63C11"/>
    <w:rsid w:val="00F64D9D"/>
    <w:rsid w:val="00F64E11"/>
    <w:rsid w:val="00F64EA1"/>
    <w:rsid w:val="00F841B3"/>
    <w:rsid w:val="00F90769"/>
    <w:rsid w:val="00FA1B55"/>
    <w:rsid w:val="00FF4AF2"/>
    <w:rsid w:val="00FF6BAE"/>
    <w:rsid w:val="00FF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23</cp:revision>
  <cp:lastPrinted>2019-04-25T18:35:00Z</cp:lastPrinted>
  <dcterms:created xsi:type="dcterms:W3CDTF">2020-01-28T15:02:00Z</dcterms:created>
  <dcterms:modified xsi:type="dcterms:W3CDTF">2021-06-02T22:36:00Z</dcterms:modified>
</cp:coreProperties>
</file>