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52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0848C1" w:rsidRPr="00632BC0" w14:paraId="257406CE" w14:textId="77777777" w:rsidTr="002F4B98">
        <w:trPr>
          <w:jc w:val="center"/>
        </w:trPr>
        <w:tc>
          <w:tcPr>
            <w:tcW w:w="10350" w:type="dxa"/>
          </w:tcPr>
          <w:p w14:paraId="648A3730" w14:textId="77777777" w:rsidR="000848C1" w:rsidRPr="00D1321F" w:rsidRDefault="000848C1" w:rsidP="002F4B98">
            <w:pPr>
              <w:spacing w:line="276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D1321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PROGRAM DESCRIPTION</w:t>
            </w:r>
          </w:p>
        </w:tc>
      </w:tr>
      <w:tr w:rsidR="000848C1" w:rsidRPr="00632BC0" w14:paraId="7C75CADA" w14:textId="77777777" w:rsidTr="002F4B98">
        <w:trPr>
          <w:jc w:val="center"/>
        </w:trPr>
        <w:tc>
          <w:tcPr>
            <w:tcW w:w="10350" w:type="dxa"/>
          </w:tcPr>
          <w:p w14:paraId="50C5FA37" w14:textId="27E8E61A" w:rsidR="00DD1621" w:rsidRPr="00632BC0" w:rsidRDefault="00481C42" w:rsidP="002F4B98">
            <w:pPr>
              <w:pStyle w:val="NormalIndent"/>
              <w:spacing w:line="276" w:lineRule="auto"/>
              <w:ind w:left="0"/>
              <w:rPr>
                <w:rFonts w:cs="Arial"/>
              </w:rPr>
            </w:pPr>
            <w:r w:rsidRPr="00632BC0">
              <w:rPr>
                <w:rFonts w:cs="Arial"/>
              </w:rPr>
              <w:t xml:space="preserve">The </w:t>
            </w:r>
            <w:r w:rsidRPr="00632BC0">
              <w:rPr>
                <w:rFonts w:cs="Arial"/>
                <w:b/>
                <w:bCs/>
              </w:rPr>
              <w:t xml:space="preserve">Fashion Design and </w:t>
            </w:r>
            <w:r w:rsidR="00793321" w:rsidRPr="00632BC0">
              <w:rPr>
                <w:rFonts w:cs="Arial"/>
                <w:b/>
                <w:bCs/>
              </w:rPr>
              <w:t>Operations</w:t>
            </w:r>
            <w:r w:rsidRPr="00632BC0">
              <w:rPr>
                <w:rFonts w:cs="Arial"/>
              </w:rPr>
              <w:t xml:space="preserve"> </w:t>
            </w:r>
            <w:r w:rsidR="004552E4" w:rsidRPr="00632BC0">
              <w:rPr>
                <w:rFonts w:cs="Arial"/>
              </w:rPr>
              <w:t xml:space="preserve">instructional </w:t>
            </w:r>
            <w:r w:rsidRPr="00632BC0">
              <w:rPr>
                <w:rFonts w:cs="Arial"/>
              </w:rPr>
              <w:t>program prepares students for</w:t>
            </w:r>
            <w:r w:rsidR="005643BC" w:rsidRPr="00632BC0">
              <w:rPr>
                <w:rFonts w:cs="Arial"/>
              </w:rPr>
              <w:t xml:space="preserve"> </w:t>
            </w:r>
            <w:r w:rsidR="00632BC0" w:rsidRPr="00632BC0">
              <w:rPr>
                <w:rFonts w:cs="Arial"/>
              </w:rPr>
              <w:t xml:space="preserve">entry-level employment, further training, and/or advanced postsecondary education </w:t>
            </w:r>
            <w:r w:rsidRPr="00632BC0">
              <w:rPr>
                <w:rFonts w:cs="Arial"/>
              </w:rPr>
              <w:t>in</w:t>
            </w:r>
            <w:r w:rsidR="00B565CD" w:rsidRPr="00632BC0">
              <w:rPr>
                <w:rFonts w:cs="Arial"/>
              </w:rPr>
              <w:t xml:space="preserve"> fashion </w:t>
            </w:r>
            <w:r w:rsidR="00632BC0">
              <w:rPr>
                <w:rFonts w:cs="Arial"/>
              </w:rPr>
              <w:t>and design construction and merchandising</w:t>
            </w:r>
            <w:r w:rsidR="00B565CD" w:rsidRPr="00632BC0">
              <w:rPr>
                <w:rFonts w:cs="Arial"/>
              </w:rPr>
              <w:t xml:space="preserve">, </w:t>
            </w:r>
            <w:r w:rsidRPr="00632BC0">
              <w:rPr>
                <w:rFonts w:cs="Arial"/>
              </w:rPr>
              <w:t>apparel</w:t>
            </w:r>
            <w:r w:rsidR="00B565CD" w:rsidRPr="00632BC0">
              <w:rPr>
                <w:rFonts w:cs="Arial"/>
              </w:rPr>
              <w:t xml:space="preserve"> and accessor</w:t>
            </w:r>
            <w:r w:rsidR="005643BC" w:rsidRPr="00632BC0">
              <w:rPr>
                <w:rFonts w:cs="Arial"/>
              </w:rPr>
              <w:t>y marketing and</w:t>
            </w:r>
            <w:r w:rsidR="00B565CD" w:rsidRPr="00632BC0">
              <w:rPr>
                <w:rFonts w:cs="Arial"/>
              </w:rPr>
              <w:t xml:space="preserve"> </w:t>
            </w:r>
            <w:r w:rsidRPr="00632BC0">
              <w:rPr>
                <w:rFonts w:cs="Arial"/>
              </w:rPr>
              <w:t>sales, custom fashion design,</w:t>
            </w:r>
            <w:r w:rsidR="00B565CD" w:rsidRPr="00632BC0">
              <w:rPr>
                <w:rFonts w:cs="Arial"/>
              </w:rPr>
              <w:t xml:space="preserve"> computer-assisted design</w:t>
            </w:r>
            <w:r w:rsidRPr="00632BC0">
              <w:rPr>
                <w:rFonts w:cs="Arial"/>
              </w:rPr>
              <w:t xml:space="preserve"> </w:t>
            </w:r>
            <w:r w:rsidR="00B565CD" w:rsidRPr="00632BC0">
              <w:rPr>
                <w:rFonts w:cs="Arial"/>
              </w:rPr>
              <w:t>and</w:t>
            </w:r>
            <w:r w:rsidRPr="00632BC0">
              <w:rPr>
                <w:rFonts w:cs="Arial"/>
              </w:rPr>
              <w:t xml:space="preserve"> manufacturing</w:t>
            </w:r>
            <w:r w:rsidR="00632BC0">
              <w:rPr>
                <w:rFonts w:cs="Arial"/>
              </w:rPr>
              <w:t xml:space="preserve">. </w:t>
            </w:r>
            <w:r w:rsidR="00632BC0" w:rsidRPr="00632BC0">
              <w:rPr>
                <w:rFonts w:cs="Arial"/>
              </w:rPr>
              <w:t>Occupations may include Seamstress</w:t>
            </w:r>
            <w:r w:rsidR="00632BC0">
              <w:rPr>
                <w:rFonts w:cs="Arial"/>
              </w:rPr>
              <w:t>/</w:t>
            </w:r>
            <w:r w:rsidR="00632BC0" w:rsidRPr="00632BC0">
              <w:rPr>
                <w:rFonts w:cs="Arial"/>
              </w:rPr>
              <w:t>Garment Maker, Fashion Designer</w:t>
            </w:r>
            <w:r w:rsidR="002F4B98">
              <w:rPr>
                <w:rFonts w:cs="Arial"/>
              </w:rPr>
              <w:t xml:space="preserve">, Designer </w:t>
            </w:r>
            <w:r w:rsidR="00632BC0" w:rsidRPr="00632BC0">
              <w:rPr>
                <w:rFonts w:cs="Arial"/>
              </w:rPr>
              <w:t xml:space="preserve">Assistant, Fashion Buyer, </w:t>
            </w:r>
            <w:r w:rsidR="00632BC0">
              <w:rPr>
                <w:rFonts w:cs="Arial"/>
              </w:rPr>
              <w:t xml:space="preserve">Retail </w:t>
            </w:r>
            <w:r w:rsidR="00632BC0" w:rsidRPr="00632BC0">
              <w:rPr>
                <w:rFonts w:cs="Arial"/>
              </w:rPr>
              <w:t>Sales Associate</w:t>
            </w:r>
            <w:r w:rsidR="00632BC0">
              <w:rPr>
                <w:rFonts w:cs="Arial"/>
              </w:rPr>
              <w:t>/Manager</w:t>
            </w:r>
            <w:r w:rsidR="00632BC0" w:rsidRPr="00632BC0">
              <w:rPr>
                <w:rFonts w:cs="Arial"/>
              </w:rPr>
              <w:t>, Accessories Designer</w:t>
            </w:r>
            <w:r w:rsidR="00632BC0">
              <w:rPr>
                <w:rFonts w:cs="Arial"/>
              </w:rPr>
              <w:t xml:space="preserve">, </w:t>
            </w:r>
            <w:r w:rsidR="002F4B98">
              <w:rPr>
                <w:rFonts w:cs="Arial"/>
              </w:rPr>
              <w:t xml:space="preserve">Stylist, </w:t>
            </w:r>
            <w:r w:rsidR="00632BC0">
              <w:rPr>
                <w:rFonts w:cs="Arial"/>
              </w:rPr>
              <w:t>Fashion Show Manager,</w:t>
            </w:r>
            <w:r w:rsidR="002F4B98">
              <w:rPr>
                <w:rFonts w:cs="Arial"/>
              </w:rPr>
              <w:t xml:space="preserve"> Visual Merchandiser</w:t>
            </w:r>
            <w:r w:rsidR="00632BC0">
              <w:rPr>
                <w:rFonts w:cs="Arial"/>
              </w:rPr>
              <w:t xml:space="preserve"> </w:t>
            </w:r>
            <w:r w:rsidR="00632BC0" w:rsidRPr="00632BC0">
              <w:rPr>
                <w:rFonts w:cs="Arial"/>
              </w:rPr>
              <w:t xml:space="preserve">and </w:t>
            </w:r>
            <w:r w:rsidR="00632BC0">
              <w:rPr>
                <w:rFonts w:cs="Arial"/>
              </w:rPr>
              <w:t xml:space="preserve">other </w:t>
            </w:r>
            <w:r w:rsidR="00632BC0" w:rsidRPr="00632BC0">
              <w:rPr>
                <w:rFonts w:cs="Arial"/>
              </w:rPr>
              <w:t xml:space="preserve">related </w:t>
            </w:r>
            <w:r w:rsidR="00632BC0">
              <w:rPr>
                <w:rFonts w:cs="Arial"/>
              </w:rPr>
              <w:t>occupations</w:t>
            </w:r>
            <w:r w:rsidR="00632BC0" w:rsidRPr="00632BC0">
              <w:rPr>
                <w:rFonts w:cs="Arial"/>
              </w:rPr>
              <w:t xml:space="preserve"> in the fashion industry.</w:t>
            </w:r>
          </w:p>
          <w:p w14:paraId="305F56A6" w14:textId="77777777" w:rsidR="00DD1621" w:rsidRPr="00632BC0" w:rsidRDefault="00DD1621" w:rsidP="002F4B98">
            <w:pPr>
              <w:pStyle w:val="NormalIndent"/>
              <w:spacing w:line="276" w:lineRule="auto"/>
              <w:ind w:left="0"/>
              <w:rPr>
                <w:rFonts w:cs="Arial"/>
              </w:rPr>
            </w:pPr>
          </w:p>
          <w:p w14:paraId="48DC1179" w14:textId="72C2CD78" w:rsidR="00B565CD" w:rsidRPr="00632BC0" w:rsidRDefault="00481C42" w:rsidP="002F4B98">
            <w:pPr>
              <w:pStyle w:val="NormalIndent"/>
              <w:spacing w:line="276" w:lineRule="auto"/>
              <w:ind w:left="0"/>
              <w:rPr>
                <w:rFonts w:cs="Arial"/>
              </w:rPr>
            </w:pPr>
            <w:r w:rsidRPr="00632BC0">
              <w:rPr>
                <w:rFonts w:cs="Arial"/>
              </w:rPr>
              <w:t xml:space="preserve">A student completing this program will possess the technical knowledge and skills associated with fashion </w:t>
            </w:r>
            <w:r w:rsidR="009E73FB" w:rsidRPr="00632BC0">
              <w:rPr>
                <w:rFonts w:cs="Arial"/>
              </w:rPr>
              <w:t xml:space="preserve">apparel and accessory </w:t>
            </w:r>
            <w:r w:rsidRPr="00632BC0">
              <w:rPr>
                <w:rFonts w:cs="Arial"/>
              </w:rPr>
              <w:t>design</w:t>
            </w:r>
            <w:r w:rsidR="004552E4" w:rsidRPr="00632BC0">
              <w:rPr>
                <w:rFonts w:cs="Arial"/>
              </w:rPr>
              <w:t>,</w:t>
            </w:r>
            <w:r w:rsidRPr="00632BC0">
              <w:rPr>
                <w:rFonts w:cs="Arial"/>
              </w:rPr>
              <w:t xml:space="preserve"> </w:t>
            </w:r>
            <w:r w:rsidR="00761C2A" w:rsidRPr="00632BC0">
              <w:rPr>
                <w:rFonts w:cs="Arial"/>
              </w:rPr>
              <w:t>garment construction and selection</w:t>
            </w:r>
            <w:r w:rsidRPr="00632BC0">
              <w:rPr>
                <w:rFonts w:cs="Arial"/>
              </w:rPr>
              <w:t xml:space="preserve">, </w:t>
            </w:r>
            <w:r w:rsidR="00761C2A" w:rsidRPr="00632BC0">
              <w:rPr>
                <w:rFonts w:cs="Arial"/>
              </w:rPr>
              <w:t>target marketing and sales,</w:t>
            </w:r>
            <w:r w:rsidR="00B565CD" w:rsidRPr="00632BC0">
              <w:rPr>
                <w:rFonts w:cs="Arial"/>
              </w:rPr>
              <w:t xml:space="preserve"> </w:t>
            </w:r>
            <w:r w:rsidR="004552E4" w:rsidRPr="00632BC0">
              <w:rPr>
                <w:rFonts w:cs="Arial"/>
              </w:rPr>
              <w:t>manufacturing and merchandising,</w:t>
            </w:r>
            <w:r w:rsidR="00761C2A" w:rsidRPr="00632BC0">
              <w:rPr>
                <w:rFonts w:cs="Arial"/>
              </w:rPr>
              <w:t xml:space="preserve"> brick-and-mortar and e-commerce platforms</w:t>
            </w:r>
            <w:r w:rsidR="00B565CD" w:rsidRPr="00632BC0">
              <w:rPr>
                <w:rFonts w:cs="Arial"/>
              </w:rPr>
              <w:t xml:space="preserve">, and principals of management and operations in the fashion industry.   </w:t>
            </w:r>
          </w:p>
          <w:p w14:paraId="69EE1853" w14:textId="77777777" w:rsidR="00B565CD" w:rsidRPr="00632BC0" w:rsidRDefault="00B565CD" w:rsidP="002F4B98">
            <w:pPr>
              <w:pStyle w:val="NormalIndent"/>
              <w:spacing w:line="276" w:lineRule="auto"/>
              <w:ind w:left="0"/>
              <w:rPr>
                <w:rFonts w:cs="Arial"/>
              </w:rPr>
            </w:pPr>
          </w:p>
          <w:p w14:paraId="174E2F48" w14:textId="77777777" w:rsidR="000848C1" w:rsidRDefault="00481C42" w:rsidP="002F4B98">
            <w:pPr>
              <w:pStyle w:val="NormalIndent"/>
              <w:spacing w:line="276" w:lineRule="auto"/>
              <w:ind w:left="0"/>
              <w:rPr>
                <w:rFonts w:cs="Arial"/>
              </w:rPr>
            </w:pPr>
            <w:r w:rsidRPr="00632BC0">
              <w:rPr>
                <w:rFonts w:cs="Arial"/>
              </w:rPr>
              <w:t xml:space="preserve">Throughout the </w:t>
            </w:r>
            <w:r w:rsidRPr="00632BC0">
              <w:rPr>
                <w:rFonts w:cs="Arial"/>
                <w:b/>
                <w:bCs/>
              </w:rPr>
              <w:t xml:space="preserve">Fashion Design and </w:t>
            </w:r>
            <w:r w:rsidR="00DD1621" w:rsidRPr="00632BC0">
              <w:rPr>
                <w:rFonts w:cs="Arial"/>
                <w:b/>
                <w:bCs/>
              </w:rPr>
              <w:t>Operations</w:t>
            </w:r>
            <w:r w:rsidRPr="00632BC0">
              <w:rPr>
                <w:rFonts w:cs="Arial"/>
              </w:rPr>
              <w:t xml:space="preserve"> instructional program, students will develop advanced critical thinking, career development, applied academic skills, employability skills, basic business practices and leadership skills required for entry into fashion design and </w:t>
            </w:r>
            <w:r w:rsidR="00B565CD" w:rsidRPr="00632BC0">
              <w:rPr>
                <w:rFonts w:cs="Arial"/>
              </w:rPr>
              <w:t>operations</w:t>
            </w:r>
            <w:r w:rsidRPr="00632BC0">
              <w:rPr>
                <w:rFonts w:cs="Arial"/>
              </w:rPr>
              <w:t xml:space="preserve"> occupations.</w:t>
            </w:r>
          </w:p>
          <w:p w14:paraId="07B88CDA" w14:textId="77777777" w:rsidR="002F4B98" w:rsidRDefault="002F4B98" w:rsidP="002F4B98">
            <w:pPr>
              <w:pStyle w:val="NormalIndent"/>
              <w:spacing w:line="276" w:lineRule="auto"/>
              <w:ind w:left="0"/>
              <w:rPr>
                <w:rFonts w:cs="Arial"/>
              </w:rPr>
            </w:pPr>
          </w:p>
          <w:p w14:paraId="6F35C28F" w14:textId="192FE2E1" w:rsidR="002F4B98" w:rsidRPr="00632BC0" w:rsidRDefault="002F4B98" w:rsidP="002F4B98">
            <w:pPr>
              <w:pStyle w:val="NormalIndent"/>
              <w:spacing w:line="276" w:lineRule="auto"/>
              <w:ind w:left="0"/>
              <w:rPr>
                <w:rFonts w:cs="Arial"/>
              </w:rPr>
            </w:pPr>
            <w:r w:rsidRPr="00632BC0">
              <w:rPr>
                <w:rFonts w:cs="Arial"/>
              </w:rPr>
              <w:t xml:space="preserve">The </w:t>
            </w:r>
            <w:r w:rsidRPr="00632BC0">
              <w:rPr>
                <w:rFonts w:cs="Arial"/>
                <w:b/>
                <w:bCs/>
              </w:rPr>
              <w:t>Fashion Design and Operations</w:t>
            </w:r>
            <w:r w:rsidRPr="00632BC0">
              <w:rPr>
                <w:rFonts w:cs="Arial"/>
              </w:rPr>
              <w:t xml:space="preserve"> Career and Technical Education program is delivered as a coherent sequence of courses designed to offer students </w:t>
            </w:r>
            <w:r>
              <w:rPr>
                <w:rFonts w:cs="Arial"/>
              </w:rPr>
              <w:t xml:space="preserve">the </w:t>
            </w:r>
            <w:r w:rsidRPr="00632BC0">
              <w:rPr>
                <w:rFonts w:cs="Arial"/>
              </w:rPr>
              <w:t xml:space="preserve">knowledge and skills that meet the needs of the workplace. The Professional Skills developed by business and industry leaders across Arizona are integrated throughout the program. </w:t>
            </w:r>
            <w:r w:rsidRPr="00632BC0">
              <w:rPr>
                <w:rFonts w:cs="Arial"/>
                <w:b/>
                <w:bCs/>
              </w:rPr>
              <w:t>Fashion Design and Operations</w:t>
            </w:r>
            <w:r w:rsidRPr="00632BC0">
              <w:rPr>
                <w:rFonts w:cs="Arial"/>
              </w:rPr>
              <w:t xml:space="preserve"> students develop leadership, social, civic, and career skills through participation in the state-recognized Career and Technical Student Organization</w:t>
            </w:r>
            <w:r>
              <w:rPr>
                <w:rFonts w:cs="Arial"/>
              </w:rPr>
              <w:t xml:space="preserve"> (CTSO)</w:t>
            </w:r>
            <w:r w:rsidRPr="00632BC0">
              <w:rPr>
                <w:rFonts w:cs="Arial"/>
              </w:rPr>
              <w:t>, Family, Career and Community Leaders of America (</w:t>
            </w:r>
            <w:r w:rsidRPr="002F4B98">
              <w:rPr>
                <w:rFonts w:cs="Arial"/>
              </w:rPr>
              <w:t>FCCLA</w:t>
            </w:r>
            <w:r w:rsidRPr="00632BC0">
              <w:rPr>
                <w:rFonts w:cs="Arial"/>
              </w:rPr>
              <w:t>).</w:t>
            </w:r>
          </w:p>
        </w:tc>
      </w:tr>
      <w:tr w:rsidR="000848C1" w:rsidRPr="00632BC0" w14:paraId="45747C3B" w14:textId="77777777" w:rsidTr="003015FB">
        <w:trPr>
          <w:jc w:val="center"/>
        </w:trPr>
        <w:tc>
          <w:tcPr>
            <w:tcW w:w="10350" w:type="dxa"/>
          </w:tcPr>
          <w:p w14:paraId="41CF36C2" w14:textId="77777777" w:rsidR="000848C1" w:rsidRPr="00632BC0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335" w:rsidRPr="00632BC0" w14:paraId="342C3007" w14:textId="77777777" w:rsidTr="003015FB">
        <w:trPr>
          <w:jc w:val="center"/>
        </w:trPr>
        <w:tc>
          <w:tcPr>
            <w:tcW w:w="10350" w:type="dxa"/>
          </w:tcPr>
          <w:p w14:paraId="20CEAF6A" w14:textId="52081D4D" w:rsidR="00B10335" w:rsidRPr="002F4B98" w:rsidRDefault="00B10335" w:rsidP="00B10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4B98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D1321F">
              <w:rPr>
                <w:rFonts w:ascii="Arial" w:hAnsi="Arial" w:cs="Arial"/>
                <w:b/>
                <w:sz w:val="28"/>
                <w:szCs w:val="28"/>
                <w:u w:val="single"/>
              </w:rPr>
              <w:t>NDUSTRY CREDENTIALS</w:t>
            </w:r>
          </w:p>
        </w:tc>
      </w:tr>
      <w:tr w:rsidR="00B10335" w:rsidRPr="00632BC0" w14:paraId="68AED08D" w14:textId="77777777" w:rsidTr="003015FB">
        <w:trPr>
          <w:trHeight w:val="620"/>
          <w:jc w:val="center"/>
        </w:trPr>
        <w:tc>
          <w:tcPr>
            <w:tcW w:w="10350" w:type="dxa"/>
          </w:tcPr>
          <w:p w14:paraId="2692CC28" w14:textId="4CC305AD" w:rsidR="00B10335" w:rsidRPr="00632BC0" w:rsidRDefault="00A409B8" w:rsidP="00825435">
            <w:pPr>
              <w:pStyle w:val="NormalIndent"/>
              <w:ind w:left="0"/>
              <w:rPr>
                <w:rFonts w:cs="Arial"/>
              </w:rPr>
            </w:pPr>
            <w:r w:rsidRPr="00B00847">
              <w:rPr>
                <w:rFonts w:cs="Arial"/>
              </w:rPr>
              <w:t xml:space="preserve">Review the </w:t>
            </w:r>
            <w:hyperlink r:id="rId10" w:history="1">
              <w:r w:rsidRPr="00B00847">
                <w:rPr>
                  <w:rStyle w:val="Hyperlink"/>
                  <w:rFonts w:cs="Arial"/>
                  <w:b/>
                  <w:bCs/>
                  <w:color w:val="104862"/>
                </w:rPr>
                <w:t>Current CTE Credential List</w:t>
              </w:r>
            </w:hyperlink>
            <w:r w:rsidRPr="00B00847">
              <w:rPr>
                <w:rFonts w:cs="Arial"/>
              </w:rPr>
              <w:t xml:space="preserve"> for approved A-F CCR and are CTED eligible for the </w:t>
            </w:r>
            <w:r w:rsidR="00B10335" w:rsidRPr="00632BC0">
              <w:rPr>
                <w:rFonts w:cs="Arial"/>
              </w:rPr>
              <w:t xml:space="preserve"> </w:t>
            </w:r>
            <w:r w:rsidR="002950CE" w:rsidRPr="00632BC0">
              <w:rPr>
                <w:rFonts w:cs="Arial"/>
                <w:b/>
              </w:rPr>
              <w:t>Fashion</w:t>
            </w:r>
            <w:r w:rsidR="00B10335" w:rsidRPr="00632BC0">
              <w:rPr>
                <w:rFonts w:cs="Arial"/>
                <w:b/>
              </w:rPr>
              <w:t xml:space="preserve"> Design and </w:t>
            </w:r>
            <w:r w:rsidR="00DD1621" w:rsidRPr="00632BC0">
              <w:rPr>
                <w:rFonts w:cs="Arial"/>
                <w:b/>
                <w:bCs/>
              </w:rPr>
              <w:t>Operations</w:t>
            </w:r>
            <w:r w:rsidR="00B10335" w:rsidRPr="00632BC0">
              <w:rPr>
                <w:rFonts w:cs="Arial"/>
              </w:rPr>
              <w:t xml:space="preserve"> instructional program</w:t>
            </w:r>
            <w:r w:rsidR="00825435">
              <w:rPr>
                <w:rFonts w:cs="Arial"/>
              </w:rPr>
              <w:t>.</w:t>
            </w:r>
          </w:p>
        </w:tc>
      </w:tr>
    </w:tbl>
    <w:p w14:paraId="7A9CC7AD" w14:textId="77777777" w:rsidR="00372D7D" w:rsidRPr="00632BC0" w:rsidRDefault="00372D7D">
      <w:pPr>
        <w:rPr>
          <w:rFonts w:ascii="Arial" w:hAnsi="Arial" w:cs="Arial"/>
          <w:sz w:val="24"/>
          <w:szCs w:val="24"/>
        </w:rPr>
      </w:pPr>
      <w:r w:rsidRPr="00632BC0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52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0848C1" w:rsidRPr="00632BC0" w14:paraId="3E89E707" w14:textId="77777777" w:rsidTr="00574A3E">
        <w:trPr>
          <w:jc w:val="center"/>
        </w:trPr>
        <w:tc>
          <w:tcPr>
            <w:tcW w:w="9900" w:type="dxa"/>
          </w:tcPr>
          <w:p w14:paraId="46517889" w14:textId="592EFC95" w:rsidR="000848C1" w:rsidRPr="00D1321F" w:rsidRDefault="000848C1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1321F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COHERENT SEQUENCE</w:t>
            </w:r>
          </w:p>
        </w:tc>
      </w:tr>
      <w:tr w:rsidR="000848C1" w:rsidRPr="00632BC0" w14:paraId="409F1F79" w14:textId="77777777" w:rsidTr="00574A3E">
        <w:trPr>
          <w:jc w:val="center"/>
        </w:trPr>
        <w:tc>
          <w:tcPr>
            <w:tcW w:w="9900" w:type="dxa"/>
          </w:tcPr>
          <w:p w14:paraId="4B70C76B" w14:textId="061BDFEF" w:rsidR="000848C1" w:rsidRPr="00632BC0" w:rsidRDefault="004309A3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5</w:t>
            </w:r>
            <w:r w:rsidR="00FC12D1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0407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A311F1" w:rsidRPr="00632BC0">
              <w:rPr>
                <w:rFonts w:ascii="Arial" w:hAnsi="Arial" w:cs="Arial"/>
                <w:sz w:val="24"/>
                <w:szCs w:val="24"/>
              </w:rPr>
              <w:t>1</w:t>
            </w:r>
            <w:r w:rsidR="00212599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="00F9572A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DC0" w:rsidRPr="00632BC0">
              <w:rPr>
                <w:rFonts w:ascii="Arial" w:hAnsi="Arial" w:cs="Arial"/>
                <w:sz w:val="24"/>
                <w:szCs w:val="24"/>
              </w:rPr>
              <w:t>–</w:t>
            </w:r>
            <w:r w:rsidR="000848C1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FBC">
              <w:rPr>
                <w:rFonts w:ascii="Arial" w:hAnsi="Arial" w:cs="Arial"/>
                <w:sz w:val="24"/>
                <w:szCs w:val="24"/>
              </w:rPr>
              <w:t xml:space="preserve">Fashion Design and </w:t>
            </w:r>
            <w:r w:rsidR="0037493B" w:rsidRPr="00702FBC">
              <w:rPr>
                <w:rFonts w:ascii="Arial" w:hAnsi="Arial" w:cs="Arial"/>
                <w:sz w:val="24"/>
                <w:szCs w:val="24"/>
              </w:rPr>
              <w:t>Operations</w:t>
            </w:r>
            <w:r w:rsidR="008E3165" w:rsidRPr="00702FBC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632BC0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A3E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</w:p>
        </w:tc>
      </w:tr>
      <w:tr w:rsidR="000848C1" w:rsidRPr="00632BC0" w14:paraId="6816378B" w14:textId="77777777" w:rsidTr="00574A3E">
        <w:trPr>
          <w:jc w:val="center"/>
        </w:trPr>
        <w:tc>
          <w:tcPr>
            <w:tcW w:w="9900" w:type="dxa"/>
          </w:tcPr>
          <w:p w14:paraId="3387495D" w14:textId="77777777" w:rsidR="000848C1" w:rsidRPr="00632BC0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632BC0" w14:paraId="240D022D" w14:textId="77777777" w:rsidTr="00574A3E">
        <w:trPr>
          <w:jc w:val="center"/>
        </w:trPr>
        <w:tc>
          <w:tcPr>
            <w:tcW w:w="9900" w:type="dxa"/>
          </w:tcPr>
          <w:p w14:paraId="375DC9A1" w14:textId="36215D75" w:rsidR="000848C1" w:rsidRPr="00632BC0" w:rsidRDefault="004309A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5</w:t>
            </w:r>
            <w:r w:rsidR="00FC12D1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0407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C5799B" w:rsidRPr="00632BC0">
              <w:rPr>
                <w:rFonts w:ascii="Arial" w:hAnsi="Arial" w:cs="Arial"/>
                <w:sz w:val="24"/>
                <w:szCs w:val="24"/>
              </w:rPr>
              <w:t>20</w:t>
            </w:r>
            <w:r w:rsidR="00F9572A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DC0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02FBC">
              <w:rPr>
                <w:rFonts w:ascii="Arial" w:hAnsi="Arial" w:cs="Arial"/>
                <w:sz w:val="24"/>
                <w:szCs w:val="24"/>
              </w:rPr>
              <w:t xml:space="preserve">Fashion Design and </w:t>
            </w:r>
            <w:r w:rsidR="0037493B" w:rsidRPr="00702FBC">
              <w:rPr>
                <w:rFonts w:ascii="Arial" w:hAnsi="Arial" w:cs="Arial"/>
                <w:sz w:val="24"/>
                <w:szCs w:val="24"/>
              </w:rPr>
              <w:t>Operations</w:t>
            </w:r>
            <w:r w:rsidR="00BF0EAA" w:rsidRPr="00702F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702FB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II</w:t>
            </w:r>
            <w:r w:rsidR="000848C1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574A3E" w:rsidRPr="00574A3E">
              <w:rPr>
                <w:rFonts w:ascii="Arial" w:hAnsi="Arial" w:cs="Arial"/>
                <w:b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632BC0" w14:paraId="3EA9C1AC" w14:textId="77777777" w:rsidTr="00574A3E">
        <w:trPr>
          <w:trHeight w:val="108"/>
          <w:jc w:val="center"/>
        </w:trPr>
        <w:tc>
          <w:tcPr>
            <w:tcW w:w="9900" w:type="dxa"/>
          </w:tcPr>
          <w:p w14:paraId="22194646" w14:textId="4A0E5024" w:rsidR="000848C1" w:rsidRPr="00632BC0" w:rsidRDefault="002125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2B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</w:p>
        </w:tc>
      </w:tr>
      <w:tr w:rsidR="000848C1" w:rsidRPr="00632BC0" w14:paraId="3A0B864C" w14:textId="77777777" w:rsidTr="00574A3E">
        <w:trPr>
          <w:jc w:val="center"/>
        </w:trPr>
        <w:tc>
          <w:tcPr>
            <w:tcW w:w="9900" w:type="dxa"/>
          </w:tcPr>
          <w:p w14:paraId="1177BFF3" w14:textId="76E31E64" w:rsidR="000848C1" w:rsidRPr="00632BC0" w:rsidRDefault="004309A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5</w:t>
            </w:r>
            <w:r w:rsidR="00FC12D1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0407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212599" w:rsidRPr="00632BC0">
              <w:rPr>
                <w:rFonts w:ascii="Arial" w:hAnsi="Arial" w:cs="Arial"/>
                <w:sz w:val="24"/>
                <w:szCs w:val="24"/>
              </w:rPr>
              <w:t>30</w:t>
            </w:r>
            <w:r w:rsidR="00F9572A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26DC0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632BC0">
              <w:rPr>
                <w:rFonts w:ascii="Arial" w:hAnsi="Arial" w:cs="Arial"/>
                <w:sz w:val="24"/>
                <w:szCs w:val="24"/>
              </w:rPr>
              <w:t xml:space="preserve">Fashion Design and 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Operations</w:t>
            </w:r>
            <w:r w:rsidR="00BF0EAA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632BC0">
              <w:rPr>
                <w:rFonts w:ascii="Arial" w:hAnsi="Arial" w:cs="Arial"/>
                <w:sz w:val="24"/>
                <w:szCs w:val="24"/>
              </w:rPr>
              <w:t>III</w:t>
            </w:r>
            <w:r w:rsidR="000848C1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574A3E">
              <w:rPr>
                <w:rFonts w:ascii="Arial" w:hAnsi="Arial" w:cs="Arial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0848C1" w:rsidRPr="00632BC0" w14:paraId="1C44BD52" w14:textId="77777777" w:rsidTr="00574A3E">
        <w:trPr>
          <w:jc w:val="center"/>
        </w:trPr>
        <w:tc>
          <w:tcPr>
            <w:tcW w:w="9900" w:type="dxa"/>
          </w:tcPr>
          <w:p w14:paraId="672BF437" w14:textId="77777777" w:rsidR="000848C1" w:rsidRPr="00632BC0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632BC0" w14:paraId="1FA45492" w14:textId="77777777" w:rsidTr="00574A3E">
        <w:trPr>
          <w:jc w:val="center"/>
        </w:trPr>
        <w:tc>
          <w:tcPr>
            <w:tcW w:w="9900" w:type="dxa"/>
          </w:tcPr>
          <w:p w14:paraId="141FB661" w14:textId="344AA397" w:rsidR="000848C1" w:rsidRPr="00632BC0" w:rsidRDefault="004309A3">
            <w:pPr>
              <w:rPr>
                <w:rFonts w:ascii="Arial" w:hAnsi="Arial" w:cs="Arial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5</w:t>
            </w:r>
            <w:r w:rsidR="00FC12D1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.0407.</w:t>
            </w:r>
            <w:r w:rsidR="00212599" w:rsidRPr="00632BC0">
              <w:rPr>
                <w:rFonts w:ascii="Arial" w:hAnsi="Arial" w:cs="Arial"/>
                <w:sz w:val="24"/>
                <w:szCs w:val="24"/>
              </w:rPr>
              <w:t>40</w:t>
            </w:r>
            <w:r w:rsidR="00F9572A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DC0" w:rsidRPr="00632BC0">
              <w:rPr>
                <w:rFonts w:ascii="Arial" w:hAnsi="Arial" w:cs="Arial"/>
                <w:sz w:val="24"/>
                <w:szCs w:val="24"/>
              </w:rPr>
              <w:t>–</w:t>
            </w:r>
            <w:r w:rsidR="000848C1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2BC0">
              <w:rPr>
                <w:rFonts w:ascii="Arial" w:hAnsi="Arial" w:cs="Arial"/>
                <w:sz w:val="24"/>
                <w:szCs w:val="24"/>
              </w:rPr>
              <w:t xml:space="preserve">Fashion Design and 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Operations</w:t>
            </w:r>
            <w:r w:rsidR="00C4056F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165" w:rsidRPr="00632BC0">
              <w:rPr>
                <w:rFonts w:ascii="Arial" w:hAnsi="Arial" w:cs="Arial"/>
                <w:sz w:val="24"/>
                <w:szCs w:val="24"/>
              </w:rPr>
              <w:t>IV</w:t>
            </w:r>
            <w:r w:rsidR="000848C1" w:rsidRPr="00632B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74A3E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</w:tc>
      </w:tr>
      <w:tr w:rsidR="000848C1" w:rsidRPr="00632BC0" w14:paraId="73D3F685" w14:textId="77777777" w:rsidTr="00574A3E">
        <w:trPr>
          <w:jc w:val="center"/>
        </w:trPr>
        <w:tc>
          <w:tcPr>
            <w:tcW w:w="9900" w:type="dxa"/>
          </w:tcPr>
          <w:p w14:paraId="7E4D3AC1" w14:textId="77777777" w:rsidR="000848C1" w:rsidRPr="00632BC0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632BC0" w14:paraId="50DFE2CA" w14:textId="77777777" w:rsidTr="00574A3E">
        <w:trPr>
          <w:jc w:val="center"/>
        </w:trPr>
        <w:tc>
          <w:tcPr>
            <w:tcW w:w="9900" w:type="dxa"/>
          </w:tcPr>
          <w:p w14:paraId="25A548A0" w14:textId="396D4EDF" w:rsidR="000848C1" w:rsidRPr="00574A3E" w:rsidRDefault="004309A3">
            <w:pPr>
              <w:rPr>
                <w:rFonts w:ascii="Arial" w:hAnsi="Arial" w:cs="Arial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5</w:t>
            </w:r>
            <w:r w:rsidR="00FC12D1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0407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A311F1" w:rsidRPr="00632BC0">
              <w:rPr>
                <w:rFonts w:ascii="Arial" w:hAnsi="Arial" w:cs="Arial"/>
                <w:sz w:val="24"/>
                <w:szCs w:val="24"/>
              </w:rPr>
              <w:t>7</w:t>
            </w:r>
            <w:r w:rsidR="00C5799B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="00F9572A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FBB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0848C1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632BC0">
              <w:rPr>
                <w:rFonts w:ascii="Arial" w:hAnsi="Arial" w:cs="Arial"/>
                <w:sz w:val="24"/>
                <w:szCs w:val="24"/>
              </w:rPr>
              <w:t xml:space="preserve">Fashion Design and 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Operations</w:t>
            </w:r>
            <w:r w:rsidR="00C4056F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F81" w:rsidRPr="00632BC0">
              <w:rPr>
                <w:rFonts w:ascii="Arial" w:hAnsi="Arial" w:cs="Arial"/>
                <w:sz w:val="24"/>
                <w:szCs w:val="24"/>
              </w:rPr>
              <w:t xml:space="preserve">– DCE </w:t>
            </w:r>
            <w:r w:rsidR="00CE5F81" w:rsidRPr="00574A3E">
              <w:rPr>
                <w:rFonts w:ascii="Arial" w:hAnsi="Arial" w:cs="Arial"/>
                <w:sz w:val="22"/>
              </w:rPr>
              <w:t>(Diversified Cooperative Education)</w:t>
            </w:r>
            <w:r w:rsidR="00CE5F81" w:rsidRPr="00632B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4A3E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632BC0" w14:paraId="4694C18B" w14:textId="77777777" w:rsidTr="00574A3E">
        <w:trPr>
          <w:jc w:val="center"/>
        </w:trPr>
        <w:tc>
          <w:tcPr>
            <w:tcW w:w="9900" w:type="dxa"/>
          </w:tcPr>
          <w:p w14:paraId="380C2FDB" w14:textId="77777777" w:rsidR="000848C1" w:rsidRPr="00632BC0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632BC0" w14:paraId="34D6B85E" w14:textId="77777777" w:rsidTr="00574A3E">
        <w:trPr>
          <w:jc w:val="center"/>
        </w:trPr>
        <w:tc>
          <w:tcPr>
            <w:tcW w:w="9900" w:type="dxa"/>
          </w:tcPr>
          <w:p w14:paraId="53D1DB4B" w14:textId="09F3C2A1" w:rsidR="000848C1" w:rsidRPr="00632BC0" w:rsidRDefault="004309A3">
            <w:pPr>
              <w:rPr>
                <w:rFonts w:ascii="Arial" w:hAnsi="Arial" w:cs="Arial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5</w:t>
            </w:r>
            <w:r w:rsidR="00FC12D1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0407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C5799B" w:rsidRPr="00632BC0">
              <w:rPr>
                <w:rFonts w:ascii="Arial" w:hAnsi="Arial" w:cs="Arial"/>
                <w:sz w:val="24"/>
                <w:szCs w:val="24"/>
              </w:rPr>
              <w:t>75</w:t>
            </w:r>
            <w:r w:rsidR="00A27D22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4E1" w:rsidRPr="00632BC0">
              <w:rPr>
                <w:rFonts w:ascii="Arial" w:hAnsi="Arial" w:cs="Arial"/>
                <w:sz w:val="24"/>
                <w:szCs w:val="24"/>
              </w:rPr>
              <w:t>–</w:t>
            </w:r>
            <w:r w:rsidR="00A27D22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2BC0">
              <w:rPr>
                <w:rFonts w:ascii="Arial" w:hAnsi="Arial" w:cs="Arial"/>
                <w:sz w:val="24"/>
                <w:szCs w:val="24"/>
              </w:rPr>
              <w:t xml:space="preserve">Fashion Design and 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Operations</w:t>
            </w:r>
            <w:r w:rsidR="00A27D22" w:rsidRPr="00632BC0">
              <w:rPr>
                <w:rFonts w:ascii="Arial" w:hAnsi="Arial" w:cs="Arial"/>
                <w:sz w:val="24"/>
                <w:szCs w:val="24"/>
              </w:rPr>
              <w:t xml:space="preserve"> – Internship, </w:t>
            </w:r>
            <w:r w:rsidR="00574A3E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</w:tc>
      </w:tr>
      <w:tr w:rsidR="000848C1" w:rsidRPr="00632BC0" w14:paraId="3E821F78" w14:textId="77777777" w:rsidTr="00574A3E">
        <w:trPr>
          <w:jc w:val="center"/>
        </w:trPr>
        <w:tc>
          <w:tcPr>
            <w:tcW w:w="9900" w:type="dxa"/>
          </w:tcPr>
          <w:p w14:paraId="2C6BCC1C" w14:textId="77777777" w:rsidR="000848C1" w:rsidRPr="00632BC0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632BC0" w14:paraId="4F7206B1" w14:textId="77777777" w:rsidTr="00574A3E">
        <w:trPr>
          <w:trHeight w:val="360"/>
          <w:jc w:val="center"/>
        </w:trPr>
        <w:tc>
          <w:tcPr>
            <w:tcW w:w="9900" w:type="dxa"/>
          </w:tcPr>
          <w:p w14:paraId="20FE1B82" w14:textId="019C55F8" w:rsidR="000848C1" w:rsidRPr="00632BC0" w:rsidRDefault="004309A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5</w:t>
            </w:r>
            <w:r w:rsidR="00FC12D1" w:rsidRPr="00632BC0">
              <w:rPr>
                <w:rFonts w:ascii="Arial" w:hAnsi="Arial" w:cs="Arial"/>
                <w:sz w:val="24"/>
                <w:szCs w:val="24"/>
              </w:rPr>
              <w:t>0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.0407</w:t>
            </w:r>
            <w:r w:rsidRPr="00632BC0">
              <w:rPr>
                <w:rFonts w:ascii="Arial" w:hAnsi="Arial" w:cs="Arial"/>
                <w:sz w:val="24"/>
                <w:szCs w:val="24"/>
              </w:rPr>
              <w:t>.</w:t>
            </w:r>
            <w:r w:rsidR="00A27D22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="00C5799B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A27D22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804E1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–</w:t>
            </w:r>
            <w:r w:rsidR="00A27D22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Fashion Design and </w:t>
            </w:r>
            <w:r w:rsidR="0037493B" w:rsidRPr="00632BC0">
              <w:rPr>
                <w:rFonts w:ascii="Arial" w:hAnsi="Arial" w:cs="Arial"/>
                <w:sz w:val="24"/>
                <w:szCs w:val="24"/>
              </w:rPr>
              <w:t>Operations</w:t>
            </w:r>
            <w:r w:rsidR="00A27D22"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– Cooperative Education</w:t>
            </w:r>
          </w:p>
        </w:tc>
      </w:tr>
    </w:tbl>
    <w:p w14:paraId="7B106C8C" w14:textId="66CAB98D" w:rsidR="00456421" w:rsidRPr="00632BC0" w:rsidRDefault="00456421" w:rsidP="00916EFD">
      <w:pPr>
        <w:tabs>
          <w:tab w:val="left" w:pos="3479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2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862"/>
      </w:tblGrid>
      <w:tr w:rsidR="00372D7D" w:rsidRPr="00632BC0" w14:paraId="3FD53561" w14:textId="77777777" w:rsidTr="002F4B98">
        <w:trPr>
          <w:trHeight w:val="66"/>
          <w:jc w:val="center"/>
        </w:trPr>
        <w:tc>
          <w:tcPr>
            <w:tcW w:w="9899" w:type="dxa"/>
            <w:gridSpan w:val="2"/>
          </w:tcPr>
          <w:p w14:paraId="0A42CD93" w14:textId="77777777" w:rsidR="00372D7D" w:rsidRPr="00632BC0" w:rsidRDefault="00372D7D" w:rsidP="002B5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2D7D" w:rsidRPr="00632BC0" w14:paraId="6F7ED27E" w14:textId="77777777" w:rsidTr="002F4B98">
        <w:trPr>
          <w:trHeight w:val="66"/>
          <w:jc w:val="center"/>
        </w:trPr>
        <w:tc>
          <w:tcPr>
            <w:tcW w:w="9899" w:type="dxa"/>
            <w:gridSpan w:val="2"/>
          </w:tcPr>
          <w:p w14:paraId="3C8C5AA9" w14:textId="0EBF3988" w:rsidR="00372D7D" w:rsidRPr="00D1321F" w:rsidRDefault="00372D7D" w:rsidP="002B5C9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1321F">
              <w:rPr>
                <w:rFonts w:ascii="Arial" w:hAnsi="Arial" w:cs="Arial"/>
                <w:b/>
                <w:sz w:val="28"/>
                <w:szCs w:val="28"/>
                <w:u w:val="single"/>
              </w:rPr>
              <w:t>TEACHER CERTIFICATION REQUIREMENTS</w:t>
            </w:r>
          </w:p>
        </w:tc>
      </w:tr>
      <w:tr w:rsidR="002B5C9F" w:rsidRPr="00632BC0" w14:paraId="36495CB0" w14:textId="77777777" w:rsidTr="002F4B98">
        <w:trPr>
          <w:trHeight w:val="66"/>
          <w:jc w:val="center"/>
        </w:trPr>
        <w:tc>
          <w:tcPr>
            <w:tcW w:w="9899" w:type="dxa"/>
            <w:gridSpan w:val="2"/>
          </w:tcPr>
          <w:p w14:paraId="62000840" w14:textId="613BCA25" w:rsidR="00452029" w:rsidRPr="00632BC0" w:rsidRDefault="002B5C9F" w:rsidP="00E467A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9420868"/>
            <w:r w:rsidRPr="00632BC0">
              <w:rPr>
                <w:rFonts w:ascii="Arial" w:hAnsi="Arial" w:cs="Arial"/>
                <w:sz w:val="24"/>
                <w:szCs w:val="24"/>
              </w:rPr>
              <w:t>The instructor must be ADE/CTE certified</w:t>
            </w:r>
            <w:r w:rsidR="00F735AC" w:rsidRPr="00632BC0">
              <w:rPr>
                <w:rFonts w:ascii="Arial" w:hAnsi="Arial" w:cs="Arial"/>
                <w:sz w:val="24"/>
                <w:szCs w:val="24"/>
              </w:rPr>
              <w:t xml:space="preserve"> in one of the</w:t>
            </w:r>
            <w:r w:rsidR="00E13F3F" w:rsidRPr="00632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2BC0">
              <w:rPr>
                <w:rFonts w:ascii="Arial" w:hAnsi="Arial" w:cs="Arial"/>
                <w:sz w:val="24"/>
                <w:szCs w:val="24"/>
              </w:rPr>
              <w:t>following Certificates</w:t>
            </w:r>
            <w:r w:rsidR="00916EFD" w:rsidRPr="00632B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C354E" w:rsidRPr="00632BC0" w14:paraId="0019B918" w14:textId="77777777" w:rsidTr="002F4B98">
        <w:trPr>
          <w:trHeight w:val="66"/>
          <w:jc w:val="center"/>
        </w:trPr>
        <w:tc>
          <w:tcPr>
            <w:tcW w:w="2037" w:type="dxa"/>
          </w:tcPr>
          <w:p w14:paraId="7EE0DFCE" w14:textId="77777777" w:rsidR="00CC354E" w:rsidRPr="00632BC0" w:rsidRDefault="00CC354E" w:rsidP="002B5C9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2" w:type="dxa"/>
          </w:tcPr>
          <w:p w14:paraId="13F6DA19" w14:textId="77777777" w:rsidR="00CC354E" w:rsidRPr="00632BC0" w:rsidRDefault="00CC354E" w:rsidP="002B5C9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B5C9F" w:rsidRPr="00632BC0" w14:paraId="49A09A2B" w14:textId="77777777" w:rsidTr="002F4B98">
        <w:trPr>
          <w:trHeight w:val="423"/>
          <w:jc w:val="center"/>
        </w:trPr>
        <w:tc>
          <w:tcPr>
            <w:tcW w:w="2037" w:type="dxa"/>
          </w:tcPr>
          <w:p w14:paraId="4950BA86" w14:textId="4F2D59A1" w:rsidR="002B5C9F" w:rsidRPr="00632BC0" w:rsidRDefault="002B5C9F" w:rsidP="002B5C9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2B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SCTF</w:t>
            </w:r>
          </w:p>
        </w:tc>
        <w:tc>
          <w:tcPr>
            <w:tcW w:w="7862" w:type="dxa"/>
          </w:tcPr>
          <w:p w14:paraId="391083E4" w14:textId="19D44211" w:rsidR="002B5C9F" w:rsidRPr="00632BC0" w:rsidRDefault="002B5C9F" w:rsidP="002B5C9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Family Consumer Sciences</w:t>
            </w:r>
          </w:p>
        </w:tc>
      </w:tr>
      <w:tr w:rsidR="002B5C9F" w:rsidRPr="00632BC0" w14:paraId="0841410C" w14:textId="77777777" w:rsidTr="002F4B98">
        <w:trPr>
          <w:trHeight w:val="630"/>
          <w:jc w:val="center"/>
        </w:trPr>
        <w:tc>
          <w:tcPr>
            <w:tcW w:w="2037" w:type="dxa"/>
          </w:tcPr>
          <w:p w14:paraId="549A8E8F" w14:textId="7EF75213" w:rsidR="002B5C9F" w:rsidRPr="00632BC0" w:rsidRDefault="002B5C9F" w:rsidP="002B5C9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32B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SSCTEFCS</w:t>
            </w:r>
          </w:p>
        </w:tc>
        <w:tc>
          <w:tcPr>
            <w:tcW w:w="7862" w:type="dxa"/>
          </w:tcPr>
          <w:p w14:paraId="485BE3DC" w14:textId="7114A32D" w:rsidR="002B5C9F" w:rsidRPr="00632BC0" w:rsidRDefault="002B5C9F" w:rsidP="002B5C9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2B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Family and Consumer Sciences</w:t>
            </w:r>
          </w:p>
        </w:tc>
      </w:tr>
      <w:tr w:rsidR="0037493B" w:rsidRPr="00632BC0" w14:paraId="73DEAAC4" w14:textId="77777777" w:rsidTr="002F4B98">
        <w:trPr>
          <w:trHeight w:val="66"/>
          <w:jc w:val="center"/>
        </w:trPr>
        <w:tc>
          <w:tcPr>
            <w:tcW w:w="2037" w:type="dxa"/>
          </w:tcPr>
          <w:p w14:paraId="4FD2ECDE" w14:textId="77777777" w:rsidR="0037493B" w:rsidRPr="00632BC0" w:rsidRDefault="0037493B" w:rsidP="00786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Note: </w:t>
            </w:r>
          </w:p>
          <w:p w14:paraId="48C42A0E" w14:textId="37A704FB" w:rsidR="0037493B" w:rsidRPr="00632BC0" w:rsidRDefault="0037493B" w:rsidP="002B5C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2" w:type="dxa"/>
          </w:tcPr>
          <w:p w14:paraId="5F7BA17D" w14:textId="77777777" w:rsidR="0037493B" w:rsidRPr="00632BC0" w:rsidRDefault="0037493B" w:rsidP="002F4B9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264"/>
              <w:rPr>
                <w:rFonts w:ascii="Arial" w:hAnsi="Arial" w:cs="Arial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Fashion Design and Operations 50.0407.00 (DCE) requires a CTE Teacher to have the Cooperative Education Endorsement (CEN).</w:t>
            </w:r>
          </w:p>
          <w:p w14:paraId="6FF8DFFF" w14:textId="77777777" w:rsidR="0037493B" w:rsidRPr="00632BC0" w:rsidRDefault="0037493B" w:rsidP="002F4B9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264"/>
              <w:rPr>
                <w:rFonts w:ascii="Arial" w:hAnsi="Arial" w:cs="Arial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 xml:space="preserve">Fashion Design and Operations 50.0407.00 (Internship) </w:t>
            </w:r>
            <w:r w:rsidRPr="00632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not </w:t>
            </w:r>
            <w:r w:rsidRPr="00632BC0">
              <w:rPr>
                <w:rFonts w:ascii="Arial" w:hAnsi="Arial" w:cs="Arial"/>
                <w:sz w:val="24"/>
                <w:szCs w:val="24"/>
              </w:rPr>
              <w:t>require a CTE Teacher to have a Cooperative Education Endorsement (CEN).</w:t>
            </w:r>
          </w:p>
          <w:p w14:paraId="288E3D9E" w14:textId="59CB86A2" w:rsidR="0037493B" w:rsidRPr="00632BC0" w:rsidRDefault="0037493B" w:rsidP="002F4B98">
            <w:pPr>
              <w:pStyle w:val="ListParagraph"/>
              <w:numPr>
                <w:ilvl w:val="3"/>
                <w:numId w:val="11"/>
              </w:numPr>
              <w:spacing w:line="276" w:lineRule="auto"/>
              <w:ind w:left="264"/>
              <w:rPr>
                <w:rFonts w:ascii="Arial" w:hAnsi="Arial" w:cs="Arial"/>
                <w:sz w:val="24"/>
                <w:szCs w:val="24"/>
              </w:rPr>
            </w:pPr>
            <w:r w:rsidRPr="00632BC0">
              <w:rPr>
                <w:rFonts w:ascii="Arial" w:hAnsi="Arial" w:cs="Arial"/>
                <w:sz w:val="24"/>
                <w:szCs w:val="24"/>
              </w:rPr>
              <w:t>Fashion Design and Operations 50.0407.00 (Cooperative Ed.) requires CTE Teacher to be appropriately certified for the program and to have a Cooperative Education Endorsement (CEN).</w:t>
            </w:r>
          </w:p>
        </w:tc>
      </w:tr>
      <w:bookmarkEnd w:id="0"/>
    </w:tbl>
    <w:p w14:paraId="5E90269C" w14:textId="77777777" w:rsidR="002B5C9F" w:rsidRPr="00632BC0" w:rsidRDefault="002B5C9F" w:rsidP="00D16331">
      <w:pPr>
        <w:tabs>
          <w:tab w:val="left" w:pos="3479"/>
        </w:tabs>
        <w:rPr>
          <w:rFonts w:ascii="Arial" w:hAnsi="Arial" w:cs="Arial"/>
          <w:sz w:val="24"/>
          <w:szCs w:val="24"/>
        </w:rPr>
      </w:pPr>
    </w:p>
    <w:sectPr w:rsidR="002B5C9F" w:rsidRPr="00632BC0" w:rsidSect="00F832D8">
      <w:headerReference w:type="default" r:id="rId11"/>
      <w:footerReference w:type="default" r:id="rId12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C64D" w14:textId="77777777" w:rsidR="00180700" w:rsidRDefault="00180700" w:rsidP="000848C1">
      <w:pPr>
        <w:spacing w:after="0" w:line="240" w:lineRule="auto"/>
      </w:pPr>
      <w:r>
        <w:separator/>
      </w:r>
    </w:p>
  </w:endnote>
  <w:endnote w:type="continuationSeparator" w:id="0">
    <w:p w14:paraId="5F6CAC81" w14:textId="77777777" w:rsidR="00180700" w:rsidRDefault="00180700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48D6EEEF" w:rsidR="000848C1" w:rsidRPr="00FE330F" w:rsidRDefault="000848C1" w:rsidP="000848C1">
    <w:pPr>
      <w:pStyle w:val="HBTBLOFCONTS2"/>
      <w:tabs>
        <w:tab w:val="left" w:pos="360"/>
      </w:tabs>
      <w:jc w:val="center"/>
      <w:rPr>
        <w:b w:val="0"/>
        <w:sz w:val="20"/>
        <w:szCs w:val="20"/>
      </w:rPr>
    </w:pPr>
    <w:r w:rsidRPr="00FE330F">
      <w:rPr>
        <w:b w:val="0"/>
        <w:sz w:val="20"/>
        <w:szCs w:val="20"/>
      </w:rPr>
      <w:t>CTE Handbook (</w:t>
    </w:r>
    <w:r w:rsidR="005124C9">
      <w:rPr>
        <w:b w:val="0"/>
        <w:sz w:val="20"/>
        <w:szCs w:val="20"/>
      </w:rPr>
      <w:t>U</w:t>
    </w:r>
    <w:r w:rsidRPr="00FE330F">
      <w:rPr>
        <w:b w:val="0"/>
        <w:sz w:val="20"/>
        <w:szCs w:val="20"/>
      </w:rPr>
      <w:t>pdated</w:t>
    </w:r>
    <w:r w:rsidR="00D74B7E">
      <w:rPr>
        <w:b w:val="0"/>
        <w:sz w:val="20"/>
        <w:szCs w:val="20"/>
      </w:rPr>
      <w:t xml:space="preserve"> </w:t>
    </w:r>
    <w:r w:rsidR="00D74B7E">
      <w:rPr>
        <w:b w:val="0"/>
        <w:sz w:val="20"/>
        <w:szCs w:val="20"/>
      </w:rPr>
      <w:fldChar w:fldCharType="begin"/>
    </w:r>
    <w:r w:rsidR="00D74B7E">
      <w:rPr>
        <w:b w:val="0"/>
        <w:sz w:val="20"/>
        <w:szCs w:val="20"/>
      </w:rPr>
      <w:instrText xml:space="preserve"> DATE \@ "M.d.yyyy" </w:instrText>
    </w:r>
    <w:r w:rsidR="00D74B7E">
      <w:rPr>
        <w:b w:val="0"/>
        <w:sz w:val="20"/>
        <w:szCs w:val="20"/>
      </w:rPr>
      <w:fldChar w:fldCharType="separate"/>
    </w:r>
    <w:r w:rsidR="00D74B7E">
      <w:rPr>
        <w:b w:val="0"/>
        <w:noProof/>
        <w:sz w:val="20"/>
        <w:szCs w:val="20"/>
      </w:rPr>
      <w:t>10.2.2024</w:t>
    </w:r>
    <w:r w:rsidR="00D74B7E">
      <w:rPr>
        <w:b w:val="0"/>
        <w:sz w:val="20"/>
        <w:szCs w:val="20"/>
      </w:rPr>
      <w:fldChar w:fldCharType="end"/>
    </w:r>
    <w:r w:rsidRPr="00FE330F">
      <w:rPr>
        <w:b w:val="0"/>
        <w:sz w:val="20"/>
        <w:szCs w:val="20"/>
      </w:rPr>
      <w:t>)</w:t>
    </w:r>
  </w:p>
  <w:p w14:paraId="21EE6A09" w14:textId="0A868853" w:rsidR="000848C1" w:rsidRPr="00FE330F" w:rsidRDefault="004309A3" w:rsidP="00AF72FB">
    <w:pPr>
      <w:pStyle w:val="Footer"/>
      <w:tabs>
        <w:tab w:val="clear" w:pos="9360"/>
      </w:tabs>
      <w:jc w:val="center"/>
      <w:rPr>
        <w:rFonts w:ascii="Arial" w:hAnsi="Arial" w:cs="Arial"/>
        <w:bCs/>
        <w:i/>
        <w:szCs w:val="20"/>
      </w:rPr>
    </w:pPr>
    <w:r w:rsidRPr="00FE330F">
      <w:rPr>
        <w:rFonts w:ascii="Arial" w:hAnsi="Arial" w:cs="Arial"/>
        <w:bCs/>
        <w:i/>
        <w:szCs w:val="20"/>
      </w:rPr>
      <w:t xml:space="preserve">Fashion Design and </w:t>
    </w:r>
    <w:r w:rsidR="00DD1621">
      <w:rPr>
        <w:rFonts w:ascii="Arial" w:hAnsi="Arial" w:cs="Arial"/>
        <w:bCs/>
        <w:i/>
        <w:szCs w:val="20"/>
      </w:rPr>
      <w:t>Operations</w:t>
    </w:r>
    <w:r w:rsidR="00EC36A7" w:rsidRPr="00FE330F">
      <w:rPr>
        <w:rFonts w:ascii="Arial" w:hAnsi="Arial" w:cs="Arial"/>
        <w:bCs/>
        <w:i/>
        <w:szCs w:val="20"/>
      </w:rPr>
      <w:t xml:space="preserve"> </w:t>
    </w:r>
    <w:r w:rsidR="00AF72FB" w:rsidRPr="00475BFE">
      <w:rPr>
        <w:rFonts w:ascii="Arial" w:hAnsi="Arial" w:cs="Arial"/>
        <w:bCs/>
        <w:i/>
        <w:szCs w:val="20"/>
      </w:rPr>
      <w:t>Program Description, Industry Credential</w:t>
    </w:r>
    <w:r w:rsidR="00AF72FB">
      <w:rPr>
        <w:rFonts w:ascii="Arial" w:hAnsi="Arial" w:cs="Arial"/>
        <w:bCs/>
        <w:i/>
        <w:szCs w:val="20"/>
      </w:rPr>
      <w:t>s</w:t>
    </w:r>
    <w:r w:rsidR="00AF72FB" w:rsidRPr="00475BFE">
      <w:rPr>
        <w:rFonts w:ascii="Arial" w:hAnsi="Arial" w:cs="Arial"/>
        <w:bCs/>
        <w:i/>
        <w:szCs w:val="20"/>
      </w:rPr>
      <w:t>, Coherent Sequence, and Teacher Certification</w:t>
    </w:r>
    <w:r w:rsidR="00AF72FB">
      <w:rPr>
        <w:rFonts w:ascii="Arial" w:hAnsi="Arial" w:cs="Arial"/>
        <w:bCs/>
        <w:i/>
        <w:szCs w:val="20"/>
      </w:rPr>
      <w:t xml:space="preserve"> Requirements</w:t>
    </w:r>
    <w:r w:rsidR="00AF72FB" w:rsidRPr="00475BFE">
      <w:rPr>
        <w:rFonts w:ascii="Arial" w:hAnsi="Arial" w:cs="Arial"/>
        <w:bCs/>
        <w:i/>
        <w:szCs w:val="20"/>
      </w:rPr>
      <w:t xml:space="preserve"> </w:t>
    </w:r>
    <w:r w:rsidR="00DD1621">
      <w:rPr>
        <w:rFonts w:ascii="Arial" w:hAnsi="Arial" w:cs="Arial"/>
        <w:bCs/>
        <w:i/>
        <w:szCs w:val="20"/>
      </w:rPr>
      <w:t>50.0407.00</w:t>
    </w:r>
  </w:p>
  <w:p w14:paraId="451734B2" w14:textId="025757A1" w:rsidR="000848C1" w:rsidRPr="00FE330F" w:rsidRDefault="000848C1" w:rsidP="00D8230F">
    <w:pPr>
      <w:pStyle w:val="Footer"/>
      <w:jc w:val="center"/>
      <w:rPr>
        <w:rFonts w:ascii="Arial" w:hAnsi="Arial" w:cs="Arial"/>
        <w:i/>
      </w:rPr>
    </w:pPr>
    <w:r w:rsidRPr="00FE330F">
      <w:rPr>
        <w:rFonts w:ascii="Arial" w:hAnsi="Arial" w:cs="Arial"/>
        <w:bCs/>
        <w:i/>
        <w:szCs w:val="20"/>
      </w:rPr>
      <w:t xml:space="preserve">Page </w:t>
    </w:r>
    <w:r w:rsidRPr="00FE330F">
      <w:rPr>
        <w:rFonts w:ascii="Arial" w:hAnsi="Arial" w:cs="Arial"/>
        <w:bCs/>
        <w:i/>
        <w:szCs w:val="20"/>
      </w:rPr>
      <w:fldChar w:fldCharType="begin"/>
    </w:r>
    <w:r w:rsidRPr="00FE330F">
      <w:rPr>
        <w:rFonts w:ascii="Arial" w:hAnsi="Arial" w:cs="Arial"/>
        <w:bCs/>
        <w:i/>
        <w:szCs w:val="20"/>
      </w:rPr>
      <w:instrText xml:space="preserve"> PAGE   \* MERGEFORMAT </w:instrText>
    </w:r>
    <w:r w:rsidRPr="00FE330F">
      <w:rPr>
        <w:rFonts w:ascii="Arial" w:hAnsi="Arial" w:cs="Arial"/>
        <w:bCs/>
        <w:i/>
        <w:szCs w:val="20"/>
      </w:rPr>
      <w:fldChar w:fldCharType="separate"/>
    </w:r>
    <w:r w:rsidRPr="00FE330F">
      <w:rPr>
        <w:rFonts w:ascii="Arial" w:hAnsi="Arial" w:cs="Arial"/>
        <w:bCs/>
        <w:i/>
        <w:szCs w:val="20"/>
      </w:rPr>
      <w:t>1</w:t>
    </w:r>
    <w:r w:rsidRPr="00FE330F">
      <w:rPr>
        <w:rFonts w:ascii="Arial" w:hAnsi="Arial" w:cs="Arial"/>
        <w:bCs/>
        <w:i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19CA" w14:textId="77777777" w:rsidR="00180700" w:rsidRDefault="00180700" w:rsidP="000848C1">
      <w:pPr>
        <w:spacing w:after="0" w:line="240" w:lineRule="auto"/>
      </w:pPr>
      <w:r>
        <w:separator/>
      </w:r>
    </w:p>
  </w:footnote>
  <w:footnote w:type="continuationSeparator" w:id="0">
    <w:p w14:paraId="5A95D7B6" w14:textId="77777777" w:rsidR="00180700" w:rsidRDefault="00180700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E62F" w14:textId="4B39C8C2" w:rsidR="000848C1" w:rsidRPr="001E294F" w:rsidRDefault="004309A3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1E294F">
      <w:rPr>
        <w:rFonts w:ascii="Arial" w:hAnsi="Arial" w:cs="Arial"/>
        <w:b/>
        <w:sz w:val="36"/>
        <w:szCs w:val="36"/>
      </w:rPr>
      <w:t xml:space="preserve">FASHION DESIGN AND </w:t>
    </w:r>
    <w:r w:rsidR="00793321">
      <w:rPr>
        <w:rFonts w:ascii="Arial" w:hAnsi="Arial" w:cs="Arial"/>
        <w:b/>
        <w:sz w:val="36"/>
        <w:szCs w:val="36"/>
      </w:rPr>
      <w:t>OPERATIONS</w:t>
    </w:r>
    <w:r w:rsidR="008C15CA" w:rsidRPr="001E294F">
      <w:rPr>
        <w:rFonts w:ascii="Arial" w:hAnsi="Arial" w:cs="Arial"/>
        <w:b/>
        <w:sz w:val="36"/>
        <w:szCs w:val="36"/>
      </w:rPr>
      <w:t xml:space="preserve"> </w:t>
    </w:r>
    <w:r w:rsidRPr="001E294F">
      <w:rPr>
        <w:rFonts w:ascii="Arial" w:hAnsi="Arial" w:cs="Arial"/>
        <w:b/>
        <w:sz w:val="36"/>
        <w:szCs w:val="36"/>
      </w:rPr>
      <w:t>5</w:t>
    </w:r>
    <w:r w:rsidR="00793321">
      <w:rPr>
        <w:rFonts w:ascii="Arial" w:hAnsi="Arial" w:cs="Arial"/>
        <w:b/>
        <w:sz w:val="36"/>
        <w:szCs w:val="36"/>
      </w:rPr>
      <w:t>0</w:t>
    </w:r>
    <w:r w:rsidRPr="001E294F">
      <w:rPr>
        <w:rFonts w:ascii="Arial" w:hAnsi="Arial" w:cs="Arial"/>
        <w:b/>
        <w:sz w:val="36"/>
        <w:szCs w:val="36"/>
      </w:rPr>
      <w:t>.</w:t>
    </w:r>
    <w:r w:rsidR="00793321">
      <w:rPr>
        <w:rFonts w:ascii="Arial" w:hAnsi="Arial" w:cs="Arial"/>
        <w:b/>
        <w:sz w:val="36"/>
        <w:szCs w:val="36"/>
      </w:rPr>
      <w:t>0407</w:t>
    </w:r>
    <w:r w:rsidRPr="001E294F">
      <w:rPr>
        <w:rFonts w:ascii="Arial" w:hAnsi="Arial" w:cs="Arial"/>
        <w:b/>
        <w:sz w:val="36"/>
        <w:szCs w:val="36"/>
      </w:rPr>
      <w:t>.</w:t>
    </w:r>
    <w:r w:rsidR="00793321">
      <w:rPr>
        <w:rFonts w:ascii="Arial" w:hAnsi="Arial" w:cs="Arial"/>
        <w:b/>
        <w:sz w:val="36"/>
        <w:szCs w:val="36"/>
      </w:rPr>
      <w:t>0</w:t>
    </w:r>
    <w:r w:rsidRPr="001E294F">
      <w:rPr>
        <w:rFonts w:ascii="Arial" w:hAnsi="Arial" w:cs="Arial"/>
        <w:b/>
        <w:sz w:val="36"/>
        <w:szCs w:val="36"/>
      </w:rPr>
      <w:t>0</w:t>
    </w:r>
  </w:p>
  <w:p w14:paraId="006DB09C" w14:textId="77777777" w:rsidR="001E294F" w:rsidRPr="00977537" w:rsidRDefault="001E294F" w:rsidP="001E294F">
    <w:pPr>
      <w:pStyle w:val="Header"/>
      <w:jc w:val="center"/>
      <w:rPr>
        <w:rFonts w:ascii="Arial" w:hAnsi="Arial" w:cs="Arial"/>
        <w:b/>
        <w:sz w:val="22"/>
      </w:rPr>
    </w:pPr>
    <w:r w:rsidRPr="00977537">
      <w:rPr>
        <w:rFonts w:ascii="Arial" w:hAnsi="Arial" w:cs="Arial"/>
        <w:b/>
        <w:sz w:val="22"/>
      </w:rPr>
      <w:t>Program Description, Industry Credential</w:t>
    </w:r>
    <w:r>
      <w:rPr>
        <w:rFonts w:ascii="Arial" w:hAnsi="Arial" w:cs="Arial"/>
        <w:b/>
        <w:sz w:val="22"/>
      </w:rPr>
      <w:t>s</w:t>
    </w:r>
    <w:r w:rsidRPr="00977537">
      <w:rPr>
        <w:rFonts w:ascii="Arial" w:hAnsi="Arial" w:cs="Arial"/>
        <w:b/>
        <w:sz w:val="22"/>
      </w:rPr>
      <w:t>, Coherent Sequence, and Teacher Certification</w:t>
    </w:r>
    <w:r>
      <w:rPr>
        <w:rFonts w:ascii="Arial" w:hAnsi="Arial" w:cs="Arial"/>
        <w:b/>
        <w:sz w:val="22"/>
      </w:rPr>
      <w:t xml:space="preserve"> Requirements</w:t>
    </w:r>
  </w:p>
  <w:p w14:paraId="7AFBA0EB" w14:textId="77777777" w:rsidR="002B5C9F" w:rsidRPr="002262DF" w:rsidRDefault="002B5C9F" w:rsidP="001E294F">
    <w:pPr>
      <w:pStyle w:val="Head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312A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801"/>
    <w:multiLevelType w:val="hybridMultilevel"/>
    <w:tmpl w:val="F60CE6BA"/>
    <w:lvl w:ilvl="0" w:tplc="9A7E4EE4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675FA"/>
    <w:multiLevelType w:val="hybridMultilevel"/>
    <w:tmpl w:val="736C5B44"/>
    <w:lvl w:ilvl="0" w:tplc="4302F6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C096F"/>
    <w:multiLevelType w:val="hybridMultilevel"/>
    <w:tmpl w:val="290E8318"/>
    <w:lvl w:ilvl="0" w:tplc="4302F6C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317036">
    <w:abstractNumId w:val="3"/>
  </w:num>
  <w:num w:numId="2" w16cid:durableId="104351499">
    <w:abstractNumId w:val="6"/>
  </w:num>
  <w:num w:numId="3" w16cid:durableId="1078746082">
    <w:abstractNumId w:val="8"/>
  </w:num>
  <w:num w:numId="4" w16cid:durableId="256401611">
    <w:abstractNumId w:val="9"/>
  </w:num>
  <w:num w:numId="5" w16cid:durableId="1225264051">
    <w:abstractNumId w:val="11"/>
  </w:num>
  <w:num w:numId="6" w16cid:durableId="565459115">
    <w:abstractNumId w:val="0"/>
  </w:num>
  <w:num w:numId="7" w16cid:durableId="824012183">
    <w:abstractNumId w:val="1"/>
  </w:num>
  <w:num w:numId="8" w16cid:durableId="1973553948">
    <w:abstractNumId w:val="10"/>
  </w:num>
  <w:num w:numId="9" w16cid:durableId="463502369">
    <w:abstractNumId w:val="5"/>
  </w:num>
  <w:num w:numId="10" w16cid:durableId="603995871">
    <w:abstractNumId w:val="7"/>
  </w:num>
  <w:num w:numId="11" w16cid:durableId="2012292246">
    <w:abstractNumId w:val="2"/>
  </w:num>
  <w:num w:numId="12" w16cid:durableId="118285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21443"/>
    <w:rsid w:val="000255D7"/>
    <w:rsid w:val="000523B6"/>
    <w:rsid w:val="0006250D"/>
    <w:rsid w:val="00063B51"/>
    <w:rsid w:val="00073D7D"/>
    <w:rsid w:val="000848C1"/>
    <w:rsid w:val="000B28E9"/>
    <w:rsid w:val="000C6985"/>
    <w:rsid w:val="00131C26"/>
    <w:rsid w:val="00144362"/>
    <w:rsid w:val="00155531"/>
    <w:rsid w:val="00180700"/>
    <w:rsid w:val="00191A8C"/>
    <w:rsid w:val="001A1321"/>
    <w:rsid w:val="001A5249"/>
    <w:rsid w:val="001B21B3"/>
    <w:rsid w:val="001D649C"/>
    <w:rsid w:val="001E294F"/>
    <w:rsid w:val="001E7A2C"/>
    <w:rsid w:val="00212599"/>
    <w:rsid w:val="002177BD"/>
    <w:rsid w:val="002262DF"/>
    <w:rsid w:val="00275508"/>
    <w:rsid w:val="00276ECC"/>
    <w:rsid w:val="00287D7B"/>
    <w:rsid w:val="002950CE"/>
    <w:rsid w:val="002B17EE"/>
    <w:rsid w:val="002B5C9F"/>
    <w:rsid w:val="002F30AA"/>
    <w:rsid w:val="002F4B98"/>
    <w:rsid w:val="003015FB"/>
    <w:rsid w:val="00305E94"/>
    <w:rsid w:val="00315665"/>
    <w:rsid w:val="00333BCD"/>
    <w:rsid w:val="00342D6E"/>
    <w:rsid w:val="00347919"/>
    <w:rsid w:val="00372D7D"/>
    <w:rsid w:val="003738B0"/>
    <w:rsid w:val="0037493B"/>
    <w:rsid w:val="0037624C"/>
    <w:rsid w:val="00376689"/>
    <w:rsid w:val="003D0898"/>
    <w:rsid w:val="003E17ED"/>
    <w:rsid w:val="003E43C0"/>
    <w:rsid w:val="003E44C1"/>
    <w:rsid w:val="004272C8"/>
    <w:rsid w:val="004309A3"/>
    <w:rsid w:val="00447ED1"/>
    <w:rsid w:val="00452029"/>
    <w:rsid w:val="004552E4"/>
    <w:rsid w:val="00456421"/>
    <w:rsid w:val="0045673B"/>
    <w:rsid w:val="00481C42"/>
    <w:rsid w:val="00483963"/>
    <w:rsid w:val="00486452"/>
    <w:rsid w:val="004B116B"/>
    <w:rsid w:val="004D78AE"/>
    <w:rsid w:val="004E6B16"/>
    <w:rsid w:val="004F5FE8"/>
    <w:rsid w:val="005124C9"/>
    <w:rsid w:val="00522444"/>
    <w:rsid w:val="00531E59"/>
    <w:rsid w:val="0053509E"/>
    <w:rsid w:val="00547FD0"/>
    <w:rsid w:val="00553991"/>
    <w:rsid w:val="0055580F"/>
    <w:rsid w:val="005643BC"/>
    <w:rsid w:val="00574A3E"/>
    <w:rsid w:val="005872E2"/>
    <w:rsid w:val="00587482"/>
    <w:rsid w:val="005942CB"/>
    <w:rsid w:val="00596F77"/>
    <w:rsid w:val="0060639C"/>
    <w:rsid w:val="0063198C"/>
    <w:rsid w:val="00632BC0"/>
    <w:rsid w:val="006416F7"/>
    <w:rsid w:val="0064438E"/>
    <w:rsid w:val="00692CAE"/>
    <w:rsid w:val="006C057F"/>
    <w:rsid w:val="006E7A90"/>
    <w:rsid w:val="006E7ACF"/>
    <w:rsid w:val="00702FBC"/>
    <w:rsid w:val="00725299"/>
    <w:rsid w:val="00743A53"/>
    <w:rsid w:val="00761C2A"/>
    <w:rsid w:val="00786EF1"/>
    <w:rsid w:val="00793321"/>
    <w:rsid w:val="007C4D1C"/>
    <w:rsid w:val="007D4BBA"/>
    <w:rsid w:val="007E750F"/>
    <w:rsid w:val="00800266"/>
    <w:rsid w:val="00804346"/>
    <w:rsid w:val="00817414"/>
    <w:rsid w:val="00817F3C"/>
    <w:rsid w:val="00825435"/>
    <w:rsid w:val="00834A14"/>
    <w:rsid w:val="00863DA2"/>
    <w:rsid w:val="0087145A"/>
    <w:rsid w:val="008804E1"/>
    <w:rsid w:val="00882713"/>
    <w:rsid w:val="00887B06"/>
    <w:rsid w:val="00893A70"/>
    <w:rsid w:val="008A1070"/>
    <w:rsid w:val="008C15CA"/>
    <w:rsid w:val="008C2FBB"/>
    <w:rsid w:val="008E3165"/>
    <w:rsid w:val="008E7DC3"/>
    <w:rsid w:val="0090075B"/>
    <w:rsid w:val="00901111"/>
    <w:rsid w:val="00916EFD"/>
    <w:rsid w:val="00936FC6"/>
    <w:rsid w:val="009404F7"/>
    <w:rsid w:val="009412A8"/>
    <w:rsid w:val="00964E29"/>
    <w:rsid w:val="009874BF"/>
    <w:rsid w:val="00991EF7"/>
    <w:rsid w:val="009E3913"/>
    <w:rsid w:val="009E73FB"/>
    <w:rsid w:val="009F42DB"/>
    <w:rsid w:val="009F5A52"/>
    <w:rsid w:val="00A146C8"/>
    <w:rsid w:val="00A239C1"/>
    <w:rsid w:val="00A27D22"/>
    <w:rsid w:val="00A311F1"/>
    <w:rsid w:val="00A409B8"/>
    <w:rsid w:val="00A456F9"/>
    <w:rsid w:val="00A5779D"/>
    <w:rsid w:val="00A83BFA"/>
    <w:rsid w:val="00AB01B8"/>
    <w:rsid w:val="00AB44D8"/>
    <w:rsid w:val="00AC5342"/>
    <w:rsid w:val="00AC701C"/>
    <w:rsid w:val="00AD34F7"/>
    <w:rsid w:val="00AF72FB"/>
    <w:rsid w:val="00B0364E"/>
    <w:rsid w:val="00B10335"/>
    <w:rsid w:val="00B374D3"/>
    <w:rsid w:val="00B50037"/>
    <w:rsid w:val="00B565CD"/>
    <w:rsid w:val="00B92AE4"/>
    <w:rsid w:val="00BC0231"/>
    <w:rsid w:val="00BC3CA4"/>
    <w:rsid w:val="00BF0EAA"/>
    <w:rsid w:val="00C13C5A"/>
    <w:rsid w:val="00C4056F"/>
    <w:rsid w:val="00C42785"/>
    <w:rsid w:val="00C451CB"/>
    <w:rsid w:val="00C5084E"/>
    <w:rsid w:val="00C5799B"/>
    <w:rsid w:val="00C63D74"/>
    <w:rsid w:val="00C6647C"/>
    <w:rsid w:val="00C777AB"/>
    <w:rsid w:val="00C87798"/>
    <w:rsid w:val="00C97FAB"/>
    <w:rsid w:val="00CC354E"/>
    <w:rsid w:val="00CC7AFF"/>
    <w:rsid w:val="00CD6324"/>
    <w:rsid w:val="00CD6C0D"/>
    <w:rsid w:val="00CE1AF6"/>
    <w:rsid w:val="00CE5F81"/>
    <w:rsid w:val="00D1321F"/>
    <w:rsid w:val="00D1436C"/>
    <w:rsid w:val="00D16331"/>
    <w:rsid w:val="00D26DC0"/>
    <w:rsid w:val="00D3187A"/>
    <w:rsid w:val="00D45D02"/>
    <w:rsid w:val="00D57E97"/>
    <w:rsid w:val="00D66711"/>
    <w:rsid w:val="00D74B7E"/>
    <w:rsid w:val="00D8230F"/>
    <w:rsid w:val="00D8626F"/>
    <w:rsid w:val="00D936F4"/>
    <w:rsid w:val="00DA3941"/>
    <w:rsid w:val="00DB3B04"/>
    <w:rsid w:val="00DC028E"/>
    <w:rsid w:val="00DD1621"/>
    <w:rsid w:val="00DE39A2"/>
    <w:rsid w:val="00DE5CEE"/>
    <w:rsid w:val="00DE7534"/>
    <w:rsid w:val="00E067AE"/>
    <w:rsid w:val="00E13F3F"/>
    <w:rsid w:val="00E1476E"/>
    <w:rsid w:val="00E16D21"/>
    <w:rsid w:val="00E3124E"/>
    <w:rsid w:val="00E32DA9"/>
    <w:rsid w:val="00E44163"/>
    <w:rsid w:val="00E467A1"/>
    <w:rsid w:val="00E51214"/>
    <w:rsid w:val="00E61BF3"/>
    <w:rsid w:val="00E81601"/>
    <w:rsid w:val="00E8242F"/>
    <w:rsid w:val="00EA1B74"/>
    <w:rsid w:val="00EB2078"/>
    <w:rsid w:val="00EC36A7"/>
    <w:rsid w:val="00EC3AF5"/>
    <w:rsid w:val="00EC4FD3"/>
    <w:rsid w:val="00EF7D28"/>
    <w:rsid w:val="00F31C7C"/>
    <w:rsid w:val="00F357F2"/>
    <w:rsid w:val="00F43364"/>
    <w:rsid w:val="00F64D9D"/>
    <w:rsid w:val="00F65A74"/>
    <w:rsid w:val="00F6787D"/>
    <w:rsid w:val="00F72C8A"/>
    <w:rsid w:val="00F735AC"/>
    <w:rsid w:val="00F832D8"/>
    <w:rsid w:val="00F846C9"/>
    <w:rsid w:val="00F91D98"/>
    <w:rsid w:val="00F9572A"/>
    <w:rsid w:val="00FB595E"/>
    <w:rsid w:val="00FC12D1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95E"/>
    <w:rPr>
      <w:rFonts w:ascii="Calibri" w:hAnsi="Calibr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rsid w:val="00B92AE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A40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2024-08-08T18:40:21+00:00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C8724-F3FF-4C65-89B7-E9CD493A5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FF24E-FA20-44B4-8DC9-9FF41914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6AB2A-3381-4BB0-9D4F-D4D33CEBED7A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11</cp:revision>
  <cp:lastPrinted>2019-04-26T17:19:00Z</cp:lastPrinted>
  <dcterms:created xsi:type="dcterms:W3CDTF">2024-08-08T18:11:00Z</dcterms:created>
  <dcterms:modified xsi:type="dcterms:W3CDTF">2024-10-02T15:52:00Z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MediaServiceImageTags">
    <vt:lpwstr/>
  </property>
</Properties>
</file>